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EA42D" w14:textId="4F240D19" w:rsidR="005E04EE" w:rsidRPr="00EE3E31" w:rsidRDefault="005E04EE" w:rsidP="00FB3E31">
      <w:pPr>
        <w:pStyle w:val="Heading1"/>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FOIA Disclosure Log for Academic Year 202</w:t>
      </w:r>
      <w:r w:rsidR="00C33E3F" w:rsidRPr="00EE3E31">
        <w:rPr>
          <w:rFonts w:asciiTheme="minorHAnsi" w:eastAsia="Times New Roman" w:hAnsiTheme="minorHAnsi" w:cstheme="minorHAnsi"/>
          <w:sz w:val="20"/>
          <w:szCs w:val="20"/>
          <w:lang w:eastAsia="en-GB"/>
        </w:rPr>
        <w:t>4</w:t>
      </w:r>
      <w:r w:rsidRPr="00EE3E31">
        <w:rPr>
          <w:rFonts w:asciiTheme="minorHAnsi" w:eastAsia="Times New Roman" w:hAnsiTheme="minorHAnsi" w:cstheme="minorHAnsi"/>
          <w:sz w:val="20"/>
          <w:szCs w:val="20"/>
          <w:lang w:eastAsia="en-GB"/>
        </w:rPr>
        <w:t>-2</w:t>
      </w:r>
      <w:r w:rsidR="00C33E3F" w:rsidRPr="00EE3E31">
        <w:rPr>
          <w:rFonts w:asciiTheme="minorHAnsi" w:eastAsia="Times New Roman" w:hAnsiTheme="minorHAnsi" w:cstheme="minorHAnsi"/>
          <w:sz w:val="20"/>
          <w:szCs w:val="20"/>
          <w:lang w:eastAsia="en-GB"/>
        </w:rPr>
        <w:t>5</w:t>
      </w:r>
    </w:p>
    <w:p w14:paraId="0A530D5A" w14:textId="77777777" w:rsidR="00CF75EE" w:rsidRPr="00EE3E31" w:rsidRDefault="00CF75EE" w:rsidP="00722685">
      <w:pPr>
        <w:pStyle w:val="NoSpacing"/>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1526"/>
        <w:gridCol w:w="1417"/>
        <w:gridCol w:w="6804"/>
        <w:gridCol w:w="4427"/>
      </w:tblGrid>
      <w:tr w:rsidR="005E04EE" w:rsidRPr="00EE3E31" w14:paraId="71A25022" w14:textId="77777777" w:rsidTr="00B600C9">
        <w:trPr>
          <w:cantSplit/>
          <w:tblHeader/>
        </w:trPr>
        <w:tc>
          <w:tcPr>
            <w:tcW w:w="1526" w:type="dxa"/>
            <w:shd w:val="clear" w:color="auto" w:fill="DBE5F1" w:themeFill="accent1" w:themeFillTint="33"/>
          </w:tcPr>
          <w:p w14:paraId="7BFEDD9B" w14:textId="7F85EBF8" w:rsidR="005E04EE" w:rsidRPr="00EE3E31" w:rsidRDefault="005E04EE" w:rsidP="00FB3E31">
            <w:pPr>
              <w:pStyle w:val="Heading2"/>
              <w:rPr>
                <w:rFonts w:asciiTheme="minorHAnsi" w:hAnsiTheme="minorHAnsi" w:cstheme="minorHAnsi"/>
                <w:sz w:val="20"/>
                <w:szCs w:val="20"/>
              </w:rPr>
            </w:pPr>
            <w:r w:rsidRPr="00EE3E31">
              <w:rPr>
                <w:rFonts w:asciiTheme="minorHAnsi" w:hAnsiTheme="minorHAnsi" w:cstheme="minorHAnsi"/>
                <w:sz w:val="20"/>
                <w:szCs w:val="20"/>
              </w:rPr>
              <w:t>Reference no</w:t>
            </w:r>
          </w:p>
        </w:tc>
        <w:tc>
          <w:tcPr>
            <w:tcW w:w="1417" w:type="dxa"/>
            <w:shd w:val="clear" w:color="auto" w:fill="DBE5F1" w:themeFill="accent1" w:themeFillTint="33"/>
          </w:tcPr>
          <w:p w14:paraId="7B8883F5" w14:textId="5C3DC3CB" w:rsidR="005E04EE" w:rsidRPr="00EE3E31" w:rsidRDefault="005E04EE" w:rsidP="00052170">
            <w:pPr>
              <w:pStyle w:val="Heading2"/>
              <w:rPr>
                <w:rFonts w:asciiTheme="minorHAnsi" w:hAnsiTheme="minorHAnsi" w:cstheme="minorHAnsi"/>
                <w:sz w:val="20"/>
                <w:szCs w:val="20"/>
              </w:rPr>
            </w:pPr>
            <w:r w:rsidRPr="00EE3E31">
              <w:rPr>
                <w:rFonts w:asciiTheme="minorHAnsi" w:hAnsiTheme="minorHAnsi" w:cstheme="minorHAnsi"/>
                <w:sz w:val="20"/>
                <w:szCs w:val="20"/>
              </w:rPr>
              <w:t>Date Received</w:t>
            </w:r>
          </w:p>
        </w:tc>
        <w:tc>
          <w:tcPr>
            <w:tcW w:w="6804" w:type="dxa"/>
            <w:shd w:val="clear" w:color="auto" w:fill="DBE5F1" w:themeFill="accent1" w:themeFillTint="33"/>
          </w:tcPr>
          <w:p w14:paraId="3F3B4990" w14:textId="488D17A4" w:rsidR="005E04EE" w:rsidRPr="00EE3E31" w:rsidRDefault="005E04EE" w:rsidP="00FB3E31">
            <w:pPr>
              <w:pStyle w:val="Heading2"/>
              <w:rPr>
                <w:rFonts w:asciiTheme="minorHAnsi" w:hAnsiTheme="minorHAnsi" w:cstheme="minorHAnsi"/>
                <w:sz w:val="20"/>
                <w:szCs w:val="20"/>
              </w:rPr>
            </w:pPr>
            <w:r w:rsidRPr="00EE3E31">
              <w:rPr>
                <w:rFonts w:asciiTheme="minorHAnsi" w:hAnsiTheme="minorHAnsi" w:cstheme="minorHAnsi"/>
                <w:sz w:val="20"/>
                <w:szCs w:val="20"/>
              </w:rPr>
              <w:t>Summary of FOI</w:t>
            </w:r>
          </w:p>
        </w:tc>
        <w:tc>
          <w:tcPr>
            <w:tcW w:w="4427" w:type="dxa"/>
            <w:shd w:val="clear" w:color="auto" w:fill="DBE5F1" w:themeFill="accent1" w:themeFillTint="33"/>
          </w:tcPr>
          <w:p w14:paraId="6081E104" w14:textId="67D0C0B3" w:rsidR="005E04EE" w:rsidRPr="00EE3E31" w:rsidRDefault="005E04EE" w:rsidP="00C664F8">
            <w:pPr>
              <w:pStyle w:val="Heading2"/>
              <w:rPr>
                <w:rFonts w:asciiTheme="minorHAnsi" w:hAnsiTheme="minorHAnsi" w:cstheme="minorHAnsi"/>
                <w:sz w:val="20"/>
                <w:szCs w:val="20"/>
              </w:rPr>
            </w:pPr>
            <w:r w:rsidRPr="00EE3E31">
              <w:rPr>
                <w:rFonts w:asciiTheme="minorHAnsi" w:hAnsiTheme="minorHAnsi" w:cstheme="minorHAnsi"/>
                <w:sz w:val="20"/>
                <w:szCs w:val="20"/>
              </w:rPr>
              <w:t>Responses</w:t>
            </w:r>
          </w:p>
        </w:tc>
      </w:tr>
      <w:tr w:rsidR="00C33E3F" w:rsidRPr="00EE3E31" w14:paraId="21F2FC55" w14:textId="77777777" w:rsidTr="00B600C9">
        <w:tc>
          <w:tcPr>
            <w:tcW w:w="1526" w:type="dxa"/>
            <w:vAlign w:val="center"/>
          </w:tcPr>
          <w:p w14:paraId="2C84E070" w14:textId="3CA63403"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FOI242514101</w:t>
            </w:r>
          </w:p>
        </w:tc>
        <w:tc>
          <w:tcPr>
            <w:tcW w:w="1417" w:type="dxa"/>
            <w:vAlign w:val="center"/>
          </w:tcPr>
          <w:p w14:paraId="00A2FCD6" w14:textId="4F26229E" w:rsidR="00C33E3F" w:rsidRPr="00EE3E31" w:rsidRDefault="00C33E3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02-Sep-24</w:t>
            </w:r>
          </w:p>
        </w:tc>
        <w:tc>
          <w:tcPr>
            <w:tcW w:w="6804" w:type="dxa"/>
            <w:vAlign w:val="center"/>
          </w:tcPr>
          <w:p w14:paraId="07CA508C" w14:textId="00BFE3FC" w:rsidR="00C33E3F" w:rsidRPr="00EE3E31" w:rsidRDefault="004A063A" w:rsidP="00C33E3F">
            <w:pPr>
              <w:pStyle w:val="NoSpacing"/>
              <w:rPr>
                <w:rFonts w:asciiTheme="minorHAnsi" w:hAnsiTheme="minorHAnsi" w:cstheme="minorHAnsi"/>
                <w:sz w:val="20"/>
                <w:szCs w:val="20"/>
              </w:rPr>
            </w:pPr>
            <w:r w:rsidRPr="004A063A">
              <w:rPr>
                <w:rFonts w:asciiTheme="minorHAnsi" w:hAnsiTheme="minorHAnsi" w:cstheme="minorHAnsi"/>
                <w:sz w:val="20"/>
                <w:szCs w:val="20"/>
              </w:rPr>
              <w:t>International student welfare, attendance and compliance arrangements.</w:t>
            </w:r>
          </w:p>
        </w:tc>
        <w:tc>
          <w:tcPr>
            <w:tcW w:w="4427" w:type="dxa"/>
          </w:tcPr>
          <w:p w14:paraId="7780C42D" w14:textId="069EAD3C" w:rsidR="00C33E3F" w:rsidRPr="00EE3E31" w:rsidRDefault="004B70E7" w:rsidP="007268FD">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C33E3F" w:rsidRPr="00EE3E31" w14:paraId="4D200CE3" w14:textId="77777777" w:rsidTr="00B600C9">
        <w:tc>
          <w:tcPr>
            <w:tcW w:w="1526" w:type="dxa"/>
            <w:vAlign w:val="center"/>
          </w:tcPr>
          <w:p w14:paraId="01C6FC0F" w14:textId="050AE4D7"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FOI242514102</w:t>
            </w:r>
          </w:p>
        </w:tc>
        <w:tc>
          <w:tcPr>
            <w:tcW w:w="1417" w:type="dxa"/>
            <w:shd w:val="clear" w:color="000000" w:fill="FFFFFF"/>
            <w:vAlign w:val="center"/>
          </w:tcPr>
          <w:p w14:paraId="49C0813F" w14:textId="0DF9ACA1" w:rsidR="00C33E3F" w:rsidRPr="00EE3E31" w:rsidRDefault="00C33E3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02-Sep-24</w:t>
            </w:r>
          </w:p>
        </w:tc>
        <w:tc>
          <w:tcPr>
            <w:tcW w:w="6804" w:type="dxa"/>
            <w:shd w:val="clear" w:color="000000" w:fill="FFFFFF"/>
            <w:vAlign w:val="center"/>
          </w:tcPr>
          <w:p w14:paraId="792B37C2" w14:textId="1AE427D4" w:rsidR="00C33E3F" w:rsidRPr="00EE3E31" w:rsidRDefault="00650CEF" w:rsidP="00C33E3F">
            <w:pPr>
              <w:pStyle w:val="NoSpacing"/>
              <w:rPr>
                <w:rFonts w:asciiTheme="minorHAnsi" w:hAnsiTheme="minorHAnsi" w:cstheme="minorHAnsi"/>
                <w:sz w:val="20"/>
                <w:szCs w:val="20"/>
              </w:rPr>
            </w:pPr>
            <w:r w:rsidRPr="00650CEF">
              <w:rPr>
                <w:rFonts w:asciiTheme="minorHAnsi" w:hAnsiTheme="minorHAnsi" w:cstheme="minorHAnsi"/>
                <w:sz w:val="20"/>
                <w:szCs w:val="20"/>
              </w:rPr>
              <w:t>Medicine admissions statistics and selection information.</w:t>
            </w:r>
          </w:p>
        </w:tc>
        <w:tc>
          <w:tcPr>
            <w:tcW w:w="4427" w:type="dxa"/>
          </w:tcPr>
          <w:p w14:paraId="0A071793" w14:textId="526BE57D" w:rsidR="00C33E3F" w:rsidRPr="00EE3E31" w:rsidRDefault="004B70E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C33E3F" w:rsidRPr="00EE3E31" w14:paraId="6420159B" w14:textId="77777777" w:rsidTr="00B600C9">
        <w:tc>
          <w:tcPr>
            <w:tcW w:w="1526" w:type="dxa"/>
            <w:vAlign w:val="center"/>
          </w:tcPr>
          <w:p w14:paraId="619B39ED" w14:textId="3E604985"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FOI242514103</w:t>
            </w:r>
          </w:p>
        </w:tc>
        <w:tc>
          <w:tcPr>
            <w:tcW w:w="1417" w:type="dxa"/>
            <w:shd w:val="clear" w:color="000000" w:fill="FFFFFF"/>
            <w:vAlign w:val="center"/>
          </w:tcPr>
          <w:p w14:paraId="1B0A34A8" w14:textId="0EF15387" w:rsidR="00C33E3F" w:rsidRPr="00EE3E31" w:rsidRDefault="00C33E3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03-Sep-24</w:t>
            </w:r>
          </w:p>
        </w:tc>
        <w:tc>
          <w:tcPr>
            <w:tcW w:w="6804" w:type="dxa"/>
            <w:shd w:val="clear" w:color="000000" w:fill="FFFFFF"/>
            <w:vAlign w:val="center"/>
          </w:tcPr>
          <w:p w14:paraId="7192D8A9" w14:textId="0CB2D6C1"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The annual spend from August 2023 to July 2024 for a list of suppliers</w:t>
            </w:r>
          </w:p>
        </w:tc>
        <w:tc>
          <w:tcPr>
            <w:tcW w:w="4427" w:type="dxa"/>
          </w:tcPr>
          <w:p w14:paraId="298EBE1D" w14:textId="756834BF" w:rsidR="00C33E3F" w:rsidRPr="00EE3E31" w:rsidRDefault="004B70E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C33E3F" w:rsidRPr="00EE3E31" w14:paraId="307D615E" w14:textId="77777777" w:rsidTr="00B600C9">
        <w:tc>
          <w:tcPr>
            <w:tcW w:w="1526" w:type="dxa"/>
            <w:vAlign w:val="center"/>
          </w:tcPr>
          <w:p w14:paraId="3DE9C88E" w14:textId="5B1E1E36"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FOI242514104</w:t>
            </w:r>
          </w:p>
        </w:tc>
        <w:tc>
          <w:tcPr>
            <w:tcW w:w="1417" w:type="dxa"/>
            <w:shd w:val="clear" w:color="000000" w:fill="FFFFFF"/>
            <w:vAlign w:val="center"/>
          </w:tcPr>
          <w:p w14:paraId="4CBFC2FB" w14:textId="2D79D1FD" w:rsidR="00C33E3F" w:rsidRPr="00EE3E31" w:rsidRDefault="00C33E3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04-Sep-24</w:t>
            </w:r>
          </w:p>
        </w:tc>
        <w:tc>
          <w:tcPr>
            <w:tcW w:w="6804" w:type="dxa"/>
            <w:shd w:val="clear" w:color="000000" w:fill="FFFFFF"/>
            <w:vAlign w:val="center"/>
          </w:tcPr>
          <w:p w14:paraId="73A7F764" w14:textId="43E55B44"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The number of visits made to China in the past 18 months by the VC, pro VCs and other Executive-level staff, inc. reason for going and meetings/itinerary</w:t>
            </w:r>
          </w:p>
        </w:tc>
        <w:tc>
          <w:tcPr>
            <w:tcW w:w="4427" w:type="dxa"/>
          </w:tcPr>
          <w:p w14:paraId="0DCA99DD" w14:textId="005A81BD" w:rsidR="00C33E3F" w:rsidRPr="00EE3E31" w:rsidRDefault="00ED2EBE"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w:t>
            </w:r>
          </w:p>
        </w:tc>
      </w:tr>
      <w:tr w:rsidR="00C33E3F" w:rsidRPr="00EE3E31" w14:paraId="57B27A44" w14:textId="77777777" w:rsidTr="00B600C9">
        <w:tc>
          <w:tcPr>
            <w:tcW w:w="1526" w:type="dxa"/>
            <w:vAlign w:val="center"/>
          </w:tcPr>
          <w:p w14:paraId="550D21D2" w14:textId="35799E9E"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FOI242514105</w:t>
            </w:r>
          </w:p>
        </w:tc>
        <w:tc>
          <w:tcPr>
            <w:tcW w:w="1417" w:type="dxa"/>
            <w:shd w:val="clear" w:color="000000" w:fill="FFFFFF"/>
            <w:vAlign w:val="center"/>
          </w:tcPr>
          <w:p w14:paraId="73D76AD9" w14:textId="15C6E6B9" w:rsidR="00C33E3F" w:rsidRPr="00EE3E31" w:rsidRDefault="00C33E3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06-Sep-24</w:t>
            </w:r>
          </w:p>
        </w:tc>
        <w:tc>
          <w:tcPr>
            <w:tcW w:w="6804" w:type="dxa"/>
            <w:shd w:val="clear" w:color="000000" w:fill="FFFFFF"/>
            <w:vAlign w:val="center"/>
          </w:tcPr>
          <w:p w14:paraId="2A2B06D0" w14:textId="6BEE2458" w:rsidR="00C33E3F" w:rsidRPr="00EE3E31" w:rsidRDefault="005F3E13" w:rsidP="00E814E5">
            <w:pPr>
              <w:pStyle w:val="NoSpacing"/>
              <w:rPr>
                <w:rFonts w:asciiTheme="minorHAnsi" w:hAnsiTheme="minorHAnsi" w:cstheme="minorHAnsi"/>
                <w:sz w:val="20"/>
                <w:szCs w:val="20"/>
              </w:rPr>
            </w:pPr>
            <w:r w:rsidRPr="00EE3E31">
              <w:rPr>
                <w:rFonts w:asciiTheme="minorHAnsi" w:hAnsiTheme="minorHAnsi" w:cstheme="minorHAnsi"/>
                <w:sz w:val="20"/>
                <w:szCs w:val="20"/>
              </w:rPr>
              <w:t>Student welfare and serious incident statistics.</w:t>
            </w:r>
          </w:p>
        </w:tc>
        <w:tc>
          <w:tcPr>
            <w:tcW w:w="4427" w:type="dxa"/>
          </w:tcPr>
          <w:p w14:paraId="4FB11654" w14:textId="43CA2953" w:rsidR="00C33E3F" w:rsidRPr="00EE3E31" w:rsidRDefault="0088243F"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C33E3F" w:rsidRPr="00EE3E31" w14:paraId="2AF48160" w14:textId="77777777" w:rsidTr="00B600C9">
        <w:tc>
          <w:tcPr>
            <w:tcW w:w="1526" w:type="dxa"/>
            <w:vAlign w:val="center"/>
          </w:tcPr>
          <w:p w14:paraId="7509762A" w14:textId="0A8DFA16" w:rsidR="00C33E3F" w:rsidRPr="00EE3E31" w:rsidRDefault="00C33E3F"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FOI242514106</w:t>
            </w:r>
          </w:p>
        </w:tc>
        <w:tc>
          <w:tcPr>
            <w:tcW w:w="1417" w:type="dxa"/>
            <w:shd w:val="clear" w:color="000000" w:fill="FFFFFF"/>
            <w:vAlign w:val="center"/>
          </w:tcPr>
          <w:p w14:paraId="070725F1" w14:textId="03BFDE49" w:rsidR="00C33E3F" w:rsidRPr="00EE3E31" w:rsidRDefault="00C33E3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06-Sep-24</w:t>
            </w:r>
          </w:p>
        </w:tc>
        <w:tc>
          <w:tcPr>
            <w:tcW w:w="6804" w:type="dxa"/>
            <w:shd w:val="clear" w:color="000000" w:fill="FFFFFF"/>
            <w:vAlign w:val="center"/>
          </w:tcPr>
          <w:p w14:paraId="38474B9E" w14:textId="16187D1C" w:rsidR="00C33E3F" w:rsidRPr="00EE3E31" w:rsidRDefault="002443AE" w:rsidP="00C33E3F">
            <w:pPr>
              <w:pStyle w:val="NoSpacing"/>
              <w:rPr>
                <w:rFonts w:asciiTheme="minorHAnsi" w:hAnsiTheme="minorHAnsi" w:cstheme="minorHAnsi"/>
                <w:sz w:val="20"/>
                <w:szCs w:val="20"/>
              </w:rPr>
            </w:pPr>
            <w:r w:rsidRPr="00EE3E31">
              <w:rPr>
                <w:rFonts w:asciiTheme="minorHAnsi" w:hAnsiTheme="minorHAnsi" w:cstheme="minorHAnsi"/>
                <w:sz w:val="20"/>
                <w:szCs w:val="20"/>
              </w:rPr>
              <w:t>Role-based responsibility information</w:t>
            </w:r>
            <w:r w:rsidR="00C33E3F" w:rsidRPr="00EE3E31">
              <w:rPr>
                <w:rFonts w:asciiTheme="minorHAnsi" w:hAnsiTheme="minorHAnsi" w:cstheme="minorHAnsi"/>
                <w:sz w:val="20"/>
                <w:szCs w:val="20"/>
              </w:rPr>
              <w:t>, Number of buildings (including residential) under management having smoke vent and fire damper systems</w:t>
            </w:r>
          </w:p>
        </w:tc>
        <w:tc>
          <w:tcPr>
            <w:tcW w:w="4427" w:type="dxa"/>
          </w:tcPr>
          <w:p w14:paraId="222CC7AA" w14:textId="054D907E" w:rsidR="00C33E3F" w:rsidRPr="00EE3E31" w:rsidRDefault="007A4C01"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2139E339" w14:textId="77777777" w:rsidTr="00B600C9">
        <w:tc>
          <w:tcPr>
            <w:tcW w:w="1526" w:type="dxa"/>
            <w:vAlign w:val="center"/>
          </w:tcPr>
          <w:p w14:paraId="011417B2" w14:textId="72BF4426"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FOI242514107</w:t>
            </w:r>
          </w:p>
        </w:tc>
        <w:tc>
          <w:tcPr>
            <w:tcW w:w="1417" w:type="dxa"/>
            <w:shd w:val="clear" w:color="000000" w:fill="FFFFFF"/>
            <w:vAlign w:val="center"/>
          </w:tcPr>
          <w:p w14:paraId="7ADDB6A4" w14:textId="2EA65766"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09-Sep-24</w:t>
            </w:r>
          </w:p>
        </w:tc>
        <w:tc>
          <w:tcPr>
            <w:tcW w:w="6804" w:type="dxa"/>
            <w:shd w:val="clear" w:color="000000" w:fill="FFFFFF"/>
            <w:vAlign w:val="center"/>
          </w:tcPr>
          <w:p w14:paraId="26B4AD83" w14:textId="24083A07" w:rsidR="00015479" w:rsidRPr="00EE3E31" w:rsidRDefault="00F707B8" w:rsidP="00015479">
            <w:pPr>
              <w:pStyle w:val="NoSpacing"/>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Pr>
          <w:p w14:paraId="7C714A3C" w14:textId="6284A5B7" w:rsidR="00015479" w:rsidRPr="00EE3E31" w:rsidRDefault="00015479"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015479" w:rsidRPr="00EE3E31" w14:paraId="16DF40B9" w14:textId="77777777" w:rsidTr="00B600C9">
        <w:tc>
          <w:tcPr>
            <w:tcW w:w="1526" w:type="dxa"/>
            <w:vAlign w:val="center"/>
          </w:tcPr>
          <w:p w14:paraId="44CECC43" w14:textId="3E73A59E"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FOI242514108</w:t>
            </w:r>
          </w:p>
        </w:tc>
        <w:tc>
          <w:tcPr>
            <w:tcW w:w="1417" w:type="dxa"/>
            <w:shd w:val="clear" w:color="000000" w:fill="FFFFFF"/>
            <w:vAlign w:val="center"/>
          </w:tcPr>
          <w:p w14:paraId="4C7EF5EA" w14:textId="75A575C3"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10-Sep-24</w:t>
            </w:r>
          </w:p>
        </w:tc>
        <w:tc>
          <w:tcPr>
            <w:tcW w:w="6804" w:type="dxa"/>
            <w:shd w:val="clear" w:color="000000" w:fill="FFFFFF"/>
            <w:vAlign w:val="center"/>
          </w:tcPr>
          <w:p w14:paraId="3DACE81A" w14:textId="6EBCD2F1" w:rsidR="00015479" w:rsidRPr="00EE3E31" w:rsidRDefault="001B1713" w:rsidP="00015479">
            <w:pPr>
              <w:pStyle w:val="NoSpacing"/>
              <w:rPr>
                <w:rFonts w:asciiTheme="minorHAnsi" w:hAnsiTheme="minorHAnsi" w:cstheme="minorHAnsi"/>
                <w:sz w:val="20"/>
                <w:szCs w:val="20"/>
              </w:rPr>
            </w:pPr>
            <w:r w:rsidRPr="001B1713">
              <w:rPr>
                <w:rFonts w:asciiTheme="minorHAnsi" w:hAnsiTheme="minorHAnsi" w:cstheme="minorHAnsi"/>
                <w:sz w:val="20"/>
                <w:szCs w:val="20"/>
              </w:rPr>
              <w:t>International partnerships and contractual arrangements</w:t>
            </w:r>
          </w:p>
        </w:tc>
        <w:tc>
          <w:tcPr>
            <w:tcW w:w="4427" w:type="dxa"/>
          </w:tcPr>
          <w:p w14:paraId="2D50FBF9" w14:textId="2E68A79E" w:rsidR="00015479" w:rsidRPr="00EE3E31" w:rsidRDefault="004B743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24554615" w14:textId="77777777" w:rsidTr="00B600C9">
        <w:tc>
          <w:tcPr>
            <w:tcW w:w="1526" w:type="dxa"/>
            <w:vAlign w:val="center"/>
          </w:tcPr>
          <w:p w14:paraId="674C9AC7" w14:textId="67A3B219"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FOI242514109</w:t>
            </w:r>
          </w:p>
        </w:tc>
        <w:tc>
          <w:tcPr>
            <w:tcW w:w="1417" w:type="dxa"/>
            <w:shd w:val="clear" w:color="000000" w:fill="FFFFFF"/>
            <w:vAlign w:val="center"/>
          </w:tcPr>
          <w:p w14:paraId="00DAAD0C" w14:textId="0DF45774"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10-Sep-24</w:t>
            </w:r>
          </w:p>
        </w:tc>
        <w:tc>
          <w:tcPr>
            <w:tcW w:w="6804" w:type="dxa"/>
            <w:shd w:val="clear" w:color="000000" w:fill="FFFFFF"/>
            <w:vAlign w:val="center"/>
          </w:tcPr>
          <w:p w14:paraId="602D5649" w14:textId="62C902C0" w:rsidR="00015479" w:rsidRPr="00EE3E31" w:rsidRDefault="005F3E13"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Information relating to university investments and external commercial relationships.</w:t>
            </w:r>
          </w:p>
        </w:tc>
        <w:tc>
          <w:tcPr>
            <w:tcW w:w="4427" w:type="dxa"/>
          </w:tcPr>
          <w:p w14:paraId="46541FD0" w14:textId="7FF312B0" w:rsidR="00015479" w:rsidRPr="00EE3E31" w:rsidRDefault="004B743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16A86582" w14:textId="77777777" w:rsidTr="00B600C9">
        <w:tc>
          <w:tcPr>
            <w:tcW w:w="1526" w:type="dxa"/>
            <w:vAlign w:val="center"/>
          </w:tcPr>
          <w:p w14:paraId="766E4D19" w14:textId="71CBC5F8"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FOI242514110</w:t>
            </w:r>
          </w:p>
        </w:tc>
        <w:tc>
          <w:tcPr>
            <w:tcW w:w="1417" w:type="dxa"/>
            <w:shd w:val="clear" w:color="000000" w:fill="FFFFFF"/>
            <w:vAlign w:val="center"/>
          </w:tcPr>
          <w:p w14:paraId="00909E23" w14:textId="3176AA37"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10-Sep-24</w:t>
            </w:r>
          </w:p>
        </w:tc>
        <w:tc>
          <w:tcPr>
            <w:tcW w:w="6804" w:type="dxa"/>
            <w:shd w:val="clear" w:color="000000" w:fill="FFFFFF"/>
            <w:vAlign w:val="center"/>
          </w:tcPr>
          <w:p w14:paraId="470F677A" w14:textId="15408EAD" w:rsidR="00015479" w:rsidRPr="00EE3E31" w:rsidRDefault="00F707B8" w:rsidP="00015479">
            <w:pPr>
              <w:pStyle w:val="NoSpacing"/>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Pr>
          <w:p w14:paraId="35018718" w14:textId="5297A3FD" w:rsidR="00015479" w:rsidRPr="00EE3E31" w:rsidRDefault="002249B0"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015479" w:rsidRPr="00EE3E31" w14:paraId="71855192" w14:textId="77777777" w:rsidTr="00B600C9">
        <w:tc>
          <w:tcPr>
            <w:tcW w:w="1526" w:type="dxa"/>
            <w:vAlign w:val="center"/>
          </w:tcPr>
          <w:p w14:paraId="554AF222" w14:textId="306CC1D8"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FOI242514111</w:t>
            </w:r>
          </w:p>
        </w:tc>
        <w:tc>
          <w:tcPr>
            <w:tcW w:w="1417" w:type="dxa"/>
            <w:shd w:val="clear" w:color="000000" w:fill="FFFFFF"/>
            <w:vAlign w:val="center"/>
          </w:tcPr>
          <w:p w14:paraId="3737EE40" w14:textId="57554858"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11-Sep-24</w:t>
            </w:r>
          </w:p>
        </w:tc>
        <w:tc>
          <w:tcPr>
            <w:tcW w:w="6804" w:type="dxa"/>
            <w:shd w:val="clear" w:color="000000" w:fill="FFFFFF"/>
            <w:vAlign w:val="center"/>
          </w:tcPr>
          <w:p w14:paraId="77BBD64D" w14:textId="173C832E"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Financial and membership details relating to Athena Swan</w:t>
            </w:r>
          </w:p>
        </w:tc>
        <w:tc>
          <w:tcPr>
            <w:tcW w:w="4427" w:type="dxa"/>
          </w:tcPr>
          <w:p w14:paraId="7C194BFE" w14:textId="4C33A4FE" w:rsidR="00015479" w:rsidRPr="00EE3E31" w:rsidRDefault="00941CB9"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502C99E7" w14:textId="77777777" w:rsidTr="00B600C9">
        <w:tc>
          <w:tcPr>
            <w:tcW w:w="1526" w:type="dxa"/>
            <w:vAlign w:val="center"/>
          </w:tcPr>
          <w:p w14:paraId="22974973" w14:textId="7DC53FBE"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FOI242514112</w:t>
            </w:r>
          </w:p>
        </w:tc>
        <w:tc>
          <w:tcPr>
            <w:tcW w:w="1417" w:type="dxa"/>
            <w:shd w:val="clear" w:color="000000" w:fill="FFFFFF"/>
            <w:vAlign w:val="center"/>
          </w:tcPr>
          <w:p w14:paraId="20E97A8D" w14:textId="132B4BD2"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11-Sep-24</w:t>
            </w:r>
          </w:p>
        </w:tc>
        <w:tc>
          <w:tcPr>
            <w:tcW w:w="6804" w:type="dxa"/>
            <w:shd w:val="clear" w:color="000000" w:fill="FFFFFF"/>
            <w:vAlign w:val="center"/>
          </w:tcPr>
          <w:p w14:paraId="380F286C" w14:textId="078134A9"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Details relating to </w:t>
            </w:r>
            <w:proofErr w:type="spellStart"/>
            <w:r w:rsidRPr="00EE3E31">
              <w:rPr>
                <w:rFonts w:asciiTheme="minorHAnsi" w:hAnsiTheme="minorHAnsi" w:cstheme="minorHAnsi"/>
                <w:sz w:val="20"/>
                <w:szCs w:val="20"/>
              </w:rPr>
              <w:t>MMed</w:t>
            </w:r>
            <w:proofErr w:type="spellEnd"/>
            <w:r w:rsidRPr="00EE3E31">
              <w:rPr>
                <w:rFonts w:asciiTheme="minorHAnsi" w:hAnsiTheme="minorHAnsi" w:cstheme="minorHAnsi"/>
                <w:sz w:val="20"/>
                <w:szCs w:val="20"/>
              </w:rPr>
              <w:t xml:space="preserve"> and MCH Courses (</w:t>
            </w:r>
            <w:proofErr w:type="spellStart"/>
            <w:r w:rsidRPr="00EE3E31">
              <w:rPr>
                <w:rFonts w:asciiTheme="minorHAnsi" w:hAnsiTheme="minorHAnsi" w:cstheme="minorHAnsi"/>
                <w:sz w:val="20"/>
                <w:szCs w:val="20"/>
              </w:rPr>
              <w:t>MMed</w:t>
            </w:r>
            <w:proofErr w:type="spellEnd"/>
            <w:r w:rsidRPr="00EE3E31">
              <w:rPr>
                <w:rFonts w:asciiTheme="minorHAnsi" w:hAnsiTheme="minorHAnsi" w:cstheme="minorHAnsi"/>
                <w:sz w:val="20"/>
                <w:szCs w:val="20"/>
              </w:rPr>
              <w:t xml:space="preserve"> Medicine / MCH Surgery)</w:t>
            </w:r>
          </w:p>
        </w:tc>
        <w:tc>
          <w:tcPr>
            <w:tcW w:w="4427" w:type="dxa"/>
          </w:tcPr>
          <w:p w14:paraId="388E8FBA" w14:textId="3636F798" w:rsidR="00015479" w:rsidRPr="00EE3E31" w:rsidRDefault="000C6E04"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 / Section 43(2) of the Freedom of Information Act</w:t>
            </w:r>
          </w:p>
        </w:tc>
      </w:tr>
      <w:tr w:rsidR="00036CA0" w:rsidRPr="00EE3E31" w14:paraId="63082052" w14:textId="77777777" w:rsidTr="00B600C9">
        <w:tc>
          <w:tcPr>
            <w:tcW w:w="1526" w:type="dxa"/>
            <w:vAlign w:val="center"/>
          </w:tcPr>
          <w:p w14:paraId="5A1909C2" w14:textId="7F086B10" w:rsidR="00036CA0" w:rsidRPr="00EE3E31" w:rsidRDefault="00036CA0" w:rsidP="00036CA0">
            <w:pPr>
              <w:pStyle w:val="NoSpacing"/>
              <w:rPr>
                <w:rFonts w:asciiTheme="minorHAnsi" w:hAnsiTheme="minorHAnsi" w:cstheme="minorHAnsi"/>
                <w:sz w:val="20"/>
                <w:szCs w:val="20"/>
              </w:rPr>
            </w:pPr>
            <w:r w:rsidRPr="00EE3E31">
              <w:rPr>
                <w:rFonts w:asciiTheme="minorHAnsi" w:hAnsiTheme="minorHAnsi" w:cstheme="minorHAnsi"/>
                <w:sz w:val="20"/>
                <w:szCs w:val="20"/>
              </w:rPr>
              <w:t>FOI242514113</w:t>
            </w:r>
          </w:p>
        </w:tc>
        <w:tc>
          <w:tcPr>
            <w:tcW w:w="1417" w:type="dxa"/>
            <w:shd w:val="clear" w:color="000000" w:fill="FFFFFF"/>
            <w:vAlign w:val="center"/>
          </w:tcPr>
          <w:p w14:paraId="0D984553" w14:textId="0100325D" w:rsidR="00036CA0" w:rsidRPr="00EE3E31" w:rsidRDefault="00036CA0"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13-Sep-24</w:t>
            </w:r>
          </w:p>
        </w:tc>
        <w:tc>
          <w:tcPr>
            <w:tcW w:w="6804" w:type="dxa"/>
            <w:shd w:val="clear" w:color="000000" w:fill="FFFFFF"/>
            <w:vAlign w:val="center"/>
          </w:tcPr>
          <w:p w14:paraId="25A83F92" w14:textId="79C8A906" w:rsidR="00036CA0" w:rsidRPr="00EE3E31" w:rsidRDefault="005F3E13" w:rsidP="00E814E5">
            <w:pPr>
              <w:pStyle w:val="NoSpacing"/>
              <w:rPr>
                <w:rFonts w:asciiTheme="minorHAnsi" w:hAnsiTheme="minorHAnsi" w:cstheme="minorHAnsi"/>
                <w:sz w:val="20"/>
                <w:szCs w:val="20"/>
              </w:rPr>
            </w:pPr>
            <w:r w:rsidRPr="00EE3E31">
              <w:rPr>
                <w:rFonts w:asciiTheme="minorHAnsi" w:hAnsiTheme="minorHAnsi" w:cstheme="minorHAnsi"/>
                <w:sz w:val="20"/>
                <w:szCs w:val="20"/>
              </w:rPr>
              <w:t>Student welfare and serious incident statistics.</w:t>
            </w:r>
          </w:p>
        </w:tc>
        <w:tc>
          <w:tcPr>
            <w:tcW w:w="4427" w:type="dxa"/>
          </w:tcPr>
          <w:p w14:paraId="429B8347" w14:textId="08EF4DB4" w:rsidR="00036CA0" w:rsidRPr="00EE3E31" w:rsidRDefault="00036CA0"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416ACC63" w14:textId="77777777" w:rsidTr="00B600C9">
        <w:tc>
          <w:tcPr>
            <w:tcW w:w="1526" w:type="dxa"/>
            <w:vAlign w:val="center"/>
          </w:tcPr>
          <w:p w14:paraId="49CCC859" w14:textId="7F98BC79"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FOI242514114</w:t>
            </w:r>
          </w:p>
        </w:tc>
        <w:tc>
          <w:tcPr>
            <w:tcW w:w="1417" w:type="dxa"/>
            <w:vAlign w:val="center"/>
          </w:tcPr>
          <w:p w14:paraId="502EE103" w14:textId="218371FC"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11-Sep-24</w:t>
            </w:r>
          </w:p>
        </w:tc>
        <w:tc>
          <w:tcPr>
            <w:tcW w:w="6804" w:type="dxa"/>
            <w:shd w:val="clear" w:color="000000" w:fill="FFFFFF"/>
            <w:vAlign w:val="center"/>
          </w:tcPr>
          <w:p w14:paraId="317B1266" w14:textId="417D7660" w:rsidR="00015479" w:rsidRPr="00EE3E31" w:rsidRDefault="00F707B8" w:rsidP="00015479">
            <w:pPr>
              <w:pStyle w:val="NoSpacing"/>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Pr>
          <w:p w14:paraId="597D9285" w14:textId="16C20385" w:rsidR="00015479" w:rsidRPr="00EE3E31" w:rsidRDefault="00B77B60"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015479" w:rsidRPr="00EE3E31" w14:paraId="1806A41D" w14:textId="77777777" w:rsidTr="00B600C9">
        <w:tc>
          <w:tcPr>
            <w:tcW w:w="1526" w:type="dxa"/>
            <w:vAlign w:val="center"/>
          </w:tcPr>
          <w:p w14:paraId="392FC429" w14:textId="4AB89182"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FOI242514115</w:t>
            </w:r>
          </w:p>
        </w:tc>
        <w:tc>
          <w:tcPr>
            <w:tcW w:w="1417" w:type="dxa"/>
            <w:shd w:val="clear" w:color="000000" w:fill="FFFFFF"/>
            <w:vAlign w:val="center"/>
          </w:tcPr>
          <w:p w14:paraId="78853CB2" w14:textId="25B31493"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18-Sep-24</w:t>
            </w:r>
          </w:p>
        </w:tc>
        <w:tc>
          <w:tcPr>
            <w:tcW w:w="6804" w:type="dxa"/>
            <w:shd w:val="clear" w:color="000000" w:fill="FFFFFF"/>
            <w:vAlign w:val="center"/>
          </w:tcPr>
          <w:p w14:paraId="2A7676C5" w14:textId="269749FD" w:rsidR="00015479" w:rsidRPr="00EE3E31" w:rsidRDefault="002443AE"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Role-based responsibility information for a selection of senior staff</w:t>
            </w:r>
          </w:p>
        </w:tc>
        <w:tc>
          <w:tcPr>
            <w:tcW w:w="4427" w:type="dxa"/>
          </w:tcPr>
          <w:p w14:paraId="1DB73205" w14:textId="61F7966A" w:rsidR="00015479" w:rsidRPr="00EE3E31" w:rsidRDefault="00F6022D"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21 of the Freedom of Information Act / Section 40(2) of the Freedom of Information Act</w:t>
            </w:r>
          </w:p>
        </w:tc>
      </w:tr>
      <w:tr w:rsidR="00015479" w:rsidRPr="00EE3E31" w14:paraId="27526FED" w14:textId="77777777" w:rsidTr="00B600C9">
        <w:tc>
          <w:tcPr>
            <w:tcW w:w="1526" w:type="dxa"/>
            <w:vAlign w:val="center"/>
          </w:tcPr>
          <w:p w14:paraId="51D2AC26" w14:textId="622917E7"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FOI242514116</w:t>
            </w:r>
          </w:p>
        </w:tc>
        <w:tc>
          <w:tcPr>
            <w:tcW w:w="1417" w:type="dxa"/>
            <w:shd w:val="clear" w:color="000000" w:fill="FFFFFF"/>
            <w:vAlign w:val="center"/>
          </w:tcPr>
          <w:p w14:paraId="1A230FD0" w14:textId="5D86E437"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19-Sep-24</w:t>
            </w:r>
          </w:p>
        </w:tc>
        <w:tc>
          <w:tcPr>
            <w:tcW w:w="6804" w:type="dxa"/>
            <w:shd w:val="clear" w:color="000000" w:fill="FFFFFF"/>
            <w:vAlign w:val="center"/>
          </w:tcPr>
          <w:p w14:paraId="4E226884" w14:textId="1CA5A5D4"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To  provide the blazon and date of grant of the university’s armorial bearings</w:t>
            </w:r>
          </w:p>
        </w:tc>
        <w:tc>
          <w:tcPr>
            <w:tcW w:w="4427" w:type="dxa"/>
          </w:tcPr>
          <w:p w14:paraId="19107482" w14:textId="696EF9F4" w:rsidR="00015479" w:rsidRPr="00EE3E31" w:rsidRDefault="003426DB"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7A4781DE" w14:textId="77777777" w:rsidTr="00B600C9">
        <w:tc>
          <w:tcPr>
            <w:tcW w:w="1526" w:type="dxa"/>
            <w:vAlign w:val="center"/>
          </w:tcPr>
          <w:p w14:paraId="6F70A328" w14:textId="1AEDF005"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FOI242514117</w:t>
            </w:r>
          </w:p>
        </w:tc>
        <w:tc>
          <w:tcPr>
            <w:tcW w:w="1417" w:type="dxa"/>
            <w:shd w:val="clear" w:color="000000" w:fill="FFFFFF"/>
            <w:vAlign w:val="center"/>
          </w:tcPr>
          <w:p w14:paraId="4F301810" w14:textId="351DA1B8"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21-Sep-24</w:t>
            </w:r>
          </w:p>
        </w:tc>
        <w:tc>
          <w:tcPr>
            <w:tcW w:w="6804" w:type="dxa"/>
            <w:shd w:val="clear" w:color="000000" w:fill="FFFFFF"/>
            <w:vAlign w:val="center"/>
          </w:tcPr>
          <w:p w14:paraId="0317F243" w14:textId="19D770FD"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The total number of animals used in non-regulated procedures in the past 3 years, split into 2 categories: wild animals and other species</w:t>
            </w:r>
          </w:p>
        </w:tc>
        <w:tc>
          <w:tcPr>
            <w:tcW w:w="4427" w:type="dxa"/>
          </w:tcPr>
          <w:p w14:paraId="48B59CA7" w14:textId="11A88F4E" w:rsidR="00015479" w:rsidRPr="00EE3E31" w:rsidRDefault="003176FE"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6C99FB33" w14:textId="77777777" w:rsidTr="00B600C9">
        <w:tc>
          <w:tcPr>
            <w:tcW w:w="1526" w:type="dxa"/>
            <w:vAlign w:val="center"/>
          </w:tcPr>
          <w:p w14:paraId="244E1245" w14:textId="4CD1E8A2"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FOI242514118</w:t>
            </w:r>
          </w:p>
        </w:tc>
        <w:tc>
          <w:tcPr>
            <w:tcW w:w="1417" w:type="dxa"/>
            <w:shd w:val="clear" w:color="000000" w:fill="FFFFFF"/>
            <w:vAlign w:val="center"/>
          </w:tcPr>
          <w:p w14:paraId="621F94D7" w14:textId="2BD6720F"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22-Sep-24</w:t>
            </w:r>
          </w:p>
        </w:tc>
        <w:tc>
          <w:tcPr>
            <w:tcW w:w="6804" w:type="dxa"/>
            <w:shd w:val="clear" w:color="000000" w:fill="FFFFFF"/>
            <w:vAlign w:val="center"/>
          </w:tcPr>
          <w:p w14:paraId="709DE9A6" w14:textId="01B04B63" w:rsidR="00015479" w:rsidRPr="00EE3E31" w:rsidRDefault="00F707B8" w:rsidP="00015479">
            <w:pPr>
              <w:pStyle w:val="NoSpacing"/>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Pr>
          <w:p w14:paraId="75197492" w14:textId="5BBA7FF9" w:rsidR="00015479" w:rsidRPr="00EE3E31" w:rsidRDefault="003176FE"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with full exemption – Section </w:t>
            </w:r>
            <w:r w:rsidRPr="00EE3E31">
              <w:rPr>
                <w:rFonts w:asciiTheme="minorHAnsi" w:hAnsiTheme="minorHAnsi" w:cstheme="minorHAnsi"/>
                <w:sz w:val="20"/>
                <w:szCs w:val="20"/>
              </w:rPr>
              <w:lastRenderedPageBreak/>
              <w:t>43(2) of the Freedom of Information Act</w:t>
            </w:r>
          </w:p>
        </w:tc>
      </w:tr>
      <w:tr w:rsidR="00015479" w:rsidRPr="00EE3E31" w14:paraId="76567982" w14:textId="77777777" w:rsidTr="00B600C9">
        <w:tc>
          <w:tcPr>
            <w:tcW w:w="1526" w:type="dxa"/>
            <w:vAlign w:val="center"/>
          </w:tcPr>
          <w:p w14:paraId="6A46BE99" w14:textId="5CE26FCE"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FOI242514119</w:t>
            </w:r>
          </w:p>
        </w:tc>
        <w:tc>
          <w:tcPr>
            <w:tcW w:w="1417" w:type="dxa"/>
            <w:shd w:val="clear" w:color="000000" w:fill="FFFFFF"/>
            <w:vAlign w:val="center"/>
          </w:tcPr>
          <w:p w14:paraId="370AE327" w14:textId="75E8212D"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23-Sep-24</w:t>
            </w:r>
          </w:p>
        </w:tc>
        <w:tc>
          <w:tcPr>
            <w:tcW w:w="6804" w:type="dxa"/>
            <w:shd w:val="clear" w:color="000000" w:fill="FFFFFF"/>
            <w:vAlign w:val="center"/>
          </w:tcPr>
          <w:p w14:paraId="37B91467" w14:textId="675BC3DE"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Student complaints made against staff in the past 6 academic years and the outcomes </w:t>
            </w:r>
          </w:p>
        </w:tc>
        <w:tc>
          <w:tcPr>
            <w:tcW w:w="4427" w:type="dxa"/>
          </w:tcPr>
          <w:p w14:paraId="525086F6" w14:textId="00A23C60" w:rsidR="00015479" w:rsidRPr="00EE3E31" w:rsidRDefault="00AC6E82"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328420D0" w14:textId="77777777" w:rsidTr="00B600C9">
        <w:tc>
          <w:tcPr>
            <w:tcW w:w="1526" w:type="dxa"/>
            <w:vAlign w:val="center"/>
          </w:tcPr>
          <w:p w14:paraId="6E8070E0" w14:textId="654DB867"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FOI242514120</w:t>
            </w:r>
          </w:p>
        </w:tc>
        <w:tc>
          <w:tcPr>
            <w:tcW w:w="1417" w:type="dxa"/>
            <w:shd w:val="clear" w:color="000000" w:fill="FFFFFF"/>
            <w:vAlign w:val="center"/>
          </w:tcPr>
          <w:p w14:paraId="50773CEE" w14:textId="71A82766"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24-Sep-24</w:t>
            </w:r>
          </w:p>
        </w:tc>
        <w:tc>
          <w:tcPr>
            <w:tcW w:w="6804" w:type="dxa"/>
            <w:shd w:val="clear" w:color="000000" w:fill="FFFFFF"/>
            <w:vAlign w:val="center"/>
          </w:tcPr>
          <w:p w14:paraId="09696489" w14:textId="46760F6A"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Details relating to employee feedback, employee engagement and staff survey solutions, framework agreements, external contract details </w:t>
            </w:r>
          </w:p>
        </w:tc>
        <w:tc>
          <w:tcPr>
            <w:tcW w:w="4427" w:type="dxa"/>
          </w:tcPr>
          <w:p w14:paraId="2B4288BA" w14:textId="6A38B5C1" w:rsidR="00015479" w:rsidRPr="00EE3E31" w:rsidRDefault="00333C6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15479" w:rsidRPr="00EE3E31" w14:paraId="4563E7F6" w14:textId="77777777" w:rsidTr="00B600C9">
        <w:tc>
          <w:tcPr>
            <w:tcW w:w="1526" w:type="dxa"/>
            <w:vAlign w:val="center"/>
          </w:tcPr>
          <w:p w14:paraId="11EB8BDB" w14:textId="5AFC680B" w:rsidR="00015479" w:rsidRPr="00EE3E31" w:rsidRDefault="00015479" w:rsidP="00015479">
            <w:pPr>
              <w:pStyle w:val="NoSpacing"/>
              <w:rPr>
                <w:rFonts w:asciiTheme="minorHAnsi" w:hAnsiTheme="minorHAnsi" w:cstheme="minorHAnsi"/>
                <w:sz w:val="20"/>
                <w:szCs w:val="20"/>
              </w:rPr>
            </w:pPr>
            <w:r w:rsidRPr="00EE3E31">
              <w:rPr>
                <w:rFonts w:asciiTheme="minorHAnsi" w:hAnsiTheme="minorHAnsi" w:cstheme="minorHAnsi"/>
                <w:sz w:val="20"/>
                <w:szCs w:val="20"/>
              </w:rPr>
              <w:t>FOI242514121</w:t>
            </w:r>
          </w:p>
        </w:tc>
        <w:tc>
          <w:tcPr>
            <w:tcW w:w="1417" w:type="dxa"/>
            <w:shd w:val="clear" w:color="000000" w:fill="FFFFFF"/>
            <w:vAlign w:val="center"/>
          </w:tcPr>
          <w:p w14:paraId="1460FE31" w14:textId="20304EBB" w:rsidR="00015479" w:rsidRPr="00EE3E31" w:rsidRDefault="0001547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21-Sep-24</w:t>
            </w:r>
          </w:p>
        </w:tc>
        <w:tc>
          <w:tcPr>
            <w:tcW w:w="6804" w:type="dxa"/>
            <w:shd w:val="clear" w:color="000000" w:fill="FFFFFF"/>
            <w:vAlign w:val="center"/>
          </w:tcPr>
          <w:p w14:paraId="68046907" w14:textId="03E021C3" w:rsidR="00015479" w:rsidRPr="00EE3E31" w:rsidRDefault="00F707B8" w:rsidP="00015479">
            <w:pPr>
              <w:pStyle w:val="NoSpacing"/>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Pr>
          <w:p w14:paraId="0C3E1979" w14:textId="3D86F419" w:rsidR="00015479" w:rsidRPr="00EE3E31" w:rsidRDefault="00333C6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0D0C45" w:rsidRPr="00EE3E31" w14:paraId="2C4BC1BA" w14:textId="77777777" w:rsidTr="00B600C9">
        <w:tc>
          <w:tcPr>
            <w:tcW w:w="1526" w:type="dxa"/>
            <w:vAlign w:val="center"/>
          </w:tcPr>
          <w:p w14:paraId="24C69A44" w14:textId="17763D83"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FOI242514122</w:t>
            </w:r>
          </w:p>
        </w:tc>
        <w:tc>
          <w:tcPr>
            <w:tcW w:w="1417" w:type="dxa"/>
            <w:shd w:val="clear" w:color="000000" w:fill="FFFFFF"/>
            <w:vAlign w:val="center"/>
          </w:tcPr>
          <w:p w14:paraId="7218EAA2" w14:textId="2E2277A0"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01-Oct-24</w:t>
            </w:r>
          </w:p>
        </w:tc>
        <w:tc>
          <w:tcPr>
            <w:tcW w:w="6804" w:type="dxa"/>
            <w:shd w:val="clear" w:color="000000" w:fill="FFFFFF"/>
            <w:vAlign w:val="center"/>
          </w:tcPr>
          <w:p w14:paraId="40EE3114" w14:textId="7B53EEF7"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Information for all soft facilities management, hard facilities management, catering, and total / integrated facilities management contracts with a value of over £1,000,000 per annum, servicing your estate</w:t>
            </w:r>
          </w:p>
        </w:tc>
        <w:tc>
          <w:tcPr>
            <w:tcW w:w="4427" w:type="dxa"/>
          </w:tcPr>
          <w:p w14:paraId="0CDD9938" w14:textId="183A0246" w:rsidR="000D0C45" w:rsidRPr="00EE3E31" w:rsidRDefault="000D0C45"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22841651" w14:textId="77777777" w:rsidTr="00B600C9">
        <w:tc>
          <w:tcPr>
            <w:tcW w:w="1526" w:type="dxa"/>
            <w:vAlign w:val="center"/>
          </w:tcPr>
          <w:p w14:paraId="7153C1E0" w14:textId="5E03829F"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FOI242514123</w:t>
            </w:r>
          </w:p>
        </w:tc>
        <w:tc>
          <w:tcPr>
            <w:tcW w:w="1417" w:type="dxa"/>
            <w:shd w:val="clear" w:color="000000" w:fill="FFFFFF"/>
            <w:vAlign w:val="center"/>
          </w:tcPr>
          <w:p w14:paraId="3541AF41" w14:textId="47B70892"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02-Oct-24</w:t>
            </w:r>
          </w:p>
        </w:tc>
        <w:tc>
          <w:tcPr>
            <w:tcW w:w="6804" w:type="dxa"/>
            <w:shd w:val="clear" w:color="000000" w:fill="FFFFFF"/>
            <w:vAlign w:val="center"/>
          </w:tcPr>
          <w:p w14:paraId="33ED1446" w14:textId="53D097B6"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Details relating to non-academic temporary workers / agency workers, inc. contract details</w:t>
            </w:r>
          </w:p>
        </w:tc>
        <w:tc>
          <w:tcPr>
            <w:tcW w:w="4427" w:type="dxa"/>
          </w:tcPr>
          <w:p w14:paraId="292F9C18" w14:textId="53DC121B" w:rsidR="000D0C45" w:rsidRPr="00EE3E31" w:rsidRDefault="000D0C45"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505E83AF" w14:textId="77777777" w:rsidTr="00B600C9">
        <w:tc>
          <w:tcPr>
            <w:tcW w:w="1526" w:type="dxa"/>
            <w:vAlign w:val="center"/>
          </w:tcPr>
          <w:p w14:paraId="4058F3D9" w14:textId="045916AF"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FOI242514124</w:t>
            </w:r>
          </w:p>
        </w:tc>
        <w:tc>
          <w:tcPr>
            <w:tcW w:w="1417" w:type="dxa"/>
            <w:shd w:val="clear" w:color="000000" w:fill="FFFFFF"/>
            <w:vAlign w:val="center"/>
          </w:tcPr>
          <w:p w14:paraId="2F8F9E2E" w14:textId="68C7EAD3"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02-Oct-24</w:t>
            </w:r>
          </w:p>
        </w:tc>
        <w:tc>
          <w:tcPr>
            <w:tcW w:w="6804" w:type="dxa"/>
            <w:shd w:val="clear" w:color="000000" w:fill="FFFFFF"/>
            <w:vAlign w:val="center"/>
          </w:tcPr>
          <w:p w14:paraId="33B41617" w14:textId="588883C8"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Amazon Business subscriptions, annual turnover/operating budget, total procurement spend, and total spend with Amazon Inc./ amount spent on vouchers for gifting/award  </w:t>
            </w:r>
          </w:p>
        </w:tc>
        <w:tc>
          <w:tcPr>
            <w:tcW w:w="4427" w:type="dxa"/>
          </w:tcPr>
          <w:p w14:paraId="1EC03FDB" w14:textId="6572FC77" w:rsidR="000D0C45" w:rsidRPr="00EE3E31" w:rsidRDefault="00A66B1F"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12 of the Freedom of Information Act</w:t>
            </w:r>
          </w:p>
        </w:tc>
      </w:tr>
      <w:tr w:rsidR="000D0C45" w:rsidRPr="00EE3E31" w14:paraId="045F0537" w14:textId="77777777" w:rsidTr="00B600C9">
        <w:tc>
          <w:tcPr>
            <w:tcW w:w="1526" w:type="dxa"/>
            <w:vAlign w:val="center"/>
          </w:tcPr>
          <w:p w14:paraId="26F039FB" w14:textId="0834756A"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FOI242514125</w:t>
            </w:r>
          </w:p>
        </w:tc>
        <w:tc>
          <w:tcPr>
            <w:tcW w:w="1417" w:type="dxa"/>
            <w:shd w:val="clear" w:color="000000" w:fill="FFFFFF"/>
            <w:vAlign w:val="center"/>
          </w:tcPr>
          <w:p w14:paraId="68ED1372" w14:textId="5F890A3F"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03-Oct-24</w:t>
            </w:r>
          </w:p>
        </w:tc>
        <w:tc>
          <w:tcPr>
            <w:tcW w:w="6804" w:type="dxa"/>
            <w:shd w:val="clear" w:color="000000" w:fill="FFFFFF"/>
            <w:vAlign w:val="center"/>
          </w:tcPr>
          <w:p w14:paraId="6A0FDE45" w14:textId="275AE935"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Applicant-to-offer statistics (specifically Primary Education with QTS). </w:t>
            </w:r>
          </w:p>
        </w:tc>
        <w:tc>
          <w:tcPr>
            <w:tcW w:w="4427" w:type="dxa"/>
          </w:tcPr>
          <w:p w14:paraId="7DCEDF72" w14:textId="2D4E7822" w:rsidR="000D0C45" w:rsidRPr="00EE3E31" w:rsidRDefault="000B2BD1"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0D0C45" w:rsidRPr="00EE3E31" w14:paraId="59681682" w14:textId="77777777" w:rsidTr="00B600C9">
        <w:tc>
          <w:tcPr>
            <w:tcW w:w="1526" w:type="dxa"/>
            <w:vAlign w:val="center"/>
          </w:tcPr>
          <w:p w14:paraId="4C57B891" w14:textId="65B15352"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FOI242514126</w:t>
            </w:r>
          </w:p>
        </w:tc>
        <w:tc>
          <w:tcPr>
            <w:tcW w:w="1417" w:type="dxa"/>
            <w:shd w:val="clear" w:color="000000" w:fill="FFFFFF"/>
            <w:vAlign w:val="center"/>
          </w:tcPr>
          <w:p w14:paraId="5C50653F" w14:textId="5ED64C0D"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03-Oct-24</w:t>
            </w:r>
          </w:p>
        </w:tc>
        <w:tc>
          <w:tcPr>
            <w:tcW w:w="6804" w:type="dxa"/>
            <w:shd w:val="clear" w:color="000000" w:fill="FFFFFF"/>
            <w:vAlign w:val="center"/>
          </w:tcPr>
          <w:p w14:paraId="1349022C" w14:textId="5E3071B4"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Procurement for Contractors &amp; Construction Consultancy Services and framework details</w:t>
            </w:r>
          </w:p>
        </w:tc>
        <w:tc>
          <w:tcPr>
            <w:tcW w:w="4427" w:type="dxa"/>
          </w:tcPr>
          <w:p w14:paraId="72E5151E" w14:textId="045A3E92" w:rsidR="000D0C45" w:rsidRPr="00EE3E31" w:rsidRDefault="00E13F3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0D0C45" w:rsidRPr="00EE3E31" w14:paraId="5980286B" w14:textId="77777777" w:rsidTr="00B600C9">
        <w:tc>
          <w:tcPr>
            <w:tcW w:w="1526" w:type="dxa"/>
            <w:vAlign w:val="center"/>
          </w:tcPr>
          <w:p w14:paraId="093467C0" w14:textId="0386DE36"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FOI242514127</w:t>
            </w:r>
          </w:p>
        </w:tc>
        <w:tc>
          <w:tcPr>
            <w:tcW w:w="1417" w:type="dxa"/>
            <w:shd w:val="clear" w:color="000000" w:fill="FFFFFF"/>
            <w:vAlign w:val="center"/>
          </w:tcPr>
          <w:p w14:paraId="3A7CE128" w14:textId="68076C98"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04-Oct-24</w:t>
            </w:r>
          </w:p>
        </w:tc>
        <w:tc>
          <w:tcPr>
            <w:tcW w:w="6804" w:type="dxa"/>
            <w:shd w:val="clear" w:color="000000" w:fill="FFFFFF"/>
            <w:vAlign w:val="center"/>
          </w:tcPr>
          <w:p w14:paraId="63D67C0B" w14:textId="7FDDFF26"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The total spend of the university on marketing in the financial years 2021/22, 2022/23 and 2023/24 + a breakdown of spend divided into UK domestic and spend abroad</w:t>
            </w:r>
          </w:p>
        </w:tc>
        <w:tc>
          <w:tcPr>
            <w:tcW w:w="4427" w:type="dxa"/>
          </w:tcPr>
          <w:p w14:paraId="36619AE6" w14:textId="3D4B2B28" w:rsidR="000D0C45" w:rsidRPr="00EE3E31" w:rsidRDefault="00E13F3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0D0C45" w:rsidRPr="00EE3E31" w14:paraId="11638137" w14:textId="77777777" w:rsidTr="00B600C9">
        <w:tc>
          <w:tcPr>
            <w:tcW w:w="1526" w:type="dxa"/>
            <w:vAlign w:val="center"/>
          </w:tcPr>
          <w:p w14:paraId="0E706F45" w14:textId="02923F48"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FOI242514128</w:t>
            </w:r>
          </w:p>
        </w:tc>
        <w:tc>
          <w:tcPr>
            <w:tcW w:w="1417" w:type="dxa"/>
            <w:shd w:val="clear" w:color="000000" w:fill="FFFFFF"/>
            <w:vAlign w:val="center"/>
          </w:tcPr>
          <w:p w14:paraId="0A695561" w14:textId="3F9264FA"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04-Oct-24</w:t>
            </w:r>
          </w:p>
        </w:tc>
        <w:tc>
          <w:tcPr>
            <w:tcW w:w="6804" w:type="dxa"/>
            <w:shd w:val="clear" w:color="000000" w:fill="FFFFFF"/>
            <w:vAlign w:val="center"/>
          </w:tcPr>
          <w:p w14:paraId="05FD1D45" w14:textId="6E38B106"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Office space used for staff to carry out trade union business, deduction of TU subscriptions via payroll, the total cost of facility time plus estimates of other expenses </w:t>
            </w:r>
          </w:p>
        </w:tc>
        <w:tc>
          <w:tcPr>
            <w:tcW w:w="4427" w:type="dxa"/>
          </w:tcPr>
          <w:p w14:paraId="5A5887ED" w14:textId="2D9BE572" w:rsidR="000D0C45" w:rsidRPr="00EE3E31" w:rsidRDefault="00E13F3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5C0108E1" w14:textId="77777777" w:rsidTr="00B600C9">
        <w:tc>
          <w:tcPr>
            <w:tcW w:w="1526" w:type="dxa"/>
            <w:vAlign w:val="center"/>
          </w:tcPr>
          <w:p w14:paraId="3160E6F5" w14:textId="0FEC1ABC"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FOI242514129</w:t>
            </w:r>
          </w:p>
        </w:tc>
        <w:tc>
          <w:tcPr>
            <w:tcW w:w="1417" w:type="dxa"/>
            <w:shd w:val="clear" w:color="000000" w:fill="FFFFFF"/>
            <w:vAlign w:val="center"/>
          </w:tcPr>
          <w:p w14:paraId="6D8925E2" w14:textId="6FCA52F8"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09-Oct-24</w:t>
            </w:r>
          </w:p>
        </w:tc>
        <w:tc>
          <w:tcPr>
            <w:tcW w:w="6804" w:type="dxa"/>
            <w:shd w:val="clear" w:color="000000" w:fill="FFFFFF"/>
            <w:vAlign w:val="center"/>
          </w:tcPr>
          <w:p w14:paraId="417F49FC" w14:textId="2E610D26"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Equality, Diversity, and Inclusion (EDI) initiatives from Aug 20 - Oct 2</w:t>
            </w:r>
            <w:r w:rsidR="00B903DE" w:rsidRPr="00EE3E31">
              <w:rPr>
                <w:rFonts w:asciiTheme="minorHAnsi" w:hAnsiTheme="minorHAnsi" w:cstheme="minorHAnsi"/>
                <w:sz w:val="20"/>
                <w:szCs w:val="20"/>
              </w:rPr>
              <w:t>4</w:t>
            </w:r>
            <w:r w:rsidRPr="00EE3E31">
              <w:rPr>
                <w:rFonts w:asciiTheme="minorHAnsi" w:hAnsiTheme="minorHAnsi" w:cstheme="minorHAnsi"/>
                <w:sz w:val="20"/>
                <w:szCs w:val="20"/>
              </w:rPr>
              <w:t>, inc. policies, meeting minutes and notes, implementation plans, reports to assess the effectiveness of the EDI strategies</w:t>
            </w:r>
          </w:p>
        </w:tc>
        <w:tc>
          <w:tcPr>
            <w:tcW w:w="4427" w:type="dxa"/>
          </w:tcPr>
          <w:p w14:paraId="4B461E31" w14:textId="3CBE331A" w:rsidR="000D0C45" w:rsidRPr="00EE3E31" w:rsidRDefault="004664C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5681CB43" w14:textId="77777777" w:rsidTr="00B600C9">
        <w:tc>
          <w:tcPr>
            <w:tcW w:w="1526" w:type="dxa"/>
            <w:vAlign w:val="center"/>
          </w:tcPr>
          <w:p w14:paraId="2EBE79BB" w14:textId="3F2E8DBC"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FOI242514130</w:t>
            </w:r>
          </w:p>
        </w:tc>
        <w:tc>
          <w:tcPr>
            <w:tcW w:w="1417" w:type="dxa"/>
            <w:shd w:val="clear" w:color="000000" w:fill="FFFFFF"/>
            <w:vAlign w:val="center"/>
          </w:tcPr>
          <w:p w14:paraId="5C50B42D" w14:textId="78004773"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10-Oct-24</w:t>
            </w:r>
          </w:p>
        </w:tc>
        <w:tc>
          <w:tcPr>
            <w:tcW w:w="6804" w:type="dxa"/>
            <w:shd w:val="clear" w:color="000000" w:fill="FFFFFF"/>
            <w:vAlign w:val="center"/>
          </w:tcPr>
          <w:p w14:paraId="1F1D19DC" w14:textId="0FB5E61D" w:rsidR="000D0C45" w:rsidRPr="00EE3E31" w:rsidRDefault="005F3E13" w:rsidP="008A7CD6">
            <w:pPr>
              <w:pStyle w:val="NoSpacing"/>
              <w:rPr>
                <w:rFonts w:asciiTheme="minorHAnsi" w:hAnsiTheme="minorHAnsi" w:cstheme="minorHAnsi"/>
                <w:sz w:val="20"/>
                <w:szCs w:val="20"/>
              </w:rPr>
            </w:pPr>
            <w:r w:rsidRPr="00EE3E31">
              <w:rPr>
                <w:rFonts w:asciiTheme="minorHAnsi" w:hAnsiTheme="minorHAnsi" w:cstheme="minorHAnsi"/>
                <w:sz w:val="20"/>
                <w:szCs w:val="20"/>
              </w:rPr>
              <w:t>Statistics relating to student conduct and associated procedures.</w:t>
            </w:r>
          </w:p>
        </w:tc>
        <w:tc>
          <w:tcPr>
            <w:tcW w:w="4427" w:type="dxa"/>
          </w:tcPr>
          <w:p w14:paraId="3A75DBE6" w14:textId="370CDB83" w:rsidR="000D0C45" w:rsidRPr="00EE3E31" w:rsidRDefault="004664C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3D632AE5" w14:textId="77777777" w:rsidTr="00B600C9">
        <w:tc>
          <w:tcPr>
            <w:tcW w:w="1526" w:type="dxa"/>
            <w:vAlign w:val="center"/>
          </w:tcPr>
          <w:p w14:paraId="4C5FB8D5" w14:textId="5747E04B"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FOI242514131</w:t>
            </w:r>
          </w:p>
        </w:tc>
        <w:tc>
          <w:tcPr>
            <w:tcW w:w="1417" w:type="dxa"/>
            <w:shd w:val="clear" w:color="000000" w:fill="FFFFFF"/>
            <w:vAlign w:val="center"/>
          </w:tcPr>
          <w:p w14:paraId="0F42A803" w14:textId="7B7475A8"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11-Oct-24</w:t>
            </w:r>
          </w:p>
        </w:tc>
        <w:tc>
          <w:tcPr>
            <w:tcW w:w="6804" w:type="dxa"/>
            <w:shd w:val="clear" w:color="000000" w:fill="FFFFFF"/>
            <w:vAlign w:val="center"/>
          </w:tcPr>
          <w:p w14:paraId="0B342C65" w14:textId="3DD2BB1F"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GMC ‘Outcomes for Graduates’ 2018 objectives PLO 1, 2 and 3  have been audited against  undergraduate medical school (MBChB A100) curriculum </w:t>
            </w:r>
          </w:p>
        </w:tc>
        <w:tc>
          <w:tcPr>
            <w:tcW w:w="4427" w:type="dxa"/>
          </w:tcPr>
          <w:p w14:paraId="6B97E619" w14:textId="70EF6CEC" w:rsidR="000D0C45" w:rsidRPr="00EE3E31" w:rsidRDefault="004664C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Request withdrawn</w:t>
            </w:r>
          </w:p>
        </w:tc>
      </w:tr>
      <w:tr w:rsidR="000D0C45" w:rsidRPr="00EE3E31" w14:paraId="60502787" w14:textId="77777777" w:rsidTr="00B600C9">
        <w:tc>
          <w:tcPr>
            <w:tcW w:w="1526" w:type="dxa"/>
            <w:vAlign w:val="center"/>
          </w:tcPr>
          <w:p w14:paraId="2071568E" w14:textId="58616F4C"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FOI242514132</w:t>
            </w:r>
          </w:p>
        </w:tc>
        <w:tc>
          <w:tcPr>
            <w:tcW w:w="1417" w:type="dxa"/>
            <w:shd w:val="clear" w:color="000000" w:fill="FFFFFF"/>
            <w:vAlign w:val="center"/>
          </w:tcPr>
          <w:p w14:paraId="37124460" w14:textId="2CF7AB0D"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11-Oct-24</w:t>
            </w:r>
          </w:p>
        </w:tc>
        <w:tc>
          <w:tcPr>
            <w:tcW w:w="6804" w:type="dxa"/>
            <w:shd w:val="clear" w:color="000000" w:fill="FFFFFF"/>
            <w:vAlign w:val="center"/>
          </w:tcPr>
          <w:p w14:paraId="52D5F8F5" w14:textId="3469CF8A"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Turing data submitted for 2021-22 and 2022-23 re student mobility </w:t>
            </w:r>
          </w:p>
        </w:tc>
        <w:tc>
          <w:tcPr>
            <w:tcW w:w="4427" w:type="dxa"/>
          </w:tcPr>
          <w:p w14:paraId="75BC9FEC" w14:textId="5D63BB3C" w:rsidR="000D0C45" w:rsidRPr="00EE3E31" w:rsidRDefault="004664C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w:t>
            </w:r>
          </w:p>
        </w:tc>
      </w:tr>
      <w:tr w:rsidR="000D0C45" w:rsidRPr="00EE3E31" w14:paraId="792F5E1B" w14:textId="77777777" w:rsidTr="00B600C9">
        <w:tc>
          <w:tcPr>
            <w:tcW w:w="1526" w:type="dxa"/>
            <w:vAlign w:val="center"/>
          </w:tcPr>
          <w:p w14:paraId="7E095D8D" w14:textId="5A4BB55A"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FOI242514133</w:t>
            </w:r>
          </w:p>
        </w:tc>
        <w:tc>
          <w:tcPr>
            <w:tcW w:w="1417" w:type="dxa"/>
            <w:shd w:val="clear" w:color="000000" w:fill="FFFFFF"/>
            <w:vAlign w:val="center"/>
          </w:tcPr>
          <w:p w14:paraId="4856DF8F" w14:textId="25791DD5"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14-Oct-24</w:t>
            </w:r>
          </w:p>
        </w:tc>
        <w:tc>
          <w:tcPr>
            <w:tcW w:w="6804" w:type="dxa"/>
            <w:shd w:val="clear" w:color="000000" w:fill="FFFFFF"/>
            <w:vAlign w:val="center"/>
          </w:tcPr>
          <w:p w14:paraId="47CB5C2C" w14:textId="327A2994"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Employment law regarding catering department staff taking breaks</w:t>
            </w:r>
          </w:p>
        </w:tc>
        <w:tc>
          <w:tcPr>
            <w:tcW w:w="4427" w:type="dxa"/>
          </w:tcPr>
          <w:p w14:paraId="5F9BDB0D" w14:textId="653F4118" w:rsidR="000D0C45" w:rsidRPr="00EE3E31" w:rsidRDefault="00F42E9F"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489801C6" w14:textId="77777777" w:rsidTr="00B600C9">
        <w:tc>
          <w:tcPr>
            <w:tcW w:w="1526" w:type="dxa"/>
            <w:vAlign w:val="center"/>
          </w:tcPr>
          <w:p w14:paraId="074B5B1D" w14:textId="056B4EFB"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FOI242514134</w:t>
            </w:r>
          </w:p>
        </w:tc>
        <w:tc>
          <w:tcPr>
            <w:tcW w:w="1417" w:type="dxa"/>
            <w:shd w:val="clear" w:color="000000" w:fill="FFFFFF"/>
            <w:vAlign w:val="center"/>
          </w:tcPr>
          <w:p w14:paraId="70F30BF3" w14:textId="00C1B19A"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15-Oct-24</w:t>
            </w:r>
          </w:p>
        </w:tc>
        <w:tc>
          <w:tcPr>
            <w:tcW w:w="6804" w:type="dxa"/>
            <w:shd w:val="clear" w:color="000000" w:fill="FFFFFF"/>
            <w:vAlign w:val="center"/>
          </w:tcPr>
          <w:p w14:paraId="371E4DC2" w14:textId="1E654E0E"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High-rise residential buildings that are at least 7 floors, or 18 metres tall or taller. </w:t>
            </w:r>
            <w:r w:rsidRPr="00EE3E31">
              <w:rPr>
                <w:rFonts w:asciiTheme="minorHAnsi" w:hAnsiTheme="minorHAnsi" w:cstheme="minorHAnsi"/>
                <w:sz w:val="20"/>
                <w:szCs w:val="20"/>
              </w:rPr>
              <w:lastRenderedPageBreak/>
              <w:t xml:space="preserve">How many are managed by the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 xml:space="preserve">niversity </w:t>
            </w:r>
          </w:p>
        </w:tc>
        <w:tc>
          <w:tcPr>
            <w:tcW w:w="4427" w:type="dxa"/>
          </w:tcPr>
          <w:p w14:paraId="2099D548" w14:textId="33442E50" w:rsidR="000D0C45" w:rsidRPr="00EE3E31" w:rsidRDefault="00F42E9F" w:rsidP="00C664F8">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Response provided</w:t>
            </w:r>
          </w:p>
        </w:tc>
      </w:tr>
      <w:tr w:rsidR="000D0C45" w:rsidRPr="00EE3E31" w14:paraId="30E89C1A" w14:textId="77777777" w:rsidTr="00B600C9">
        <w:tc>
          <w:tcPr>
            <w:tcW w:w="1526" w:type="dxa"/>
            <w:vAlign w:val="center"/>
          </w:tcPr>
          <w:p w14:paraId="0A88E1E0" w14:textId="6F2A909A"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FOI242514135</w:t>
            </w:r>
          </w:p>
        </w:tc>
        <w:tc>
          <w:tcPr>
            <w:tcW w:w="1417" w:type="dxa"/>
            <w:shd w:val="clear" w:color="000000" w:fill="FFFFFF"/>
            <w:vAlign w:val="center"/>
          </w:tcPr>
          <w:p w14:paraId="404DF2CA" w14:textId="4EFA4E01"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16-Oct-24</w:t>
            </w:r>
          </w:p>
        </w:tc>
        <w:tc>
          <w:tcPr>
            <w:tcW w:w="6804" w:type="dxa"/>
            <w:shd w:val="clear" w:color="000000" w:fill="FFFFFF"/>
            <w:vAlign w:val="center"/>
          </w:tcPr>
          <w:p w14:paraId="096813DE" w14:textId="7DD8C1A8" w:rsidR="000D0C45" w:rsidRPr="00EE3E31" w:rsidRDefault="005F3E13" w:rsidP="00E814E5">
            <w:pPr>
              <w:pStyle w:val="NoSpacing"/>
              <w:rPr>
                <w:rFonts w:asciiTheme="minorHAnsi" w:hAnsiTheme="minorHAnsi" w:cstheme="minorHAnsi"/>
                <w:sz w:val="20"/>
                <w:szCs w:val="20"/>
              </w:rPr>
            </w:pPr>
            <w:r w:rsidRPr="00EE3E31">
              <w:rPr>
                <w:rFonts w:asciiTheme="minorHAnsi" w:hAnsiTheme="minorHAnsi" w:cstheme="minorHAnsi"/>
                <w:sz w:val="20"/>
                <w:szCs w:val="20"/>
              </w:rPr>
              <w:t>Student welfare and serious incident statistics.</w:t>
            </w:r>
          </w:p>
        </w:tc>
        <w:tc>
          <w:tcPr>
            <w:tcW w:w="4427" w:type="dxa"/>
          </w:tcPr>
          <w:p w14:paraId="78CECF03" w14:textId="7D93BD9E" w:rsidR="000D0C45" w:rsidRPr="00EE3E31" w:rsidRDefault="00F42E9F"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21272867" w14:textId="77777777" w:rsidTr="00B600C9">
        <w:tc>
          <w:tcPr>
            <w:tcW w:w="1526" w:type="dxa"/>
            <w:vAlign w:val="center"/>
          </w:tcPr>
          <w:p w14:paraId="66B96E94" w14:textId="607171F4"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FOI242514136</w:t>
            </w:r>
          </w:p>
        </w:tc>
        <w:tc>
          <w:tcPr>
            <w:tcW w:w="1417" w:type="dxa"/>
            <w:shd w:val="clear" w:color="000000" w:fill="FFFFFF"/>
            <w:vAlign w:val="center"/>
          </w:tcPr>
          <w:p w14:paraId="72D41B80" w14:textId="7B2D815E"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16-Oct-24</w:t>
            </w:r>
          </w:p>
        </w:tc>
        <w:tc>
          <w:tcPr>
            <w:tcW w:w="6804" w:type="dxa"/>
            <w:shd w:val="clear" w:color="000000" w:fill="FFFFFF"/>
            <w:vAlign w:val="center"/>
          </w:tcPr>
          <w:p w14:paraId="4E2FE161" w14:textId="1BC8EA49"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Fire Security Life Systems Safety Maintenance: successful and unsuccessful applicants at the PQQ &amp; ITT stages</w:t>
            </w:r>
          </w:p>
        </w:tc>
        <w:tc>
          <w:tcPr>
            <w:tcW w:w="4427" w:type="dxa"/>
          </w:tcPr>
          <w:p w14:paraId="1DE62506" w14:textId="7607DD4A" w:rsidR="000D0C45" w:rsidRPr="00EE3E31" w:rsidRDefault="00F42E9F"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0D0C45" w:rsidRPr="00EE3E31" w14:paraId="43A9A80C" w14:textId="77777777" w:rsidTr="00B600C9">
        <w:tc>
          <w:tcPr>
            <w:tcW w:w="1526" w:type="dxa"/>
            <w:vAlign w:val="center"/>
          </w:tcPr>
          <w:p w14:paraId="7645CD5C" w14:textId="05D0C52B"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FOI242514137</w:t>
            </w:r>
          </w:p>
        </w:tc>
        <w:tc>
          <w:tcPr>
            <w:tcW w:w="1417" w:type="dxa"/>
            <w:shd w:val="clear" w:color="000000" w:fill="FFFFFF"/>
            <w:vAlign w:val="center"/>
          </w:tcPr>
          <w:p w14:paraId="6EE4295F" w14:textId="3528C383"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15-Oct-24</w:t>
            </w:r>
          </w:p>
        </w:tc>
        <w:tc>
          <w:tcPr>
            <w:tcW w:w="6804" w:type="dxa"/>
            <w:shd w:val="clear" w:color="000000" w:fill="FFFFFF"/>
            <w:vAlign w:val="center"/>
          </w:tcPr>
          <w:p w14:paraId="42141188" w14:textId="254BF1D0"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Confirmation re the initial £900 uplift as instructed by UCEA as part of staff pay negotiations, or if this has been deferred </w:t>
            </w:r>
          </w:p>
        </w:tc>
        <w:tc>
          <w:tcPr>
            <w:tcW w:w="4427" w:type="dxa"/>
          </w:tcPr>
          <w:p w14:paraId="16F1572A" w14:textId="773E9F1C" w:rsidR="000D0C45" w:rsidRPr="00EE3E31" w:rsidRDefault="00FB7650"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4C59432E" w14:textId="77777777" w:rsidTr="00B600C9">
        <w:tc>
          <w:tcPr>
            <w:tcW w:w="1526" w:type="dxa"/>
            <w:vAlign w:val="center"/>
          </w:tcPr>
          <w:p w14:paraId="5EA09A44" w14:textId="161F05EF"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FOI242514138</w:t>
            </w:r>
          </w:p>
        </w:tc>
        <w:tc>
          <w:tcPr>
            <w:tcW w:w="1417" w:type="dxa"/>
            <w:shd w:val="clear" w:color="000000" w:fill="FFFFFF"/>
            <w:vAlign w:val="center"/>
          </w:tcPr>
          <w:p w14:paraId="524B0E99" w14:textId="3F336662"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22-Oct-24</w:t>
            </w:r>
          </w:p>
        </w:tc>
        <w:tc>
          <w:tcPr>
            <w:tcW w:w="6804" w:type="dxa"/>
            <w:shd w:val="clear" w:color="000000" w:fill="FFFFFF"/>
            <w:vAlign w:val="center"/>
          </w:tcPr>
          <w:p w14:paraId="247BF301" w14:textId="31EB9F29"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EHU's spend on mental health support over the last five years (19/20 - 23/24), used by staff and students, including external services</w:t>
            </w:r>
          </w:p>
        </w:tc>
        <w:tc>
          <w:tcPr>
            <w:tcW w:w="4427" w:type="dxa"/>
          </w:tcPr>
          <w:p w14:paraId="422624A9" w14:textId="689661DE" w:rsidR="000D0C45" w:rsidRPr="00EE3E31" w:rsidRDefault="00C64A1A"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3942BAFB" w14:textId="77777777" w:rsidTr="00B600C9">
        <w:tc>
          <w:tcPr>
            <w:tcW w:w="1526" w:type="dxa"/>
            <w:vAlign w:val="center"/>
          </w:tcPr>
          <w:p w14:paraId="05103533" w14:textId="3745AE67"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FOI242514139</w:t>
            </w:r>
          </w:p>
        </w:tc>
        <w:tc>
          <w:tcPr>
            <w:tcW w:w="1417" w:type="dxa"/>
            <w:shd w:val="clear" w:color="000000" w:fill="FFFFFF"/>
            <w:vAlign w:val="center"/>
          </w:tcPr>
          <w:p w14:paraId="59D58B11" w14:textId="07407C57"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23-Oct-24</w:t>
            </w:r>
          </w:p>
        </w:tc>
        <w:tc>
          <w:tcPr>
            <w:tcW w:w="6804" w:type="dxa"/>
            <w:shd w:val="clear" w:color="000000" w:fill="FFFFFF"/>
            <w:vAlign w:val="center"/>
          </w:tcPr>
          <w:p w14:paraId="7044E516" w14:textId="530ECDCB" w:rsidR="000D0C45" w:rsidRPr="00EE3E31" w:rsidRDefault="005F3E13"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Statistics and procedures relating to equality-related complaints.</w:t>
            </w:r>
          </w:p>
        </w:tc>
        <w:tc>
          <w:tcPr>
            <w:tcW w:w="4427" w:type="dxa"/>
          </w:tcPr>
          <w:p w14:paraId="1E157BFF" w14:textId="11A79D69" w:rsidR="000D0C45" w:rsidRPr="00EE3E31" w:rsidRDefault="00937B05"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0BB92291" w14:textId="77777777" w:rsidTr="00B600C9">
        <w:tc>
          <w:tcPr>
            <w:tcW w:w="1526" w:type="dxa"/>
            <w:vAlign w:val="center"/>
          </w:tcPr>
          <w:p w14:paraId="500C04C0" w14:textId="14F00FF6"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FOI242514140</w:t>
            </w:r>
          </w:p>
        </w:tc>
        <w:tc>
          <w:tcPr>
            <w:tcW w:w="1417" w:type="dxa"/>
            <w:shd w:val="clear" w:color="000000" w:fill="FFFFFF"/>
            <w:vAlign w:val="center"/>
          </w:tcPr>
          <w:p w14:paraId="781F2438" w14:textId="58A10FFB"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23-Oct-24</w:t>
            </w:r>
          </w:p>
        </w:tc>
        <w:tc>
          <w:tcPr>
            <w:tcW w:w="6804" w:type="dxa"/>
            <w:shd w:val="clear" w:color="000000" w:fill="FFFFFF"/>
            <w:vAlign w:val="center"/>
          </w:tcPr>
          <w:p w14:paraId="5DBD7CD1" w14:textId="77D790CC" w:rsidR="000D0C45" w:rsidRPr="00EE3E31" w:rsidRDefault="00F707B8" w:rsidP="000D0C45">
            <w:pPr>
              <w:pStyle w:val="NoSpacing"/>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Pr>
          <w:p w14:paraId="496A3D29" w14:textId="55D7F431" w:rsidR="000D0C45" w:rsidRPr="00EE3E31" w:rsidRDefault="00EE2EC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6B2BC581" w14:textId="77777777" w:rsidTr="00B600C9">
        <w:tc>
          <w:tcPr>
            <w:tcW w:w="1526" w:type="dxa"/>
            <w:vAlign w:val="center"/>
          </w:tcPr>
          <w:p w14:paraId="586FD1E4" w14:textId="2ACE0BC2"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FOI242514141</w:t>
            </w:r>
          </w:p>
        </w:tc>
        <w:tc>
          <w:tcPr>
            <w:tcW w:w="1417" w:type="dxa"/>
            <w:shd w:val="clear" w:color="000000" w:fill="FFFFFF"/>
            <w:vAlign w:val="center"/>
          </w:tcPr>
          <w:p w14:paraId="54D40107" w14:textId="3DA5CFAB"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29-Oct-24</w:t>
            </w:r>
          </w:p>
        </w:tc>
        <w:tc>
          <w:tcPr>
            <w:tcW w:w="6804" w:type="dxa"/>
            <w:shd w:val="clear" w:color="000000" w:fill="FFFFFF"/>
            <w:vAlign w:val="center"/>
          </w:tcPr>
          <w:p w14:paraId="64384447" w14:textId="1D1CA3D2"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Application data for CAH courses / INT students with graduate sponsored visas</w:t>
            </w:r>
          </w:p>
        </w:tc>
        <w:tc>
          <w:tcPr>
            <w:tcW w:w="4427" w:type="dxa"/>
          </w:tcPr>
          <w:p w14:paraId="5DA056B8" w14:textId="5DB4EBB5" w:rsidR="000D0C45" w:rsidRPr="00EE3E31" w:rsidRDefault="00EE2EC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0D0C45" w:rsidRPr="00EE3E31" w14:paraId="57150D85" w14:textId="77777777" w:rsidTr="00B600C9">
        <w:tc>
          <w:tcPr>
            <w:tcW w:w="1526" w:type="dxa"/>
            <w:vAlign w:val="center"/>
          </w:tcPr>
          <w:p w14:paraId="0944DEF3" w14:textId="6EC57AD0"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FOI242514142</w:t>
            </w:r>
          </w:p>
        </w:tc>
        <w:tc>
          <w:tcPr>
            <w:tcW w:w="1417" w:type="dxa"/>
            <w:shd w:val="clear" w:color="000000" w:fill="FFFFFF"/>
            <w:vAlign w:val="center"/>
          </w:tcPr>
          <w:p w14:paraId="3229D822" w14:textId="2905815D"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29-Oct-24</w:t>
            </w:r>
          </w:p>
        </w:tc>
        <w:tc>
          <w:tcPr>
            <w:tcW w:w="6804" w:type="dxa"/>
            <w:shd w:val="clear" w:color="000000" w:fill="FFFFFF"/>
            <w:vAlign w:val="center"/>
          </w:tcPr>
          <w:p w14:paraId="0A55719D" w14:textId="2376AECE" w:rsidR="000D0C45" w:rsidRPr="00EE3E31" w:rsidRDefault="005F3E13" w:rsidP="00E814E5">
            <w:pPr>
              <w:pStyle w:val="NoSpacing"/>
              <w:rPr>
                <w:rFonts w:asciiTheme="minorHAnsi" w:hAnsiTheme="minorHAnsi" w:cstheme="minorHAnsi"/>
                <w:sz w:val="20"/>
                <w:szCs w:val="20"/>
              </w:rPr>
            </w:pPr>
            <w:r w:rsidRPr="00EE3E31">
              <w:rPr>
                <w:rFonts w:asciiTheme="minorHAnsi" w:hAnsiTheme="minorHAnsi" w:cstheme="minorHAnsi"/>
                <w:sz w:val="20"/>
                <w:szCs w:val="20"/>
              </w:rPr>
              <w:t>Student welfare and serious incident statistics.</w:t>
            </w:r>
          </w:p>
        </w:tc>
        <w:tc>
          <w:tcPr>
            <w:tcW w:w="4427" w:type="dxa"/>
          </w:tcPr>
          <w:p w14:paraId="0AF43EAC" w14:textId="0C62C8B3" w:rsidR="000D0C45" w:rsidRPr="00EE3E31" w:rsidRDefault="00EE2EC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D0C45" w:rsidRPr="00EE3E31" w14:paraId="0749C1B0" w14:textId="77777777" w:rsidTr="00B600C9">
        <w:tc>
          <w:tcPr>
            <w:tcW w:w="1526" w:type="dxa"/>
            <w:vAlign w:val="center"/>
          </w:tcPr>
          <w:p w14:paraId="5DB49AA1" w14:textId="6F70BA62"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FOI242514143</w:t>
            </w:r>
          </w:p>
        </w:tc>
        <w:tc>
          <w:tcPr>
            <w:tcW w:w="1417" w:type="dxa"/>
            <w:shd w:val="clear" w:color="000000" w:fill="FFFFFF"/>
            <w:vAlign w:val="center"/>
          </w:tcPr>
          <w:p w14:paraId="749D013B" w14:textId="52AB440D" w:rsidR="000D0C45" w:rsidRPr="00EE3E31" w:rsidRDefault="000D0C45"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31-Oct-24</w:t>
            </w:r>
          </w:p>
        </w:tc>
        <w:tc>
          <w:tcPr>
            <w:tcW w:w="6804" w:type="dxa"/>
            <w:shd w:val="clear" w:color="000000" w:fill="FFFFFF"/>
            <w:vAlign w:val="center"/>
          </w:tcPr>
          <w:p w14:paraId="4645201B" w14:textId="0F5E89B5" w:rsidR="000D0C45" w:rsidRPr="00EE3E31" w:rsidRDefault="000D0C45" w:rsidP="000D0C45">
            <w:pPr>
              <w:pStyle w:val="NoSpacing"/>
              <w:rPr>
                <w:rFonts w:asciiTheme="minorHAnsi" w:hAnsiTheme="minorHAnsi" w:cstheme="minorHAnsi"/>
                <w:sz w:val="20"/>
                <w:szCs w:val="20"/>
              </w:rPr>
            </w:pPr>
            <w:r w:rsidRPr="00EE3E31">
              <w:rPr>
                <w:rFonts w:asciiTheme="minorHAnsi" w:hAnsiTheme="minorHAnsi" w:cstheme="minorHAnsi"/>
                <w:sz w:val="20"/>
                <w:szCs w:val="20"/>
              </w:rPr>
              <w:t>Human remains held by universities</w:t>
            </w:r>
          </w:p>
        </w:tc>
        <w:tc>
          <w:tcPr>
            <w:tcW w:w="4427" w:type="dxa"/>
          </w:tcPr>
          <w:p w14:paraId="64ED8665" w14:textId="5A433AC2" w:rsidR="000D0C45" w:rsidRPr="00EE3E31" w:rsidRDefault="00EE2ECC"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E341DC" w:rsidRPr="00EE3E31" w14:paraId="4AFA88FA" w14:textId="77777777" w:rsidTr="00B600C9">
        <w:tc>
          <w:tcPr>
            <w:tcW w:w="1526" w:type="dxa"/>
            <w:vAlign w:val="center"/>
          </w:tcPr>
          <w:p w14:paraId="2A25F3F8" w14:textId="029AC2CF" w:rsidR="00E341DC" w:rsidRPr="00EE3E31" w:rsidRDefault="00E341DC" w:rsidP="00E341DC">
            <w:pPr>
              <w:pStyle w:val="NoSpacing"/>
              <w:rPr>
                <w:rFonts w:asciiTheme="minorHAnsi" w:hAnsiTheme="minorHAnsi" w:cstheme="minorHAnsi"/>
                <w:sz w:val="20"/>
                <w:szCs w:val="20"/>
              </w:rPr>
            </w:pPr>
            <w:r w:rsidRPr="00EE3E31">
              <w:rPr>
                <w:rFonts w:asciiTheme="minorHAnsi" w:hAnsiTheme="minorHAnsi" w:cstheme="minorHAnsi"/>
                <w:sz w:val="20"/>
                <w:szCs w:val="20"/>
              </w:rPr>
              <w:t>FOI242514144</w:t>
            </w:r>
          </w:p>
        </w:tc>
        <w:tc>
          <w:tcPr>
            <w:tcW w:w="1417" w:type="dxa"/>
            <w:shd w:val="clear" w:color="000000" w:fill="FFFFFF"/>
            <w:vAlign w:val="center"/>
          </w:tcPr>
          <w:p w14:paraId="0D0D32CF" w14:textId="0630257E" w:rsidR="00E341DC" w:rsidRPr="00EE3E31" w:rsidRDefault="00E341DC"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04-Nov-24</w:t>
            </w:r>
          </w:p>
        </w:tc>
        <w:tc>
          <w:tcPr>
            <w:tcW w:w="6804" w:type="dxa"/>
            <w:shd w:val="clear" w:color="000000" w:fill="FFFFFF"/>
            <w:vAlign w:val="center"/>
          </w:tcPr>
          <w:p w14:paraId="4E62EE23" w14:textId="001AFF4A" w:rsidR="00E341DC" w:rsidRPr="00EE3E31" w:rsidRDefault="00E341DC" w:rsidP="00E341DC">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application process for the merit-based application posts on the Specialised Foundation Programme (SFP) </w:t>
            </w:r>
          </w:p>
        </w:tc>
        <w:tc>
          <w:tcPr>
            <w:tcW w:w="4427" w:type="dxa"/>
            <w:vAlign w:val="center"/>
          </w:tcPr>
          <w:p w14:paraId="4456A4BC" w14:textId="326CB3CB" w:rsidR="00E341DC" w:rsidRPr="00EE3E31" w:rsidRDefault="007161E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7161E7" w:rsidRPr="00EE3E31" w14:paraId="33DE81D5" w14:textId="77777777" w:rsidTr="00B600C9">
        <w:tc>
          <w:tcPr>
            <w:tcW w:w="1526" w:type="dxa"/>
            <w:vAlign w:val="center"/>
          </w:tcPr>
          <w:p w14:paraId="0865C002" w14:textId="26C059F2"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FOI242514145</w:t>
            </w:r>
          </w:p>
        </w:tc>
        <w:tc>
          <w:tcPr>
            <w:tcW w:w="1417" w:type="dxa"/>
            <w:shd w:val="clear" w:color="000000" w:fill="FFFFFF"/>
            <w:vAlign w:val="center"/>
          </w:tcPr>
          <w:p w14:paraId="4283B065" w14:textId="3C47599B"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07-Nov-24</w:t>
            </w:r>
          </w:p>
        </w:tc>
        <w:tc>
          <w:tcPr>
            <w:tcW w:w="6804" w:type="dxa"/>
            <w:shd w:val="clear" w:color="000000" w:fill="FFFFFF"/>
            <w:vAlign w:val="center"/>
          </w:tcPr>
          <w:p w14:paraId="5112D7D9" w14:textId="1845758D"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Purchasing records for EHU from 01.01.24 to present</w:t>
            </w:r>
          </w:p>
        </w:tc>
        <w:tc>
          <w:tcPr>
            <w:tcW w:w="4427" w:type="dxa"/>
          </w:tcPr>
          <w:p w14:paraId="5AEF92C5" w14:textId="4FCD4C91" w:rsidR="007161E7" w:rsidRPr="00EE3E31" w:rsidRDefault="007161E7"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12 of the Freedom of Information Act / Section 43(2) of the Freedom of Information Act</w:t>
            </w:r>
          </w:p>
        </w:tc>
      </w:tr>
      <w:tr w:rsidR="007161E7" w:rsidRPr="00EE3E31" w14:paraId="64DB87AD" w14:textId="77777777" w:rsidTr="00B600C9">
        <w:tc>
          <w:tcPr>
            <w:tcW w:w="1526" w:type="dxa"/>
            <w:vAlign w:val="center"/>
          </w:tcPr>
          <w:p w14:paraId="7A27A24A" w14:textId="3BBB631C"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FOI242514146</w:t>
            </w:r>
          </w:p>
        </w:tc>
        <w:tc>
          <w:tcPr>
            <w:tcW w:w="1417" w:type="dxa"/>
            <w:shd w:val="clear" w:color="000000" w:fill="FFFFFF"/>
            <w:vAlign w:val="center"/>
          </w:tcPr>
          <w:p w14:paraId="5D89EFE3" w14:textId="1ED60E8D"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07-Nov-24</w:t>
            </w:r>
          </w:p>
        </w:tc>
        <w:tc>
          <w:tcPr>
            <w:tcW w:w="6804" w:type="dxa"/>
            <w:shd w:val="clear" w:color="000000" w:fill="FFFFFF"/>
            <w:vAlign w:val="center"/>
          </w:tcPr>
          <w:p w14:paraId="0FC4ACD0" w14:textId="14F907D9"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The teaching provided on postpartum anxiety, postpartum depression and postpartum psychosis within Midwifery (BSc)/(MSc), inc. hours of teaching, format, external experts and teaching materials</w:t>
            </w:r>
          </w:p>
        </w:tc>
        <w:tc>
          <w:tcPr>
            <w:tcW w:w="4427" w:type="dxa"/>
            <w:vAlign w:val="center"/>
          </w:tcPr>
          <w:p w14:paraId="072656C5" w14:textId="120A2C32" w:rsidR="007161E7" w:rsidRPr="00EE3E31" w:rsidRDefault="00C664F8"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7161E7" w:rsidRPr="00EE3E31" w14:paraId="651D436B" w14:textId="77777777" w:rsidTr="00B600C9">
        <w:tc>
          <w:tcPr>
            <w:tcW w:w="1526" w:type="dxa"/>
            <w:vAlign w:val="center"/>
          </w:tcPr>
          <w:p w14:paraId="54F0D5F5" w14:textId="30AED465"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FOI242514147</w:t>
            </w:r>
          </w:p>
        </w:tc>
        <w:tc>
          <w:tcPr>
            <w:tcW w:w="1417" w:type="dxa"/>
            <w:shd w:val="clear" w:color="000000" w:fill="FFFFFF"/>
            <w:vAlign w:val="center"/>
          </w:tcPr>
          <w:p w14:paraId="364CF73D" w14:textId="3E16E1E3"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11-Nov-24</w:t>
            </w:r>
          </w:p>
        </w:tc>
        <w:tc>
          <w:tcPr>
            <w:tcW w:w="6804" w:type="dxa"/>
            <w:shd w:val="clear" w:color="000000" w:fill="FFFFFF"/>
            <w:vAlign w:val="center"/>
          </w:tcPr>
          <w:p w14:paraId="41B5B3D4" w14:textId="0EE487FA"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total number of EDI staff employed for each financial year 2021/22, 2022/23 and 2023/24 </w:t>
            </w:r>
            <w:proofErr w:type="spellStart"/>
            <w:r w:rsidRPr="00EE3E31">
              <w:rPr>
                <w:rFonts w:asciiTheme="minorHAnsi" w:hAnsiTheme="minorHAnsi" w:cstheme="minorHAnsi"/>
                <w:sz w:val="20"/>
                <w:szCs w:val="20"/>
              </w:rPr>
              <w:t>inc</w:t>
            </w:r>
            <w:proofErr w:type="spellEnd"/>
            <w:r w:rsidRPr="00EE3E31">
              <w:rPr>
                <w:rFonts w:asciiTheme="minorHAnsi" w:hAnsiTheme="minorHAnsi" w:cstheme="minorHAnsi"/>
                <w:sz w:val="20"/>
                <w:szCs w:val="20"/>
              </w:rPr>
              <w:t xml:space="preserve"> job titles + pay bands</w:t>
            </w:r>
          </w:p>
        </w:tc>
        <w:tc>
          <w:tcPr>
            <w:tcW w:w="4427" w:type="dxa"/>
            <w:vAlign w:val="center"/>
          </w:tcPr>
          <w:p w14:paraId="72C0AF98" w14:textId="5B2E7B69" w:rsidR="007161E7" w:rsidRPr="00EE3E31" w:rsidRDefault="00C664F8"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w:t>
            </w:r>
          </w:p>
        </w:tc>
      </w:tr>
      <w:tr w:rsidR="007161E7" w:rsidRPr="00EE3E31" w14:paraId="16B5BEB7" w14:textId="77777777" w:rsidTr="00B600C9">
        <w:tc>
          <w:tcPr>
            <w:tcW w:w="1526" w:type="dxa"/>
            <w:vAlign w:val="center"/>
          </w:tcPr>
          <w:p w14:paraId="2EB03A9C" w14:textId="7041325F"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FOI242514148</w:t>
            </w:r>
          </w:p>
        </w:tc>
        <w:tc>
          <w:tcPr>
            <w:tcW w:w="1417" w:type="dxa"/>
            <w:shd w:val="clear" w:color="000000" w:fill="FFFFFF"/>
            <w:vAlign w:val="center"/>
          </w:tcPr>
          <w:p w14:paraId="39C54B3D" w14:textId="10365B54"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12-Nov-24</w:t>
            </w:r>
          </w:p>
        </w:tc>
        <w:tc>
          <w:tcPr>
            <w:tcW w:w="6804" w:type="dxa"/>
            <w:shd w:val="clear" w:color="000000" w:fill="FFFFFF"/>
            <w:vAlign w:val="center"/>
          </w:tcPr>
          <w:p w14:paraId="60E43175" w14:textId="105A5FE3"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Will EHU charge tuition fees to both returning and new students from 2025-26, how much the rise is worth and how this compares to other costs faced by the EHU</w:t>
            </w:r>
          </w:p>
        </w:tc>
        <w:tc>
          <w:tcPr>
            <w:tcW w:w="4427" w:type="dxa"/>
            <w:vAlign w:val="center"/>
          </w:tcPr>
          <w:p w14:paraId="2D4A4E97" w14:textId="10F9ADE5" w:rsidR="007161E7" w:rsidRPr="00EE3E31" w:rsidRDefault="00C664F8"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7161E7" w:rsidRPr="00EE3E31" w14:paraId="140E2840" w14:textId="77777777" w:rsidTr="00B600C9">
        <w:tc>
          <w:tcPr>
            <w:tcW w:w="1526" w:type="dxa"/>
            <w:vAlign w:val="center"/>
          </w:tcPr>
          <w:p w14:paraId="55622D60" w14:textId="761D4E0B"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FOI242514149</w:t>
            </w:r>
          </w:p>
        </w:tc>
        <w:tc>
          <w:tcPr>
            <w:tcW w:w="1417" w:type="dxa"/>
            <w:shd w:val="clear" w:color="000000" w:fill="FFFFFF"/>
            <w:vAlign w:val="center"/>
          </w:tcPr>
          <w:p w14:paraId="32738CE0" w14:textId="5D48003E"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15-Nov-24</w:t>
            </w:r>
          </w:p>
        </w:tc>
        <w:tc>
          <w:tcPr>
            <w:tcW w:w="6804" w:type="dxa"/>
            <w:shd w:val="clear" w:color="000000" w:fill="FFFFFF"/>
            <w:vAlign w:val="center"/>
          </w:tcPr>
          <w:p w14:paraId="15F02E6A" w14:textId="1DEFB1D2" w:rsidR="007161E7" w:rsidRPr="00EE3E31" w:rsidRDefault="005F3E13"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Information relating to academic integrity and the use of artificial intelligence.</w:t>
            </w:r>
          </w:p>
        </w:tc>
        <w:tc>
          <w:tcPr>
            <w:tcW w:w="4427" w:type="dxa"/>
            <w:vAlign w:val="center"/>
          </w:tcPr>
          <w:p w14:paraId="3A316576" w14:textId="57283944" w:rsidR="007161E7" w:rsidRPr="00EE3E31" w:rsidRDefault="00C664F8"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7161E7" w:rsidRPr="00EE3E31" w14:paraId="29DB685F" w14:textId="77777777" w:rsidTr="00B600C9">
        <w:tc>
          <w:tcPr>
            <w:tcW w:w="1526" w:type="dxa"/>
            <w:vAlign w:val="center"/>
          </w:tcPr>
          <w:p w14:paraId="7E2AE48E" w14:textId="24756DE3"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FOI242514150</w:t>
            </w:r>
          </w:p>
        </w:tc>
        <w:tc>
          <w:tcPr>
            <w:tcW w:w="1417" w:type="dxa"/>
            <w:shd w:val="clear" w:color="000000" w:fill="FFFFFF"/>
            <w:vAlign w:val="center"/>
          </w:tcPr>
          <w:p w14:paraId="4E8F1C76" w14:textId="48055570"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18-Nov-24</w:t>
            </w:r>
          </w:p>
        </w:tc>
        <w:tc>
          <w:tcPr>
            <w:tcW w:w="6804" w:type="dxa"/>
            <w:shd w:val="clear" w:color="000000" w:fill="FFFFFF"/>
            <w:vAlign w:val="center"/>
          </w:tcPr>
          <w:p w14:paraId="6343C4E4" w14:textId="5497545F" w:rsidR="007161E7" w:rsidRPr="00EE3E31" w:rsidRDefault="00F707B8" w:rsidP="007161E7">
            <w:pPr>
              <w:pStyle w:val="NoSpacing"/>
              <w:rPr>
                <w:rFonts w:asciiTheme="minorHAnsi" w:hAnsiTheme="minorHAnsi" w:cstheme="minorHAnsi"/>
                <w:sz w:val="20"/>
                <w:szCs w:val="20"/>
              </w:rPr>
            </w:pPr>
            <w:r>
              <w:rPr>
                <w:rFonts w:asciiTheme="minorHAnsi" w:hAnsiTheme="minorHAnsi" w:cstheme="minorHAnsi"/>
                <w:sz w:val="20"/>
                <w:szCs w:val="20"/>
              </w:rPr>
              <w:t>M</w:t>
            </w:r>
            <w:r w:rsidR="007161E7" w:rsidRPr="00EE3E31">
              <w:rPr>
                <w:rFonts w:asciiTheme="minorHAnsi" w:hAnsiTheme="minorHAnsi" w:cstheme="minorHAnsi"/>
                <w:sz w:val="20"/>
                <w:szCs w:val="20"/>
              </w:rPr>
              <w:t xml:space="preserve">edical students enrolled on the course, how many left / interrupted and reasons for doing so </w:t>
            </w:r>
            <w:proofErr w:type="spellStart"/>
            <w:r w:rsidR="007161E7" w:rsidRPr="00EE3E31">
              <w:rPr>
                <w:rFonts w:asciiTheme="minorHAnsi" w:hAnsiTheme="minorHAnsi" w:cstheme="minorHAnsi"/>
                <w:sz w:val="20"/>
                <w:szCs w:val="20"/>
              </w:rPr>
              <w:t>inc</w:t>
            </w:r>
            <w:proofErr w:type="spellEnd"/>
            <w:r w:rsidR="007161E7" w:rsidRPr="00EE3E31">
              <w:rPr>
                <w:rFonts w:asciiTheme="minorHAnsi" w:hAnsiTheme="minorHAnsi" w:cstheme="minorHAnsi"/>
                <w:sz w:val="20"/>
                <w:szCs w:val="20"/>
              </w:rPr>
              <w:t xml:space="preserve"> </w:t>
            </w:r>
            <w:proofErr w:type="gramStart"/>
            <w:r w:rsidR="007161E7" w:rsidRPr="00EE3E31">
              <w:rPr>
                <w:rFonts w:asciiTheme="minorHAnsi" w:hAnsiTheme="minorHAnsi" w:cstheme="minorHAnsi"/>
                <w:sz w:val="20"/>
                <w:szCs w:val="20"/>
              </w:rPr>
              <w:t>Financial</w:t>
            </w:r>
            <w:proofErr w:type="gramEnd"/>
            <w:r w:rsidR="007161E7" w:rsidRPr="00EE3E31">
              <w:rPr>
                <w:rFonts w:asciiTheme="minorHAnsi" w:hAnsiTheme="minorHAnsi" w:cstheme="minorHAnsi"/>
                <w:sz w:val="20"/>
                <w:szCs w:val="20"/>
              </w:rPr>
              <w:t xml:space="preserve"> reasons. Financial support available and the number requesting access to hardship funds</w:t>
            </w:r>
          </w:p>
        </w:tc>
        <w:tc>
          <w:tcPr>
            <w:tcW w:w="4427" w:type="dxa"/>
            <w:vAlign w:val="center"/>
          </w:tcPr>
          <w:p w14:paraId="39E5397E" w14:textId="58C034D6" w:rsidR="007161E7" w:rsidRPr="00EE3E31" w:rsidRDefault="00C74C93"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7161E7" w:rsidRPr="00EE3E31" w14:paraId="0FFBC2A6" w14:textId="77777777" w:rsidTr="00B600C9">
        <w:tc>
          <w:tcPr>
            <w:tcW w:w="1526" w:type="dxa"/>
            <w:vAlign w:val="center"/>
          </w:tcPr>
          <w:p w14:paraId="613FD6EE" w14:textId="4012D889"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FOI242514151</w:t>
            </w:r>
          </w:p>
        </w:tc>
        <w:tc>
          <w:tcPr>
            <w:tcW w:w="1417" w:type="dxa"/>
            <w:shd w:val="clear" w:color="000000" w:fill="FFFFFF"/>
            <w:vAlign w:val="center"/>
          </w:tcPr>
          <w:p w14:paraId="6925612B" w14:textId="2E09E479"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19-Nov-24</w:t>
            </w:r>
          </w:p>
        </w:tc>
        <w:tc>
          <w:tcPr>
            <w:tcW w:w="6804" w:type="dxa"/>
            <w:shd w:val="clear" w:color="000000" w:fill="FFFFFF"/>
            <w:vAlign w:val="center"/>
          </w:tcPr>
          <w:p w14:paraId="5A0DA05C" w14:textId="4C8ED497"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Placement Tariff for apprentices who are undertaking Simulated Practice Learning or Simulation-Based Learning as part of their programmes</w:t>
            </w:r>
          </w:p>
        </w:tc>
        <w:tc>
          <w:tcPr>
            <w:tcW w:w="4427" w:type="dxa"/>
            <w:vAlign w:val="center"/>
          </w:tcPr>
          <w:p w14:paraId="57CDDF48" w14:textId="55ED6679" w:rsidR="007161E7" w:rsidRPr="00EE3E31" w:rsidRDefault="00C74C93"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7161E7" w:rsidRPr="00EE3E31" w14:paraId="13B1438F" w14:textId="77777777" w:rsidTr="00B600C9">
        <w:tc>
          <w:tcPr>
            <w:tcW w:w="1526" w:type="dxa"/>
            <w:vAlign w:val="center"/>
          </w:tcPr>
          <w:p w14:paraId="48670696" w14:textId="1E7E8E82"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FOI242514152</w:t>
            </w:r>
          </w:p>
        </w:tc>
        <w:tc>
          <w:tcPr>
            <w:tcW w:w="1417" w:type="dxa"/>
            <w:shd w:val="clear" w:color="000000" w:fill="FFFFFF"/>
            <w:vAlign w:val="center"/>
          </w:tcPr>
          <w:p w14:paraId="33748FBF" w14:textId="782DC90C"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21-Nov-24</w:t>
            </w:r>
          </w:p>
        </w:tc>
        <w:tc>
          <w:tcPr>
            <w:tcW w:w="6804" w:type="dxa"/>
            <w:shd w:val="clear" w:color="000000" w:fill="FFFFFF"/>
            <w:vAlign w:val="center"/>
          </w:tcPr>
          <w:p w14:paraId="19BB5167" w14:textId="0F86B791"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Contact centre contract(s) / Inbound network services contract(s). Suppliers, </w:t>
            </w:r>
            <w:r w:rsidRPr="00EE3E31">
              <w:rPr>
                <w:rFonts w:asciiTheme="minorHAnsi" w:hAnsiTheme="minorHAnsi" w:cstheme="minorHAnsi"/>
                <w:sz w:val="20"/>
                <w:szCs w:val="20"/>
              </w:rPr>
              <w:lastRenderedPageBreak/>
              <w:t>contract details and spend</w:t>
            </w:r>
          </w:p>
        </w:tc>
        <w:tc>
          <w:tcPr>
            <w:tcW w:w="4427" w:type="dxa"/>
            <w:vAlign w:val="center"/>
          </w:tcPr>
          <w:p w14:paraId="422EAD0A" w14:textId="749F5793" w:rsidR="007161E7" w:rsidRPr="00EE3E31" w:rsidRDefault="00C74C93" w:rsidP="00C664F8">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 xml:space="preserve">Response provided with part exemption – Section </w:t>
            </w:r>
            <w:r w:rsidRPr="00EE3E31">
              <w:rPr>
                <w:rFonts w:asciiTheme="minorHAnsi" w:hAnsiTheme="minorHAnsi" w:cstheme="minorHAnsi"/>
                <w:sz w:val="20"/>
                <w:szCs w:val="20"/>
              </w:rPr>
              <w:lastRenderedPageBreak/>
              <w:t>40(2) of the Freedom of Information Act / Section 43(2) of the Freedom of Information Act</w:t>
            </w:r>
          </w:p>
        </w:tc>
      </w:tr>
      <w:tr w:rsidR="007161E7" w:rsidRPr="00EE3E31" w14:paraId="3BCA21B1" w14:textId="77777777" w:rsidTr="00B600C9">
        <w:tc>
          <w:tcPr>
            <w:tcW w:w="1526" w:type="dxa"/>
            <w:vAlign w:val="center"/>
          </w:tcPr>
          <w:p w14:paraId="12798025" w14:textId="3E3CDFDC"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FOI242514153</w:t>
            </w:r>
          </w:p>
        </w:tc>
        <w:tc>
          <w:tcPr>
            <w:tcW w:w="1417" w:type="dxa"/>
            <w:shd w:val="clear" w:color="000000" w:fill="FFFFFF"/>
            <w:vAlign w:val="center"/>
          </w:tcPr>
          <w:p w14:paraId="5A35D1F3" w14:textId="4064DEE0"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25-Nov-24</w:t>
            </w:r>
          </w:p>
        </w:tc>
        <w:tc>
          <w:tcPr>
            <w:tcW w:w="6804" w:type="dxa"/>
            <w:shd w:val="clear" w:color="000000" w:fill="FFFFFF"/>
            <w:vAlign w:val="center"/>
          </w:tcPr>
          <w:p w14:paraId="5DC42E31" w14:textId="78C71D0D"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How many people (students and staff) have taken legal action against Edge Hill University in the years 2017-2019?</w:t>
            </w:r>
          </w:p>
        </w:tc>
        <w:tc>
          <w:tcPr>
            <w:tcW w:w="4427" w:type="dxa"/>
            <w:vAlign w:val="center"/>
          </w:tcPr>
          <w:p w14:paraId="4A2D029D" w14:textId="1C4354DE" w:rsidR="007161E7" w:rsidRPr="00EE3E31" w:rsidRDefault="00C74C93"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7161E7" w:rsidRPr="00EE3E31" w14:paraId="4E87032F" w14:textId="77777777" w:rsidTr="00B600C9">
        <w:tc>
          <w:tcPr>
            <w:tcW w:w="1526" w:type="dxa"/>
            <w:vAlign w:val="center"/>
          </w:tcPr>
          <w:p w14:paraId="03CD1EDF" w14:textId="09B26839"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FOI242514154</w:t>
            </w:r>
          </w:p>
        </w:tc>
        <w:tc>
          <w:tcPr>
            <w:tcW w:w="1417" w:type="dxa"/>
            <w:shd w:val="clear" w:color="000000" w:fill="FFFFFF"/>
            <w:vAlign w:val="center"/>
          </w:tcPr>
          <w:p w14:paraId="6F25F62C" w14:textId="1C5506C9"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25-Nov-24</w:t>
            </w:r>
          </w:p>
        </w:tc>
        <w:tc>
          <w:tcPr>
            <w:tcW w:w="6804" w:type="dxa"/>
            <w:shd w:val="clear" w:color="000000" w:fill="FFFFFF"/>
            <w:vAlign w:val="center"/>
          </w:tcPr>
          <w:p w14:paraId="1E61F9C9" w14:textId="5517881C" w:rsidR="007161E7" w:rsidRPr="00EE3E31" w:rsidRDefault="007A39CE"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Student disciplinary procedures and outcomes.</w:t>
            </w:r>
          </w:p>
        </w:tc>
        <w:tc>
          <w:tcPr>
            <w:tcW w:w="4427" w:type="dxa"/>
            <w:vAlign w:val="center"/>
          </w:tcPr>
          <w:p w14:paraId="2FB85AFA" w14:textId="3D8F2705" w:rsidR="007161E7" w:rsidRPr="00EE3E31" w:rsidRDefault="00C74C93"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7161E7" w:rsidRPr="00EE3E31" w14:paraId="68FA3BAD" w14:textId="77777777" w:rsidTr="00B600C9">
        <w:trPr>
          <w:trHeight w:val="427"/>
        </w:trPr>
        <w:tc>
          <w:tcPr>
            <w:tcW w:w="1526" w:type="dxa"/>
            <w:vAlign w:val="center"/>
          </w:tcPr>
          <w:p w14:paraId="2C91FE2A" w14:textId="546B69E7"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FOI242514155</w:t>
            </w:r>
          </w:p>
        </w:tc>
        <w:tc>
          <w:tcPr>
            <w:tcW w:w="1417" w:type="dxa"/>
            <w:shd w:val="clear" w:color="000000" w:fill="FFFFFF"/>
            <w:vAlign w:val="center"/>
          </w:tcPr>
          <w:p w14:paraId="77D04DCC" w14:textId="37CA9424" w:rsidR="007161E7" w:rsidRPr="00EE3E31" w:rsidRDefault="007161E7"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26-Nov-24</w:t>
            </w:r>
          </w:p>
        </w:tc>
        <w:tc>
          <w:tcPr>
            <w:tcW w:w="6804" w:type="dxa"/>
            <w:shd w:val="clear" w:color="000000" w:fill="FFFFFF"/>
            <w:vAlign w:val="center"/>
          </w:tcPr>
          <w:p w14:paraId="0D458253" w14:textId="3CED69EA" w:rsidR="007161E7" w:rsidRPr="00EE3E31" w:rsidRDefault="007161E7" w:rsidP="007161E7">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Energy management system contracts and details, annual spend on gas, electricity and water, meter points and </w:t>
            </w:r>
            <w:r w:rsidR="002443AE" w:rsidRPr="00EE3E31">
              <w:rPr>
                <w:rFonts w:asciiTheme="minorHAnsi" w:hAnsiTheme="minorHAnsi" w:cstheme="minorHAnsi"/>
                <w:sz w:val="20"/>
                <w:szCs w:val="20"/>
              </w:rPr>
              <w:t>role-based responsibility information.</w:t>
            </w:r>
          </w:p>
        </w:tc>
        <w:tc>
          <w:tcPr>
            <w:tcW w:w="4427" w:type="dxa"/>
            <w:vAlign w:val="center"/>
          </w:tcPr>
          <w:p w14:paraId="3EA55D54" w14:textId="1893F37B" w:rsidR="007161E7" w:rsidRPr="00EE3E31" w:rsidRDefault="00C74C93" w:rsidP="00C664F8">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 / Section 43(2) of the Freedom of Information Act</w:t>
            </w:r>
          </w:p>
        </w:tc>
      </w:tr>
      <w:tr w:rsidR="00BE2AAF" w:rsidRPr="00EE3E31" w14:paraId="788D329B" w14:textId="77777777" w:rsidTr="00B600C9">
        <w:tc>
          <w:tcPr>
            <w:tcW w:w="1526" w:type="dxa"/>
            <w:tcBorders>
              <w:top w:val="single" w:sz="4" w:space="0" w:color="auto"/>
              <w:left w:val="single" w:sz="4" w:space="0" w:color="auto"/>
              <w:bottom w:val="single" w:sz="4" w:space="0" w:color="auto"/>
              <w:right w:val="single" w:sz="4" w:space="0" w:color="auto"/>
            </w:tcBorders>
            <w:vAlign w:val="center"/>
          </w:tcPr>
          <w:p w14:paraId="55FD0C97" w14:textId="5658F6F7"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FOI242514156</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67D8EA79" w14:textId="2E0740AB"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28-Nov-24</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07A81A33" w14:textId="674898EA"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The number of data breaches reported to the data protection team over the last five years, people impacted, reported to ICO and compensation paid</w:t>
            </w:r>
          </w:p>
        </w:tc>
        <w:tc>
          <w:tcPr>
            <w:tcW w:w="4427" w:type="dxa"/>
            <w:tcBorders>
              <w:top w:val="single" w:sz="4" w:space="0" w:color="auto"/>
              <w:left w:val="single" w:sz="4" w:space="0" w:color="auto"/>
              <w:bottom w:val="single" w:sz="4" w:space="0" w:color="auto"/>
              <w:right w:val="single" w:sz="4" w:space="0" w:color="auto"/>
            </w:tcBorders>
            <w:vAlign w:val="center"/>
          </w:tcPr>
          <w:p w14:paraId="5701BBC4" w14:textId="3D97339D"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E2AAF" w:rsidRPr="00EE3E31" w14:paraId="5B3630E9" w14:textId="77777777" w:rsidTr="00B600C9">
        <w:tc>
          <w:tcPr>
            <w:tcW w:w="1526" w:type="dxa"/>
            <w:tcBorders>
              <w:top w:val="nil"/>
              <w:left w:val="single" w:sz="4" w:space="0" w:color="auto"/>
              <w:bottom w:val="single" w:sz="4" w:space="0" w:color="auto"/>
              <w:right w:val="single" w:sz="4" w:space="0" w:color="auto"/>
            </w:tcBorders>
            <w:vAlign w:val="center"/>
          </w:tcPr>
          <w:p w14:paraId="6CC6100B" w14:textId="671F3D12"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FOI242514157</w:t>
            </w:r>
          </w:p>
        </w:tc>
        <w:tc>
          <w:tcPr>
            <w:tcW w:w="1417" w:type="dxa"/>
            <w:tcBorders>
              <w:top w:val="nil"/>
              <w:left w:val="nil"/>
              <w:bottom w:val="single" w:sz="4" w:space="0" w:color="auto"/>
              <w:right w:val="single" w:sz="4" w:space="0" w:color="auto"/>
            </w:tcBorders>
            <w:shd w:val="clear" w:color="000000" w:fill="FFFFFF"/>
            <w:vAlign w:val="center"/>
          </w:tcPr>
          <w:p w14:paraId="05626C03" w14:textId="3476C33E"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04-Dec-24</w:t>
            </w:r>
          </w:p>
        </w:tc>
        <w:tc>
          <w:tcPr>
            <w:tcW w:w="6804" w:type="dxa"/>
            <w:tcBorders>
              <w:top w:val="nil"/>
              <w:left w:val="nil"/>
              <w:bottom w:val="single" w:sz="4" w:space="0" w:color="auto"/>
              <w:right w:val="single" w:sz="4" w:space="0" w:color="auto"/>
            </w:tcBorders>
            <w:shd w:val="clear" w:color="000000" w:fill="FFFFFF"/>
            <w:vAlign w:val="center"/>
          </w:tcPr>
          <w:p w14:paraId="2BD665DD" w14:textId="41F9EE3E" w:rsidR="00BE2AAF" w:rsidRPr="00EE3E31" w:rsidRDefault="00E814E5"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Student demographic information relating to the medicine course.</w:t>
            </w:r>
          </w:p>
        </w:tc>
        <w:tc>
          <w:tcPr>
            <w:tcW w:w="4427" w:type="dxa"/>
            <w:tcBorders>
              <w:top w:val="nil"/>
              <w:left w:val="single" w:sz="4" w:space="0" w:color="auto"/>
              <w:bottom w:val="single" w:sz="4" w:space="0" w:color="auto"/>
              <w:right w:val="single" w:sz="4" w:space="0" w:color="auto"/>
            </w:tcBorders>
            <w:vAlign w:val="center"/>
          </w:tcPr>
          <w:p w14:paraId="5B0EA0A8" w14:textId="29A95232" w:rsidR="00BE2AAF" w:rsidRPr="00EE3E31" w:rsidRDefault="00104C05"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13DA7DD9" w14:textId="77777777" w:rsidTr="00B600C9">
        <w:tc>
          <w:tcPr>
            <w:tcW w:w="1526" w:type="dxa"/>
            <w:tcBorders>
              <w:top w:val="nil"/>
              <w:left w:val="single" w:sz="4" w:space="0" w:color="auto"/>
              <w:bottom w:val="single" w:sz="4" w:space="0" w:color="auto"/>
              <w:right w:val="single" w:sz="4" w:space="0" w:color="auto"/>
            </w:tcBorders>
            <w:vAlign w:val="center"/>
          </w:tcPr>
          <w:p w14:paraId="0322D1ED" w14:textId="143318CF"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FOI242514158</w:t>
            </w:r>
          </w:p>
        </w:tc>
        <w:tc>
          <w:tcPr>
            <w:tcW w:w="1417" w:type="dxa"/>
            <w:tcBorders>
              <w:top w:val="nil"/>
              <w:left w:val="nil"/>
              <w:bottom w:val="single" w:sz="4" w:space="0" w:color="auto"/>
              <w:right w:val="single" w:sz="4" w:space="0" w:color="auto"/>
            </w:tcBorders>
            <w:shd w:val="clear" w:color="000000" w:fill="FFFFFF"/>
            <w:vAlign w:val="center"/>
          </w:tcPr>
          <w:p w14:paraId="69DC1104" w14:textId="074B8403"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05-Dec-24</w:t>
            </w:r>
          </w:p>
        </w:tc>
        <w:tc>
          <w:tcPr>
            <w:tcW w:w="6804" w:type="dxa"/>
            <w:tcBorders>
              <w:top w:val="nil"/>
              <w:left w:val="nil"/>
              <w:bottom w:val="single" w:sz="4" w:space="0" w:color="auto"/>
              <w:right w:val="single" w:sz="4" w:space="0" w:color="auto"/>
            </w:tcBorders>
            <w:shd w:val="clear" w:color="000000" w:fill="FFFFFF"/>
            <w:vAlign w:val="center"/>
          </w:tcPr>
          <w:p w14:paraId="3A85AED5" w14:textId="62AF6B40" w:rsidR="00BE2AAF" w:rsidRPr="00EE3E31" w:rsidRDefault="001B1713" w:rsidP="00BE2AAF">
            <w:pPr>
              <w:pStyle w:val="NoSpacing"/>
              <w:rPr>
                <w:rFonts w:asciiTheme="minorHAnsi" w:hAnsiTheme="minorHAnsi" w:cstheme="minorHAnsi"/>
                <w:sz w:val="20"/>
                <w:szCs w:val="20"/>
              </w:rPr>
            </w:pPr>
            <w:r w:rsidRPr="001B1713">
              <w:rPr>
                <w:rFonts w:asciiTheme="minorHAnsi" w:hAnsiTheme="minorHAnsi" w:cstheme="minorHAnsi"/>
                <w:sz w:val="20"/>
                <w:szCs w:val="20"/>
              </w:rPr>
              <w:t>Student disciplinary procedures and outcomes relating to protest activity.</w:t>
            </w:r>
          </w:p>
        </w:tc>
        <w:tc>
          <w:tcPr>
            <w:tcW w:w="4427" w:type="dxa"/>
            <w:tcBorders>
              <w:top w:val="nil"/>
              <w:left w:val="single" w:sz="4" w:space="0" w:color="auto"/>
              <w:bottom w:val="single" w:sz="4" w:space="0" w:color="auto"/>
              <w:right w:val="single" w:sz="4" w:space="0" w:color="auto"/>
            </w:tcBorders>
            <w:vAlign w:val="center"/>
          </w:tcPr>
          <w:p w14:paraId="3590ECD5" w14:textId="0300F4F3" w:rsidR="00BE2AAF" w:rsidRPr="00EE3E31" w:rsidRDefault="00104C05"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07A0F336" w14:textId="77777777" w:rsidTr="00B600C9">
        <w:tc>
          <w:tcPr>
            <w:tcW w:w="1526" w:type="dxa"/>
            <w:tcBorders>
              <w:top w:val="nil"/>
              <w:left w:val="single" w:sz="4" w:space="0" w:color="auto"/>
              <w:bottom w:val="single" w:sz="4" w:space="0" w:color="auto"/>
              <w:right w:val="single" w:sz="4" w:space="0" w:color="auto"/>
            </w:tcBorders>
            <w:vAlign w:val="center"/>
          </w:tcPr>
          <w:p w14:paraId="401AB8D6" w14:textId="5749757F"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FOI242514159</w:t>
            </w:r>
          </w:p>
        </w:tc>
        <w:tc>
          <w:tcPr>
            <w:tcW w:w="1417" w:type="dxa"/>
            <w:tcBorders>
              <w:top w:val="nil"/>
              <w:left w:val="nil"/>
              <w:bottom w:val="single" w:sz="4" w:space="0" w:color="auto"/>
              <w:right w:val="single" w:sz="4" w:space="0" w:color="auto"/>
            </w:tcBorders>
            <w:shd w:val="clear" w:color="000000" w:fill="FFFFFF"/>
            <w:vAlign w:val="center"/>
          </w:tcPr>
          <w:p w14:paraId="5C31BCC3" w14:textId="382D6B5E"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05-Dec-24</w:t>
            </w:r>
          </w:p>
        </w:tc>
        <w:tc>
          <w:tcPr>
            <w:tcW w:w="6804" w:type="dxa"/>
            <w:tcBorders>
              <w:top w:val="nil"/>
              <w:left w:val="nil"/>
              <w:bottom w:val="single" w:sz="4" w:space="0" w:color="auto"/>
              <w:right w:val="single" w:sz="4" w:space="0" w:color="auto"/>
            </w:tcBorders>
            <w:shd w:val="clear" w:color="000000" w:fill="FFFFFF"/>
            <w:vAlign w:val="center"/>
          </w:tcPr>
          <w:p w14:paraId="7B236891" w14:textId="417CD402"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UG places available for 23 and 24 and </w:t>
            </w:r>
            <w:proofErr w:type="gramStart"/>
            <w:r w:rsidRPr="00EE3E31">
              <w:rPr>
                <w:rFonts w:asciiTheme="minorHAnsi" w:hAnsiTheme="minorHAnsi" w:cstheme="minorHAnsi"/>
                <w:sz w:val="20"/>
                <w:szCs w:val="20"/>
              </w:rPr>
              <w:t>International</w:t>
            </w:r>
            <w:proofErr w:type="gramEnd"/>
            <w:r w:rsidRPr="00EE3E31">
              <w:rPr>
                <w:rFonts w:asciiTheme="minorHAnsi" w:hAnsiTheme="minorHAnsi" w:cstheme="minorHAnsi"/>
                <w:sz w:val="20"/>
                <w:szCs w:val="20"/>
              </w:rPr>
              <w:t xml:space="preserve"> recruitment and agencies </w:t>
            </w:r>
          </w:p>
        </w:tc>
        <w:tc>
          <w:tcPr>
            <w:tcW w:w="4427" w:type="dxa"/>
            <w:tcBorders>
              <w:top w:val="nil"/>
              <w:left w:val="single" w:sz="4" w:space="0" w:color="auto"/>
              <w:bottom w:val="single" w:sz="4" w:space="0" w:color="auto"/>
              <w:right w:val="single" w:sz="4" w:space="0" w:color="auto"/>
            </w:tcBorders>
            <w:vAlign w:val="center"/>
          </w:tcPr>
          <w:p w14:paraId="186F79D1" w14:textId="68FE38EF" w:rsidR="00BE2AAF" w:rsidRPr="00EE3E31" w:rsidRDefault="00104C05"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BE2AAF" w:rsidRPr="00EE3E31" w14:paraId="08A61355" w14:textId="77777777" w:rsidTr="00B600C9">
        <w:tc>
          <w:tcPr>
            <w:tcW w:w="1526" w:type="dxa"/>
            <w:tcBorders>
              <w:top w:val="nil"/>
              <w:left w:val="single" w:sz="4" w:space="0" w:color="auto"/>
              <w:bottom w:val="single" w:sz="4" w:space="0" w:color="auto"/>
              <w:right w:val="single" w:sz="4" w:space="0" w:color="auto"/>
            </w:tcBorders>
            <w:vAlign w:val="center"/>
          </w:tcPr>
          <w:p w14:paraId="57F05357" w14:textId="6CDE28EA"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FOI242514160</w:t>
            </w:r>
          </w:p>
        </w:tc>
        <w:tc>
          <w:tcPr>
            <w:tcW w:w="1417" w:type="dxa"/>
            <w:tcBorders>
              <w:top w:val="nil"/>
              <w:left w:val="nil"/>
              <w:bottom w:val="single" w:sz="4" w:space="0" w:color="auto"/>
              <w:right w:val="single" w:sz="4" w:space="0" w:color="auto"/>
            </w:tcBorders>
            <w:shd w:val="clear" w:color="000000" w:fill="FFFFFF"/>
            <w:vAlign w:val="center"/>
          </w:tcPr>
          <w:p w14:paraId="39BA1D7A" w14:textId="21D49132"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11-Dec-24</w:t>
            </w:r>
          </w:p>
        </w:tc>
        <w:tc>
          <w:tcPr>
            <w:tcW w:w="6804" w:type="dxa"/>
            <w:tcBorders>
              <w:top w:val="nil"/>
              <w:left w:val="nil"/>
              <w:bottom w:val="single" w:sz="4" w:space="0" w:color="auto"/>
              <w:right w:val="single" w:sz="4" w:space="0" w:color="auto"/>
            </w:tcBorders>
            <w:shd w:val="clear" w:color="000000" w:fill="FFFFFF"/>
            <w:vAlign w:val="center"/>
          </w:tcPr>
          <w:p w14:paraId="3409A83D" w14:textId="4A62A5CC"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Anonymized data for UG students </w:t>
            </w:r>
          </w:p>
        </w:tc>
        <w:tc>
          <w:tcPr>
            <w:tcW w:w="4427" w:type="dxa"/>
            <w:tcBorders>
              <w:top w:val="nil"/>
              <w:left w:val="single" w:sz="4" w:space="0" w:color="auto"/>
              <w:bottom w:val="single" w:sz="4" w:space="0" w:color="auto"/>
              <w:right w:val="single" w:sz="4" w:space="0" w:color="auto"/>
            </w:tcBorders>
            <w:vAlign w:val="center"/>
          </w:tcPr>
          <w:p w14:paraId="7187FA9B" w14:textId="6B21B160" w:rsidR="00BE2AAF" w:rsidRPr="00EE3E31" w:rsidRDefault="007268FD"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56FFD972" w14:textId="77777777" w:rsidTr="00B600C9">
        <w:tc>
          <w:tcPr>
            <w:tcW w:w="1526" w:type="dxa"/>
            <w:tcBorders>
              <w:top w:val="nil"/>
              <w:left w:val="single" w:sz="4" w:space="0" w:color="auto"/>
              <w:bottom w:val="single" w:sz="4" w:space="0" w:color="auto"/>
              <w:right w:val="single" w:sz="4" w:space="0" w:color="auto"/>
            </w:tcBorders>
            <w:vAlign w:val="center"/>
          </w:tcPr>
          <w:p w14:paraId="237084FC" w14:textId="423450CA"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FOI242514161</w:t>
            </w:r>
          </w:p>
        </w:tc>
        <w:tc>
          <w:tcPr>
            <w:tcW w:w="1417" w:type="dxa"/>
            <w:tcBorders>
              <w:top w:val="nil"/>
              <w:left w:val="nil"/>
              <w:bottom w:val="single" w:sz="4" w:space="0" w:color="auto"/>
              <w:right w:val="single" w:sz="4" w:space="0" w:color="auto"/>
            </w:tcBorders>
            <w:shd w:val="clear" w:color="000000" w:fill="FFFFFF"/>
            <w:vAlign w:val="center"/>
          </w:tcPr>
          <w:p w14:paraId="2EAA7956" w14:textId="6C0C2E65"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12-Dec-24</w:t>
            </w:r>
          </w:p>
        </w:tc>
        <w:tc>
          <w:tcPr>
            <w:tcW w:w="6804" w:type="dxa"/>
            <w:tcBorders>
              <w:top w:val="nil"/>
              <w:left w:val="nil"/>
              <w:bottom w:val="single" w:sz="4" w:space="0" w:color="auto"/>
              <w:right w:val="single" w:sz="4" w:space="0" w:color="auto"/>
            </w:tcBorders>
            <w:shd w:val="clear" w:color="000000" w:fill="FFFFFF"/>
            <w:vAlign w:val="center"/>
          </w:tcPr>
          <w:p w14:paraId="5CFD9E26" w14:textId="7CCAF5E5"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Link to spend data on the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niversity website</w:t>
            </w:r>
          </w:p>
        </w:tc>
        <w:tc>
          <w:tcPr>
            <w:tcW w:w="4427" w:type="dxa"/>
            <w:tcBorders>
              <w:top w:val="nil"/>
              <w:left w:val="single" w:sz="4" w:space="0" w:color="auto"/>
              <w:bottom w:val="single" w:sz="4" w:space="0" w:color="auto"/>
              <w:right w:val="single" w:sz="4" w:space="0" w:color="auto"/>
            </w:tcBorders>
            <w:vAlign w:val="center"/>
          </w:tcPr>
          <w:p w14:paraId="08A903B5" w14:textId="6AD3A193" w:rsidR="00BE2AAF" w:rsidRPr="00EE3E31" w:rsidRDefault="00390900"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51F5EE26" w14:textId="77777777" w:rsidTr="00B600C9">
        <w:tc>
          <w:tcPr>
            <w:tcW w:w="1526" w:type="dxa"/>
            <w:tcBorders>
              <w:top w:val="nil"/>
              <w:left w:val="single" w:sz="4" w:space="0" w:color="auto"/>
              <w:bottom w:val="single" w:sz="4" w:space="0" w:color="auto"/>
              <w:right w:val="single" w:sz="4" w:space="0" w:color="auto"/>
            </w:tcBorders>
            <w:vAlign w:val="center"/>
          </w:tcPr>
          <w:p w14:paraId="2DEAA439" w14:textId="45C328E8"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FOI242514162</w:t>
            </w:r>
          </w:p>
        </w:tc>
        <w:tc>
          <w:tcPr>
            <w:tcW w:w="1417" w:type="dxa"/>
            <w:tcBorders>
              <w:top w:val="nil"/>
              <w:left w:val="nil"/>
              <w:bottom w:val="single" w:sz="4" w:space="0" w:color="auto"/>
              <w:right w:val="single" w:sz="4" w:space="0" w:color="auto"/>
            </w:tcBorders>
            <w:shd w:val="clear" w:color="000000" w:fill="FFFFFF"/>
            <w:vAlign w:val="center"/>
          </w:tcPr>
          <w:p w14:paraId="1DAADDE0" w14:textId="6B051D5A"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12-Dec-24</w:t>
            </w:r>
          </w:p>
        </w:tc>
        <w:tc>
          <w:tcPr>
            <w:tcW w:w="6804" w:type="dxa"/>
            <w:tcBorders>
              <w:top w:val="nil"/>
              <w:left w:val="nil"/>
              <w:bottom w:val="single" w:sz="4" w:space="0" w:color="auto"/>
              <w:right w:val="single" w:sz="4" w:space="0" w:color="auto"/>
            </w:tcBorders>
            <w:shd w:val="clear" w:color="000000" w:fill="FFFFFF"/>
            <w:vAlign w:val="center"/>
          </w:tcPr>
          <w:p w14:paraId="3F0E9292" w14:textId="3E43F411"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Repairs and remediation requests logged in 2023, total costs for 2023 and 2024, numbers completed and outstanding, total budget for 2024</w:t>
            </w:r>
          </w:p>
        </w:tc>
        <w:tc>
          <w:tcPr>
            <w:tcW w:w="4427" w:type="dxa"/>
            <w:tcBorders>
              <w:top w:val="nil"/>
              <w:left w:val="single" w:sz="4" w:space="0" w:color="auto"/>
              <w:bottom w:val="single" w:sz="4" w:space="0" w:color="auto"/>
              <w:right w:val="single" w:sz="4" w:space="0" w:color="auto"/>
            </w:tcBorders>
            <w:vAlign w:val="center"/>
          </w:tcPr>
          <w:p w14:paraId="2D19CDB9" w14:textId="31B6B32E" w:rsidR="00BE2AAF" w:rsidRPr="00EE3E31" w:rsidRDefault="00390900"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BE2AAF" w:rsidRPr="00EE3E31" w14:paraId="53C3A471" w14:textId="77777777" w:rsidTr="00B600C9">
        <w:tc>
          <w:tcPr>
            <w:tcW w:w="1526" w:type="dxa"/>
            <w:tcBorders>
              <w:top w:val="nil"/>
              <w:left w:val="single" w:sz="4" w:space="0" w:color="auto"/>
              <w:bottom w:val="single" w:sz="4" w:space="0" w:color="auto"/>
              <w:right w:val="single" w:sz="4" w:space="0" w:color="auto"/>
            </w:tcBorders>
            <w:vAlign w:val="center"/>
          </w:tcPr>
          <w:p w14:paraId="62BE0DA1" w14:textId="4FF6F915"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FOI242514163</w:t>
            </w:r>
          </w:p>
        </w:tc>
        <w:tc>
          <w:tcPr>
            <w:tcW w:w="1417" w:type="dxa"/>
            <w:tcBorders>
              <w:top w:val="nil"/>
              <w:left w:val="nil"/>
              <w:bottom w:val="single" w:sz="4" w:space="0" w:color="auto"/>
              <w:right w:val="single" w:sz="4" w:space="0" w:color="auto"/>
            </w:tcBorders>
            <w:shd w:val="clear" w:color="000000" w:fill="FFFFFF"/>
            <w:vAlign w:val="center"/>
          </w:tcPr>
          <w:p w14:paraId="301DD3EC" w14:textId="50BE6A5A"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12-Dec-24</w:t>
            </w:r>
          </w:p>
        </w:tc>
        <w:tc>
          <w:tcPr>
            <w:tcW w:w="6804" w:type="dxa"/>
            <w:tcBorders>
              <w:top w:val="nil"/>
              <w:left w:val="nil"/>
              <w:bottom w:val="single" w:sz="4" w:space="0" w:color="auto"/>
              <w:right w:val="single" w:sz="4" w:space="0" w:color="auto"/>
            </w:tcBorders>
            <w:shd w:val="clear" w:color="000000" w:fill="FFFFFF"/>
            <w:vAlign w:val="center"/>
          </w:tcPr>
          <w:p w14:paraId="0357D6EF" w14:textId="3402E2BA"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University investments linked to a number of companies (details provided) inc. recent market share, how investment is made, value of investments </w:t>
            </w:r>
          </w:p>
        </w:tc>
        <w:tc>
          <w:tcPr>
            <w:tcW w:w="4427" w:type="dxa"/>
            <w:tcBorders>
              <w:top w:val="nil"/>
              <w:left w:val="single" w:sz="4" w:space="0" w:color="auto"/>
              <w:bottom w:val="single" w:sz="4" w:space="0" w:color="auto"/>
              <w:right w:val="single" w:sz="4" w:space="0" w:color="auto"/>
            </w:tcBorders>
            <w:vAlign w:val="center"/>
          </w:tcPr>
          <w:p w14:paraId="5BDD4C44" w14:textId="5CDE6BED" w:rsidR="00BE2AAF" w:rsidRPr="00EE3E31" w:rsidRDefault="00390900"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2A15E64F" w14:textId="77777777" w:rsidTr="00B600C9">
        <w:tc>
          <w:tcPr>
            <w:tcW w:w="1526" w:type="dxa"/>
            <w:tcBorders>
              <w:top w:val="nil"/>
              <w:left w:val="single" w:sz="4" w:space="0" w:color="auto"/>
              <w:bottom w:val="single" w:sz="4" w:space="0" w:color="auto"/>
              <w:right w:val="single" w:sz="4" w:space="0" w:color="auto"/>
            </w:tcBorders>
            <w:vAlign w:val="center"/>
          </w:tcPr>
          <w:p w14:paraId="138877CB" w14:textId="6DC0BFDA"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FOI242514164</w:t>
            </w:r>
          </w:p>
        </w:tc>
        <w:tc>
          <w:tcPr>
            <w:tcW w:w="1417" w:type="dxa"/>
            <w:tcBorders>
              <w:top w:val="nil"/>
              <w:left w:val="nil"/>
              <w:bottom w:val="single" w:sz="4" w:space="0" w:color="auto"/>
              <w:right w:val="single" w:sz="4" w:space="0" w:color="auto"/>
            </w:tcBorders>
            <w:shd w:val="clear" w:color="000000" w:fill="FFFFFF"/>
            <w:vAlign w:val="center"/>
          </w:tcPr>
          <w:p w14:paraId="75685A12" w14:textId="168CF693"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12-Dec-24</w:t>
            </w:r>
          </w:p>
        </w:tc>
        <w:tc>
          <w:tcPr>
            <w:tcW w:w="6804" w:type="dxa"/>
            <w:tcBorders>
              <w:top w:val="nil"/>
              <w:left w:val="nil"/>
              <w:bottom w:val="single" w:sz="4" w:space="0" w:color="auto"/>
              <w:right w:val="single" w:sz="4" w:space="0" w:color="auto"/>
            </w:tcBorders>
            <w:shd w:val="clear" w:color="000000" w:fill="FFFFFF"/>
            <w:vAlign w:val="center"/>
          </w:tcPr>
          <w:p w14:paraId="3F544EA3" w14:textId="38DC19EE"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Annual surplus generated from university accommodation services over the past five academic years (2019/20 to 2023/24) . Money invested in student accommodation, planned percentage increase for 2025-26 AY</w:t>
            </w:r>
          </w:p>
        </w:tc>
        <w:tc>
          <w:tcPr>
            <w:tcW w:w="4427" w:type="dxa"/>
            <w:tcBorders>
              <w:top w:val="nil"/>
              <w:left w:val="single" w:sz="4" w:space="0" w:color="auto"/>
              <w:bottom w:val="single" w:sz="4" w:space="0" w:color="auto"/>
              <w:right w:val="single" w:sz="4" w:space="0" w:color="auto"/>
            </w:tcBorders>
            <w:vAlign w:val="center"/>
          </w:tcPr>
          <w:p w14:paraId="2059A4D9" w14:textId="3C4141CE" w:rsidR="00BE2AAF" w:rsidRPr="00EE3E31" w:rsidRDefault="00390900"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290B6B20" w14:textId="77777777" w:rsidTr="00B600C9">
        <w:tc>
          <w:tcPr>
            <w:tcW w:w="1526" w:type="dxa"/>
            <w:tcBorders>
              <w:top w:val="nil"/>
              <w:left w:val="single" w:sz="4" w:space="0" w:color="auto"/>
              <w:bottom w:val="single" w:sz="4" w:space="0" w:color="auto"/>
              <w:right w:val="single" w:sz="4" w:space="0" w:color="auto"/>
            </w:tcBorders>
            <w:vAlign w:val="center"/>
          </w:tcPr>
          <w:p w14:paraId="64E5AE8C" w14:textId="6EDB7F99"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FOI242514165</w:t>
            </w:r>
          </w:p>
        </w:tc>
        <w:tc>
          <w:tcPr>
            <w:tcW w:w="1417" w:type="dxa"/>
            <w:tcBorders>
              <w:top w:val="nil"/>
              <w:left w:val="nil"/>
              <w:bottom w:val="single" w:sz="4" w:space="0" w:color="auto"/>
              <w:right w:val="single" w:sz="4" w:space="0" w:color="auto"/>
            </w:tcBorders>
            <w:shd w:val="clear" w:color="000000" w:fill="FFFFFF"/>
            <w:vAlign w:val="center"/>
          </w:tcPr>
          <w:p w14:paraId="5A660B72" w14:textId="75BAFD00"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17-Dec-24</w:t>
            </w:r>
          </w:p>
        </w:tc>
        <w:tc>
          <w:tcPr>
            <w:tcW w:w="6804" w:type="dxa"/>
            <w:tcBorders>
              <w:top w:val="nil"/>
              <w:left w:val="nil"/>
              <w:bottom w:val="single" w:sz="4" w:space="0" w:color="auto"/>
              <w:right w:val="single" w:sz="4" w:space="0" w:color="auto"/>
            </w:tcBorders>
            <w:shd w:val="clear" w:color="000000" w:fill="FFFFFF"/>
            <w:vAlign w:val="center"/>
          </w:tcPr>
          <w:p w14:paraId="17D20569" w14:textId="7A80F028" w:rsidR="00BE2AAF" w:rsidRPr="00EE3E31" w:rsidRDefault="005F3E13"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Student conduct statistics and related procedures.</w:t>
            </w:r>
          </w:p>
        </w:tc>
        <w:tc>
          <w:tcPr>
            <w:tcW w:w="4427" w:type="dxa"/>
            <w:tcBorders>
              <w:top w:val="nil"/>
              <w:left w:val="single" w:sz="4" w:space="0" w:color="auto"/>
              <w:bottom w:val="single" w:sz="4" w:space="0" w:color="auto"/>
              <w:right w:val="single" w:sz="4" w:space="0" w:color="auto"/>
            </w:tcBorders>
            <w:vAlign w:val="center"/>
          </w:tcPr>
          <w:p w14:paraId="6F263D52" w14:textId="09F186DB" w:rsidR="00BE2AAF" w:rsidRPr="00EE3E31" w:rsidRDefault="00390900"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BE2AAF" w:rsidRPr="00EE3E31" w14:paraId="475C2FB7" w14:textId="77777777" w:rsidTr="00B600C9">
        <w:tc>
          <w:tcPr>
            <w:tcW w:w="1526" w:type="dxa"/>
            <w:tcBorders>
              <w:top w:val="nil"/>
              <w:left w:val="single" w:sz="4" w:space="0" w:color="auto"/>
              <w:bottom w:val="single" w:sz="4" w:space="0" w:color="auto"/>
              <w:right w:val="single" w:sz="4" w:space="0" w:color="auto"/>
            </w:tcBorders>
            <w:vAlign w:val="center"/>
          </w:tcPr>
          <w:p w14:paraId="361979AD" w14:textId="1B75CC81"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FOI242514166</w:t>
            </w:r>
          </w:p>
        </w:tc>
        <w:tc>
          <w:tcPr>
            <w:tcW w:w="1417" w:type="dxa"/>
            <w:tcBorders>
              <w:top w:val="nil"/>
              <w:left w:val="nil"/>
              <w:bottom w:val="single" w:sz="4" w:space="0" w:color="auto"/>
              <w:right w:val="single" w:sz="4" w:space="0" w:color="auto"/>
            </w:tcBorders>
            <w:shd w:val="clear" w:color="000000" w:fill="FFFFFF"/>
            <w:vAlign w:val="center"/>
          </w:tcPr>
          <w:p w14:paraId="0A5DAD87" w14:textId="11332BC3"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18-Dec-24</w:t>
            </w:r>
          </w:p>
        </w:tc>
        <w:tc>
          <w:tcPr>
            <w:tcW w:w="6804" w:type="dxa"/>
            <w:tcBorders>
              <w:top w:val="nil"/>
              <w:left w:val="nil"/>
              <w:bottom w:val="single" w:sz="4" w:space="0" w:color="auto"/>
              <w:right w:val="single" w:sz="4" w:space="0" w:color="auto"/>
            </w:tcBorders>
            <w:shd w:val="clear" w:color="000000" w:fill="FFFFFF"/>
            <w:vAlign w:val="center"/>
          </w:tcPr>
          <w:p w14:paraId="46D6D90D" w14:textId="73228279"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Catering facilities offered to students and staff for delivery / collection, collection or delivery available to external customers? Software used, spend on software, contract end, revenue earnt</w:t>
            </w:r>
          </w:p>
        </w:tc>
        <w:tc>
          <w:tcPr>
            <w:tcW w:w="4427" w:type="dxa"/>
            <w:tcBorders>
              <w:top w:val="nil"/>
              <w:left w:val="single" w:sz="4" w:space="0" w:color="auto"/>
              <w:bottom w:val="single" w:sz="4" w:space="0" w:color="auto"/>
              <w:right w:val="single" w:sz="4" w:space="0" w:color="auto"/>
            </w:tcBorders>
            <w:vAlign w:val="center"/>
          </w:tcPr>
          <w:p w14:paraId="3B51ACBA" w14:textId="4B64012A" w:rsidR="00BE2AAF" w:rsidRPr="00EE3E31" w:rsidRDefault="00390900"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BE2AAF" w:rsidRPr="00EE3E31" w14:paraId="1CF4A653" w14:textId="77777777" w:rsidTr="00B600C9">
        <w:tc>
          <w:tcPr>
            <w:tcW w:w="1526" w:type="dxa"/>
            <w:tcBorders>
              <w:top w:val="nil"/>
              <w:left w:val="single" w:sz="4" w:space="0" w:color="auto"/>
              <w:bottom w:val="single" w:sz="4" w:space="0" w:color="auto"/>
              <w:right w:val="single" w:sz="4" w:space="0" w:color="auto"/>
            </w:tcBorders>
            <w:vAlign w:val="center"/>
          </w:tcPr>
          <w:p w14:paraId="369F58A5" w14:textId="0DF4435D"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FOI242514167</w:t>
            </w:r>
          </w:p>
        </w:tc>
        <w:tc>
          <w:tcPr>
            <w:tcW w:w="1417" w:type="dxa"/>
            <w:tcBorders>
              <w:top w:val="nil"/>
              <w:left w:val="nil"/>
              <w:bottom w:val="single" w:sz="4" w:space="0" w:color="auto"/>
              <w:right w:val="single" w:sz="4" w:space="0" w:color="auto"/>
            </w:tcBorders>
            <w:shd w:val="clear" w:color="000000" w:fill="FFFFFF"/>
            <w:vAlign w:val="center"/>
          </w:tcPr>
          <w:p w14:paraId="1A1891A1" w14:textId="6EC8ED5F"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22-Dec-24</w:t>
            </w:r>
          </w:p>
        </w:tc>
        <w:tc>
          <w:tcPr>
            <w:tcW w:w="6804" w:type="dxa"/>
            <w:tcBorders>
              <w:top w:val="nil"/>
              <w:left w:val="nil"/>
              <w:bottom w:val="single" w:sz="4" w:space="0" w:color="auto"/>
              <w:right w:val="single" w:sz="4" w:space="0" w:color="auto"/>
            </w:tcBorders>
            <w:shd w:val="clear" w:color="000000" w:fill="FFFFFF"/>
            <w:vAlign w:val="center"/>
          </w:tcPr>
          <w:p w14:paraId="3B977F3E" w14:textId="2D474442"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Any and all policies within your university that relate to:  Extenuating Circumstances (ECs) / Menstruation / Pregnancy Maternity / Adoption / Parenthood / Breastfeeding / Menopause/Perimenopause / Women’s Health / Equality, Diversity, and Inclusion </w:t>
            </w:r>
          </w:p>
        </w:tc>
        <w:tc>
          <w:tcPr>
            <w:tcW w:w="4427" w:type="dxa"/>
            <w:tcBorders>
              <w:top w:val="nil"/>
              <w:left w:val="single" w:sz="4" w:space="0" w:color="auto"/>
              <w:bottom w:val="single" w:sz="4" w:space="0" w:color="auto"/>
              <w:right w:val="single" w:sz="4" w:space="0" w:color="auto"/>
            </w:tcBorders>
            <w:vAlign w:val="center"/>
          </w:tcPr>
          <w:p w14:paraId="3DF93861" w14:textId="39801DAB" w:rsidR="00BE2AAF" w:rsidRPr="00EE3E31" w:rsidRDefault="005578A7"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E2AAF" w:rsidRPr="00EE3E31" w14:paraId="4A417170" w14:textId="77777777" w:rsidTr="00B600C9">
        <w:tc>
          <w:tcPr>
            <w:tcW w:w="1526" w:type="dxa"/>
            <w:tcBorders>
              <w:top w:val="nil"/>
              <w:left w:val="single" w:sz="4" w:space="0" w:color="auto"/>
              <w:bottom w:val="single" w:sz="4" w:space="0" w:color="auto"/>
              <w:right w:val="single" w:sz="4" w:space="0" w:color="auto"/>
            </w:tcBorders>
            <w:vAlign w:val="center"/>
          </w:tcPr>
          <w:p w14:paraId="709D83C2" w14:textId="22125D70"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FOI242514168</w:t>
            </w:r>
          </w:p>
        </w:tc>
        <w:tc>
          <w:tcPr>
            <w:tcW w:w="1417" w:type="dxa"/>
            <w:tcBorders>
              <w:top w:val="nil"/>
              <w:left w:val="nil"/>
              <w:bottom w:val="single" w:sz="4" w:space="0" w:color="auto"/>
              <w:right w:val="single" w:sz="4" w:space="0" w:color="auto"/>
            </w:tcBorders>
            <w:shd w:val="clear" w:color="000000" w:fill="FFFFFF"/>
            <w:vAlign w:val="center"/>
          </w:tcPr>
          <w:p w14:paraId="65D49FDC" w14:textId="359753C6"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23-Dec-24</w:t>
            </w:r>
          </w:p>
        </w:tc>
        <w:tc>
          <w:tcPr>
            <w:tcW w:w="6804" w:type="dxa"/>
            <w:tcBorders>
              <w:top w:val="nil"/>
              <w:left w:val="nil"/>
              <w:bottom w:val="single" w:sz="4" w:space="0" w:color="auto"/>
              <w:right w:val="single" w:sz="4" w:space="0" w:color="auto"/>
            </w:tcBorders>
            <w:shd w:val="clear" w:color="000000" w:fill="FFFFFF"/>
            <w:vAlign w:val="center"/>
          </w:tcPr>
          <w:p w14:paraId="2905BAD4" w14:textId="0975B4B7"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UG and PG students living in student accommodation or at other accommodations for 2020-21 to 2024-25</w:t>
            </w:r>
          </w:p>
        </w:tc>
        <w:tc>
          <w:tcPr>
            <w:tcW w:w="4427" w:type="dxa"/>
            <w:tcBorders>
              <w:top w:val="nil"/>
              <w:left w:val="single" w:sz="4" w:space="0" w:color="auto"/>
              <w:bottom w:val="single" w:sz="4" w:space="0" w:color="auto"/>
              <w:right w:val="single" w:sz="4" w:space="0" w:color="auto"/>
            </w:tcBorders>
            <w:vAlign w:val="center"/>
          </w:tcPr>
          <w:p w14:paraId="5BDD0CD0" w14:textId="0F17E270" w:rsidR="00BE2AAF" w:rsidRPr="00EE3E31" w:rsidRDefault="005578A7"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E2AAF" w:rsidRPr="00EE3E31" w14:paraId="7FE8B356" w14:textId="77777777" w:rsidTr="00B600C9">
        <w:tc>
          <w:tcPr>
            <w:tcW w:w="1526" w:type="dxa"/>
            <w:tcBorders>
              <w:top w:val="nil"/>
              <w:left w:val="single" w:sz="4" w:space="0" w:color="auto"/>
              <w:bottom w:val="single" w:sz="4" w:space="0" w:color="auto"/>
              <w:right w:val="single" w:sz="4" w:space="0" w:color="auto"/>
            </w:tcBorders>
            <w:vAlign w:val="center"/>
          </w:tcPr>
          <w:p w14:paraId="4BA9A26A" w14:textId="03A28589"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FOI242514169</w:t>
            </w:r>
          </w:p>
        </w:tc>
        <w:tc>
          <w:tcPr>
            <w:tcW w:w="1417" w:type="dxa"/>
            <w:tcBorders>
              <w:top w:val="nil"/>
              <w:left w:val="nil"/>
              <w:bottom w:val="single" w:sz="4" w:space="0" w:color="auto"/>
              <w:right w:val="single" w:sz="4" w:space="0" w:color="auto"/>
            </w:tcBorders>
            <w:shd w:val="clear" w:color="000000" w:fill="FFFFFF"/>
            <w:vAlign w:val="center"/>
          </w:tcPr>
          <w:p w14:paraId="45C89659" w14:textId="0C036384"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31-Dec-2</w:t>
            </w:r>
            <w:r w:rsidR="00D07F9D" w:rsidRPr="00EE3E31">
              <w:rPr>
                <w:rFonts w:asciiTheme="minorHAnsi" w:hAnsiTheme="minorHAnsi" w:cstheme="minorHAnsi"/>
                <w:sz w:val="20"/>
                <w:szCs w:val="20"/>
              </w:rPr>
              <w:t>4</w:t>
            </w:r>
          </w:p>
        </w:tc>
        <w:tc>
          <w:tcPr>
            <w:tcW w:w="6804" w:type="dxa"/>
            <w:tcBorders>
              <w:top w:val="nil"/>
              <w:left w:val="nil"/>
              <w:bottom w:val="single" w:sz="4" w:space="0" w:color="auto"/>
              <w:right w:val="single" w:sz="4" w:space="0" w:color="auto"/>
            </w:tcBorders>
            <w:shd w:val="clear" w:color="000000" w:fill="FFFFFF"/>
            <w:vAlign w:val="center"/>
          </w:tcPr>
          <w:p w14:paraId="3B3CA601" w14:textId="746BB8F0"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Treatment of vulnerable students when making complaints </w:t>
            </w:r>
          </w:p>
        </w:tc>
        <w:tc>
          <w:tcPr>
            <w:tcW w:w="4427" w:type="dxa"/>
            <w:tcBorders>
              <w:top w:val="nil"/>
              <w:left w:val="single" w:sz="4" w:space="0" w:color="auto"/>
              <w:bottom w:val="single" w:sz="4" w:space="0" w:color="auto"/>
              <w:right w:val="single" w:sz="4" w:space="0" w:color="auto"/>
            </w:tcBorders>
            <w:vAlign w:val="center"/>
          </w:tcPr>
          <w:p w14:paraId="20B94DC1" w14:textId="04AC4143" w:rsidR="00BE2AAF" w:rsidRPr="00EE3E31" w:rsidRDefault="005578A7"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with full exemption – Section </w:t>
            </w:r>
            <w:r w:rsidRPr="00EE3E31">
              <w:rPr>
                <w:rFonts w:asciiTheme="minorHAnsi" w:hAnsiTheme="minorHAnsi" w:cstheme="minorHAnsi"/>
                <w:sz w:val="20"/>
                <w:szCs w:val="20"/>
              </w:rPr>
              <w:lastRenderedPageBreak/>
              <w:t>21 of the Freedom of Information Act</w:t>
            </w:r>
          </w:p>
        </w:tc>
      </w:tr>
      <w:tr w:rsidR="00BE2AAF" w:rsidRPr="00EE3E31" w14:paraId="1F49BAAD" w14:textId="77777777" w:rsidTr="00B600C9">
        <w:tc>
          <w:tcPr>
            <w:tcW w:w="1526" w:type="dxa"/>
            <w:tcBorders>
              <w:top w:val="nil"/>
              <w:left w:val="single" w:sz="4" w:space="0" w:color="auto"/>
              <w:bottom w:val="single" w:sz="4" w:space="0" w:color="auto"/>
              <w:right w:val="single" w:sz="4" w:space="0" w:color="auto"/>
            </w:tcBorders>
            <w:vAlign w:val="center"/>
          </w:tcPr>
          <w:p w14:paraId="1D34DC5C" w14:textId="63A2CBA4"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FOI242514170</w:t>
            </w:r>
          </w:p>
        </w:tc>
        <w:tc>
          <w:tcPr>
            <w:tcW w:w="1417" w:type="dxa"/>
            <w:tcBorders>
              <w:top w:val="nil"/>
              <w:left w:val="nil"/>
              <w:bottom w:val="single" w:sz="4" w:space="0" w:color="auto"/>
              <w:right w:val="single" w:sz="4" w:space="0" w:color="auto"/>
            </w:tcBorders>
            <w:shd w:val="clear" w:color="000000" w:fill="FFFFFF"/>
            <w:vAlign w:val="center"/>
          </w:tcPr>
          <w:p w14:paraId="0FF6817A" w14:textId="776B478A" w:rsidR="00BE2AAF" w:rsidRPr="00EE3E31" w:rsidRDefault="00BE2AAF"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31-Dec-24</w:t>
            </w:r>
          </w:p>
        </w:tc>
        <w:tc>
          <w:tcPr>
            <w:tcW w:w="6804" w:type="dxa"/>
            <w:tcBorders>
              <w:top w:val="nil"/>
              <w:left w:val="nil"/>
              <w:bottom w:val="single" w:sz="4" w:space="0" w:color="auto"/>
              <w:right w:val="single" w:sz="4" w:space="0" w:color="auto"/>
            </w:tcBorders>
            <w:shd w:val="clear" w:color="000000" w:fill="FFFFFF"/>
            <w:vAlign w:val="center"/>
          </w:tcPr>
          <w:p w14:paraId="7ED1E6CE" w14:textId="69A467BA" w:rsidR="00BE2AAF" w:rsidRPr="00EE3E31" w:rsidRDefault="00BE2AAF"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How much EHU has spent with </w:t>
            </w:r>
            <w:proofErr w:type="spellStart"/>
            <w:r w:rsidRPr="00EE3E31">
              <w:rPr>
                <w:rFonts w:asciiTheme="minorHAnsi" w:hAnsiTheme="minorHAnsi" w:cstheme="minorHAnsi"/>
                <w:sz w:val="20"/>
                <w:szCs w:val="20"/>
              </w:rPr>
              <w:t>wonkHE</w:t>
            </w:r>
            <w:proofErr w:type="spellEnd"/>
            <w:r w:rsidRPr="00EE3E31">
              <w:rPr>
                <w:rFonts w:asciiTheme="minorHAnsi" w:hAnsiTheme="minorHAnsi" w:cstheme="minorHAnsi"/>
                <w:sz w:val="20"/>
                <w:szCs w:val="20"/>
              </w:rPr>
              <w:t xml:space="preserve"> in the last 3 years, the details and nature of hospitality spent, and the amount spent on staff  travel and expenses</w:t>
            </w:r>
          </w:p>
        </w:tc>
        <w:tc>
          <w:tcPr>
            <w:tcW w:w="4427" w:type="dxa"/>
            <w:tcBorders>
              <w:top w:val="nil"/>
              <w:left w:val="single" w:sz="4" w:space="0" w:color="auto"/>
              <w:bottom w:val="single" w:sz="4" w:space="0" w:color="auto"/>
              <w:right w:val="single" w:sz="4" w:space="0" w:color="auto"/>
            </w:tcBorders>
            <w:vAlign w:val="center"/>
          </w:tcPr>
          <w:p w14:paraId="55906399" w14:textId="6999A687" w:rsidR="00BE2AAF" w:rsidRPr="00EE3E31" w:rsidRDefault="00007E35" w:rsidP="00BE2AAF">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4DC4450F" w14:textId="77777777" w:rsidTr="00B600C9">
        <w:tc>
          <w:tcPr>
            <w:tcW w:w="1526" w:type="dxa"/>
            <w:tcBorders>
              <w:top w:val="single" w:sz="4" w:space="0" w:color="auto"/>
              <w:left w:val="single" w:sz="4" w:space="0" w:color="auto"/>
              <w:bottom w:val="single" w:sz="4" w:space="0" w:color="auto"/>
              <w:right w:val="single" w:sz="4" w:space="0" w:color="auto"/>
            </w:tcBorders>
            <w:vAlign w:val="center"/>
          </w:tcPr>
          <w:p w14:paraId="72DC2D06" w14:textId="228EE6DC"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03B84648" w14:textId="5F3B3DF7"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03-Jan-25</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4F6CD873" w14:textId="7EC527D6"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3rd party companies contracted to support and service  security assets such as CCTV and Access Control, fire alarms and contract details </w:t>
            </w:r>
          </w:p>
        </w:tc>
        <w:tc>
          <w:tcPr>
            <w:tcW w:w="4427" w:type="dxa"/>
            <w:tcBorders>
              <w:top w:val="single" w:sz="4" w:space="0" w:color="auto"/>
              <w:left w:val="single" w:sz="4" w:space="0" w:color="auto"/>
              <w:bottom w:val="single" w:sz="4" w:space="0" w:color="auto"/>
              <w:right w:val="single" w:sz="4" w:space="0" w:color="auto"/>
            </w:tcBorders>
            <w:vAlign w:val="center"/>
          </w:tcPr>
          <w:p w14:paraId="1DB898A2" w14:textId="3B2764F8" w:rsidR="005F4139" w:rsidRPr="00EE3E31" w:rsidRDefault="000929F6"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5F4139" w:rsidRPr="00EE3E31" w14:paraId="0B49747A" w14:textId="77777777" w:rsidTr="00B600C9">
        <w:tc>
          <w:tcPr>
            <w:tcW w:w="1526" w:type="dxa"/>
            <w:tcBorders>
              <w:top w:val="nil"/>
              <w:left w:val="single" w:sz="4" w:space="0" w:color="auto"/>
              <w:bottom w:val="single" w:sz="4" w:space="0" w:color="auto"/>
              <w:right w:val="single" w:sz="4" w:space="0" w:color="auto"/>
            </w:tcBorders>
            <w:vAlign w:val="center"/>
          </w:tcPr>
          <w:p w14:paraId="6788A194" w14:textId="6C96274A"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FOI242514172</w:t>
            </w:r>
          </w:p>
        </w:tc>
        <w:tc>
          <w:tcPr>
            <w:tcW w:w="1417" w:type="dxa"/>
            <w:tcBorders>
              <w:top w:val="nil"/>
              <w:left w:val="nil"/>
              <w:bottom w:val="single" w:sz="4" w:space="0" w:color="auto"/>
              <w:right w:val="single" w:sz="4" w:space="0" w:color="auto"/>
            </w:tcBorders>
            <w:shd w:val="clear" w:color="000000" w:fill="FFFFFF"/>
            <w:vAlign w:val="center"/>
          </w:tcPr>
          <w:p w14:paraId="7FAB9409" w14:textId="576E271C"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03-Jan-25</w:t>
            </w:r>
          </w:p>
        </w:tc>
        <w:tc>
          <w:tcPr>
            <w:tcW w:w="6804" w:type="dxa"/>
            <w:tcBorders>
              <w:top w:val="nil"/>
              <w:left w:val="nil"/>
              <w:bottom w:val="single" w:sz="4" w:space="0" w:color="auto"/>
              <w:right w:val="single" w:sz="4" w:space="0" w:color="auto"/>
            </w:tcBorders>
            <w:shd w:val="clear" w:color="000000" w:fill="FFFFFF"/>
            <w:vAlign w:val="center"/>
          </w:tcPr>
          <w:p w14:paraId="745B2556" w14:textId="37DCC332" w:rsidR="005F4139" w:rsidRPr="00EE3E31" w:rsidRDefault="00EE3E31"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Training and safety arrangements relating to clinical practice.</w:t>
            </w:r>
          </w:p>
        </w:tc>
        <w:tc>
          <w:tcPr>
            <w:tcW w:w="4427" w:type="dxa"/>
            <w:tcBorders>
              <w:top w:val="nil"/>
              <w:left w:val="single" w:sz="4" w:space="0" w:color="auto"/>
              <w:bottom w:val="single" w:sz="4" w:space="0" w:color="auto"/>
              <w:right w:val="single" w:sz="4" w:space="0" w:color="auto"/>
            </w:tcBorders>
            <w:vAlign w:val="center"/>
          </w:tcPr>
          <w:p w14:paraId="67B44F0C" w14:textId="039D56A7" w:rsidR="005F4139" w:rsidRPr="00EE3E31" w:rsidRDefault="000929F6"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577DBEFF" w14:textId="77777777" w:rsidTr="00B600C9">
        <w:tc>
          <w:tcPr>
            <w:tcW w:w="1526" w:type="dxa"/>
            <w:tcBorders>
              <w:top w:val="nil"/>
              <w:left w:val="single" w:sz="4" w:space="0" w:color="auto"/>
              <w:bottom w:val="single" w:sz="4" w:space="0" w:color="auto"/>
              <w:right w:val="single" w:sz="4" w:space="0" w:color="auto"/>
            </w:tcBorders>
            <w:vAlign w:val="center"/>
          </w:tcPr>
          <w:p w14:paraId="32D61F3D" w14:textId="0B98A562"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FOI242514173</w:t>
            </w:r>
          </w:p>
        </w:tc>
        <w:tc>
          <w:tcPr>
            <w:tcW w:w="1417" w:type="dxa"/>
            <w:tcBorders>
              <w:top w:val="nil"/>
              <w:left w:val="nil"/>
              <w:bottom w:val="single" w:sz="4" w:space="0" w:color="auto"/>
              <w:right w:val="single" w:sz="4" w:space="0" w:color="auto"/>
            </w:tcBorders>
            <w:shd w:val="clear" w:color="000000" w:fill="FFFFFF"/>
            <w:vAlign w:val="center"/>
          </w:tcPr>
          <w:p w14:paraId="5B794651" w14:textId="7A0D56EC"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09-Jan-25</w:t>
            </w:r>
          </w:p>
        </w:tc>
        <w:tc>
          <w:tcPr>
            <w:tcW w:w="6804" w:type="dxa"/>
            <w:tcBorders>
              <w:top w:val="nil"/>
              <w:left w:val="nil"/>
              <w:bottom w:val="single" w:sz="4" w:space="0" w:color="auto"/>
              <w:right w:val="single" w:sz="4" w:space="0" w:color="auto"/>
            </w:tcBorders>
            <w:shd w:val="clear" w:color="000000" w:fill="FFFFFF"/>
            <w:vAlign w:val="center"/>
          </w:tcPr>
          <w:p w14:paraId="568B857D" w14:textId="6CCC9005"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Anonymised data for the individual salaries of the professoriate, the most recent gender pay gap report, and relevant P&amp;P for setting professoriate pay.  </w:t>
            </w:r>
          </w:p>
        </w:tc>
        <w:tc>
          <w:tcPr>
            <w:tcW w:w="4427" w:type="dxa"/>
            <w:tcBorders>
              <w:top w:val="nil"/>
              <w:left w:val="single" w:sz="4" w:space="0" w:color="auto"/>
              <w:bottom w:val="single" w:sz="4" w:space="0" w:color="auto"/>
              <w:right w:val="single" w:sz="4" w:space="0" w:color="auto"/>
            </w:tcBorders>
            <w:vAlign w:val="center"/>
          </w:tcPr>
          <w:p w14:paraId="418CF41C" w14:textId="2D9A0146" w:rsidR="005F4139" w:rsidRPr="00EE3E31" w:rsidRDefault="000929F6"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with part exemption – Section 40(2) of the Freedom of Information Act </w:t>
            </w:r>
          </w:p>
        </w:tc>
      </w:tr>
      <w:tr w:rsidR="005F4139" w:rsidRPr="00EE3E31" w14:paraId="1EE86113" w14:textId="77777777" w:rsidTr="00B600C9">
        <w:tc>
          <w:tcPr>
            <w:tcW w:w="1526" w:type="dxa"/>
            <w:tcBorders>
              <w:top w:val="nil"/>
              <w:left w:val="single" w:sz="4" w:space="0" w:color="auto"/>
              <w:bottom w:val="single" w:sz="4" w:space="0" w:color="auto"/>
              <w:right w:val="single" w:sz="4" w:space="0" w:color="auto"/>
            </w:tcBorders>
            <w:vAlign w:val="center"/>
          </w:tcPr>
          <w:p w14:paraId="0E151AE6" w14:textId="7EBE0C6B"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FOI242514174</w:t>
            </w:r>
          </w:p>
        </w:tc>
        <w:tc>
          <w:tcPr>
            <w:tcW w:w="1417" w:type="dxa"/>
            <w:tcBorders>
              <w:top w:val="nil"/>
              <w:left w:val="nil"/>
              <w:bottom w:val="single" w:sz="4" w:space="0" w:color="auto"/>
              <w:right w:val="single" w:sz="4" w:space="0" w:color="auto"/>
            </w:tcBorders>
            <w:shd w:val="clear" w:color="000000" w:fill="FFFFFF"/>
            <w:vAlign w:val="center"/>
          </w:tcPr>
          <w:p w14:paraId="5AB5B05C" w14:textId="5BEF67C5"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10-Jan-25</w:t>
            </w:r>
          </w:p>
        </w:tc>
        <w:tc>
          <w:tcPr>
            <w:tcW w:w="6804" w:type="dxa"/>
            <w:tcBorders>
              <w:top w:val="nil"/>
              <w:left w:val="nil"/>
              <w:bottom w:val="single" w:sz="4" w:space="0" w:color="auto"/>
              <w:right w:val="single" w:sz="4" w:space="0" w:color="auto"/>
            </w:tcBorders>
            <w:shd w:val="clear" w:color="000000" w:fill="FFFFFF"/>
            <w:vAlign w:val="center"/>
          </w:tcPr>
          <w:p w14:paraId="073BAC37" w14:textId="0A6CD6FF"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use of decapod crustaceans in scientific, experimental or educational purposes, at any life stage in a) 2023 or b) 2024?  </w:t>
            </w:r>
          </w:p>
        </w:tc>
        <w:tc>
          <w:tcPr>
            <w:tcW w:w="4427" w:type="dxa"/>
            <w:tcBorders>
              <w:top w:val="nil"/>
              <w:left w:val="single" w:sz="4" w:space="0" w:color="auto"/>
              <w:bottom w:val="single" w:sz="4" w:space="0" w:color="auto"/>
              <w:right w:val="single" w:sz="4" w:space="0" w:color="auto"/>
            </w:tcBorders>
            <w:vAlign w:val="center"/>
          </w:tcPr>
          <w:p w14:paraId="174A77F3" w14:textId="590E4807" w:rsidR="005F4139" w:rsidRPr="00EE3E31" w:rsidRDefault="009662D3"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69032EAA" w14:textId="77777777" w:rsidTr="00B600C9">
        <w:tc>
          <w:tcPr>
            <w:tcW w:w="1526" w:type="dxa"/>
            <w:tcBorders>
              <w:top w:val="nil"/>
              <w:left w:val="single" w:sz="4" w:space="0" w:color="auto"/>
              <w:bottom w:val="single" w:sz="4" w:space="0" w:color="auto"/>
              <w:right w:val="single" w:sz="4" w:space="0" w:color="auto"/>
            </w:tcBorders>
            <w:vAlign w:val="center"/>
          </w:tcPr>
          <w:p w14:paraId="542BBE2A" w14:textId="0C80B3BB"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FOI242514175</w:t>
            </w:r>
          </w:p>
        </w:tc>
        <w:tc>
          <w:tcPr>
            <w:tcW w:w="1417" w:type="dxa"/>
            <w:tcBorders>
              <w:top w:val="nil"/>
              <w:left w:val="nil"/>
              <w:bottom w:val="single" w:sz="4" w:space="0" w:color="auto"/>
              <w:right w:val="single" w:sz="4" w:space="0" w:color="auto"/>
            </w:tcBorders>
            <w:shd w:val="clear" w:color="000000" w:fill="FFFFFF"/>
            <w:vAlign w:val="center"/>
          </w:tcPr>
          <w:p w14:paraId="2D2B3E21" w14:textId="407BBE29"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10-Jan-25</w:t>
            </w:r>
          </w:p>
        </w:tc>
        <w:tc>
          <w:tcPr>
            <w:tcW w:w="6804" w:type="dxa"/>
            <w:tcBorders>
              <w:top w:val="nil"/>
              <w:left w:val="nil"/>
              <w:bottom w:val="single" w:sz="4" w:space="0" w:color="auto"/>
              <w:right w:val="single" w:sz="4" w:space="0" w:color="auto"/>
            </w:tcBorders>
            <w:shd w:val="clear" w:color="000000" w:fill="FFFFFF"/>
            <w:vAlign w:val="center"/>
          </w:tcPr>
          <w:p w14:paraId="6EFB4EE7" w14:textId="65BBBD29" w:rsidR="005F4139" w:rsidRPr="00EE3E31" w:rsidRDefault="001B1713" w:rsidP="005F4139">
            <w:pPr>
              <w:pStyle w:val="NoSpacing"/>
              <w:rPr>
                <w:rFonts w:asciiTheme="minorHAnsi" w:hAnsiTheme="minorHAnsi" w:cstheme="minorHAnsi"/>
                <w:sz w:val="20"/>
                <w:szCs w:val="20"/>
              </w:rPr>
            </w:pPr>
            <w:r w:rsidRPr="001B1713">
              <w:rPr>
                <w:rFonts w:asciiTheme="minorHAnsi" w:hAnsiTheme="minorHAnsi" w:cstheme="minorHAnsi"/>
                <w:sz w:val="20"/>
                <w:szCs w:val="20"/>
              </w:rPr>
              <w:t>International collaborations and partnerships</w:t>
            </w:r>
          </w:p>
        </w:tc>
        <w:tc>
          <w:tcPr>
            <w:tcW w:w="4427" w:type="dxa"/>
            <w:tcBorders>
              <w:top w:val="nil"/>
              <w:left w:val="single" w:sz="4" w:space="0" w:color="auto"/>
              <w:bottom w:val="single" w:sz="4" w:space="0" w:color="auto"/>
              <w:right w:val="single" w:sz="4" w:space="0" w:color="auto"/>
            </w:tcBorders>
            <w:vAlign w:val="center"/>
          </w:tcPr>
          <w:p w14:paraId="3A0EE8BB" w14:textId="1DE5BB80" w:rsidR="005F4139" w:rsidRPr="00EE3E31" w:rsidRDefault="00143F7B"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39D13AB4" w14:textId="77777777" w:rsidTr="00B600C9">
        <w:tc>
          <w:tcPr>
            <w:tcW w:w="1526" w:type="dxa"/>
            <w:tcBorders>
              <w:top w:val="nil"/>
              <w:left w:val="single" w:sz="4" w:space="0" w:color="auto"/>
              <w:bottom w:val="single" w:sz="4" w:space="0" w:color="auto"/>
              <w:right w:val="single" w:sz="4" w:space="0" w:color="auto"/>
            </w:tcBorders>
            <w:vAlign w:val="center"/>
          </w:tcPr>
          <w:p w14:paraId="3A221CB4" w14:textId="0322BB99"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FOI242514176</w:t>
            </w:r>
          </w:p>
        </w:tc>
        <w:tc>
          <w:tcPr>
            <w:tcW w:w="1417" w:type="dxa"/>
            <w:tcBorders>
              <w:top w:val="nil"/>
              <w:left w:val="nil"/>
              <w:bottom w:val="single" w:sz="4" w:space="0" w:color="auto"/>
              <w:right w:val="single" w:sz="4" w:space="0" w:color="auto"/>
            </w:tcBorders>
            <w:shd w:val="clear" w:color="000000" w:fill="FFFFFF"/>
            <w:vAlign w:val="center"/>
          </w:tcPr>
          <w:p w14:paraId="49B40347" w14:textId="66839F91"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10-Jan-25</w:t>
            </w:r>
          </w:p>
        </w:tc>
        <w:tc>
          <w:tcPr>
            <w:tcW w:w="6804" w:type="dxa"/>
            <w:tcBorders>
              <w:top w:val="nil"/>
              <w:left w:val="nil"/>
              <w:bottom w:val="single" w:sz="4" w:space="0" w:color="auto"/>
              <w:right w:val="single" w:sz="4" w:space="0" w:color="auto"/>
            </w:tcBorders>
            <w:shd w:val="clear" w:color="000000" w:fill="FFFFFF"/>
            <w:vAlign w:val="center"/>
          </w:tcPr>
          <w:p w14:paraId="19EE8520" w14:textId="628D665A"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Pay and Display (P&amp;D) Parking Transactions, Availability, and Revenue </w:t>
            </w:r>
          </w:p>
        </w:tc>
        <w:tc>
          <w:tcPr>
            <w:tcW w:w="4427" w:type="dxa"/>
            <w:tcBorders>
              <w:top w:val="nil"/>
              <w:left w:val="single" w:sz="4" w:space="0" w:color="auto"/>
              <w:bottom w:val="single" w:sz="4" w:space="0" w:color="auto"/>
              <w:right w:val="single" w:sz="4" w:space="0" w:color="auto"/>
            </w:tcBorders>
            <w:vAlign w:val="center"/>
          </w:tcPr>
          <w:p w14:paraId="6E75D74B" w14:textId="3C13A7D3" w:rsidR="005F4139" w:rsidRPr="00EE3E31" w:rsidRDefault="00143F7B"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43(2) of the Freedom of Information Act</w:t>
            </w:r>
          </w:p>
        </w:tc>
      </w:tr>
      <w:tr w:rsidR="005F4139" w:rsidRPr="00EE3E31" w14:paraId="38F54F5B" w14:textId="77777777" w:rsidTr="00B600C9">
        <w:tc>
          <w:tcPr>
            <w:tcW w:w="1526" w:type="dxa"/>
            <w:tcBorders>
              <w:top w:val="nil"/>
              <w:left w:val="single" w:sz="4" w:space="0" w:color="auto"/>
              <w:bottom w:val="single" w:sz="4" w:space="0" w:color="auto"/>
              <w:right w:val="single" w:sz="4" w:space="0" w:color="auto"/>
            </w:tcBorders>
            <w:vAlign w:val="center"/>
          </w:tcPr>
          <w:p w14:paraId="2AC5D8F1" w14:textId="659C7205"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FOI242514177</w:t>
            </w:r>
          </w:p>
        </w:tc>
        <w:tc>
          <w:tcPr>
            <w:tcW w:w="1417" w:type="dxa"/>
            <w:tcBorders>
              <w:top w:val="nil"/>
              <w:left w:val="nil"/>
              <w:bottom w:val="single" w:sz="4" w:space="0" w:color="auto"/>
              <w:right w:val="single" w:sz="4" w:space="0" w:color="auto"/>
            </w:tcBorders>
            <w:shd w:val="clear" w:color="000000" w:fill="FFFFFF"/>
            <w:vAlign w:val="center"/>
          </w:tcPr>
          <w:p w14:paraId="03206F52" w14:textId="3DCF162A"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13-Jan-25</w:t>
            </w:r>
          </w:p>
        </w:tc>
        <w:tc>
          <w:tcPr>
            <w:tcW w:w="6804" w:type="dxa"/>
            <w:tcBorders>
              <w:top w:val="nil"/>
              <w:left w:val="nil"/>
              <w:bottom w:val="single" w:sz="4" w:space="0" w:color="auto"/>
              <w:right w:val="single" w:sz="4" w:space="0" w:color="auto"/>
            </w:tcBorders>
            <w:vAlign w:val="center"/>
          </w:tcPr>
          <w:p w14:paraId="0E5B4122" w14:textId="4C9215C2"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Details pertaining to Midwifery staff and students </w:t>
            </w:r>
          </w:p>
        </w:tc>
        <w:tc>
          <w:tcPr>
            <w:tcW w:w="4427" w:type="dxa"/>
            <w:tcBorders>
              <w:top w:val="nil"/>
              <w:left w:val="single" w:sz="4" w:space="0" w:color="auto"/>
              <w:bottom w:val="single" w:sz="4" w:space="0" w:color="auto"/>
              <w:right w:val="single" w:sz="4" w:space="0" w:color="auto"/>
            </w:tcBorders>
            <w:vAlign w:val="center"/>
          </w:tcPr>
          <w:p w14:paraId="5DDE6C80" w14:textId="758B6DB6" w:rsidR="005F4139" w:rsidRPr="00EE3E31" w:rsidRDefault="00F52834"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537688CB" w14:textId="77777777" w:rsidTr="00B600C9">
        <w:tc>
          <w:tcPr>
            <w:tcW w:w="1526" w:type="dxa"/>
            <w:tcBorders>
              <w:top w:val="nil"/>
              <w:left w:val="single" w:sz="4" w:space="0" w:color="auto"/>
              <w:bottom w:val="single" w:sz="4" w:space="0" w:color="auto"/>
              <w:right w:val="single" w:sz="4" w:space="0" w:color="auto"/>
            </w:tcBorders>
            <w:vAlign w:val="center"/>
          </w:tcPr>
          <w:p w14:paraId="35F21C44" w14:textId="1B599EC7"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FOI242514178</w:t>
            </w:r>
          </w:p>
        </w:tc>
        <w:tc>
          <w:tcPr>
            <w:tcW w:w="1417" w:type="dxa"/>
            <w:tcBorders>
              <w:top w:val="nil"/>
              <w:left w:val="nil"/>
              <w:bottom w:val="single" w:sz="4" w:space="0" w:color="auto"/>
              <w:right w:val="single" w:sz="4" w:space="0" w:color="auto"/>
            </w:tcBorders>
            <w:shd w:val="clear" w:color="000000" w:fill="FFFFFF"/>
            <w:vAlign w:val="center"/>
          </w:tcPr>
          <w:p w14:paraId="24333E1D" w14:textId="582CEFF7"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15-Jan-25</w:t>
            </w:r>
          </w:p>
        </w:tc>
        <w:tc>
          <w:tcPr>
            <w:tcW w:w="6804" w:type="dxa"/>
            <w:tcBorders>
              <w:top w:val="nil"/>
              <w:left w:val="nil"/>
              <w:bottom w:val="single" w:sz="4" w:space="0" w:color="auto"/>
              <w:right w:val="single" w:sz="4" w:space="0" w:color="auto"/>
            </w:tcBorders>
            <w:shd w:val="clear" w:color="000000" w:fill="FFFFFF"/>
            <w:vAlign w:val="center"/>
          </w:tcPr>
          <w:p w14:paraId="5CE2971B" w14:textId="102368E6"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systems used, contract details, </w:t>
            </w:r>
            <w:r w:rsidR="002443AE" w:rsidRPr="00EE3E31">
              <w:rPr>
                <w:rFonts w:asciiTheme="minorHAnsi" w:hAnsiTheme="minorHAnsi" w:cstheme="minorHAnsi"/>
                <w:sz w:val="20"/>
                <w:szCs w:val="20"/>
              </w:rPr>
              <w:t>role-based responsibility information.</w:t>
            </w:r>
          </w:p>
        </w:tc>
        <w:tc>
          <w:tcPr>
            <w:tcW w:w="4427" w:type="dxa"/>
            <w:tcBorders>
              <w:top w:val="nil"/>
              <w:left w:val="single" w:sz="4" w:space="0" w:color="auto"/>
              <w:bottom w:val="single" w:sz="4" w:space="0" w:color="auto"/>
              <w:right w:val="single" w:sz="4" w:space="0" w:color="auto"/>
            </w:tcBorders>
            <w:vAlign w:val="center"/>
          </w:tcPr>
          <w:p w14:paraId="7BCBC5F7" w14:textId="48FA8D6A" w:rsidR="005F4139" w:rsidRPr="00EE3E31" w:rsidRDefault="00A0536A"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 / Section 43(2) of the Freedom of Information Act</w:t>
            </w:r>
          </w:p>
        </w:tc>
      </w:tr>
      <w:tr w:rsidR="005F4139" w:rsidRPr="00EE3E31" w14:paraId="0F3D7629" w14:textId="77777777" w:rsidTr="00B600C9">
        <w:tc>
          <w:tcPr>
            <w:tcW w:w="1526" w:type="dxa"/>
            <w:tcBorders>
              <w:top w:val="nil"/>
              <w:left w:val="single" w:sz="4" w:space="0" w:color="auto"/>
              <w:bottom w:val="single" w:sz="4" w:space="0" w:color="auto"/>
              <w:right w:val="single" w:sz="4" w:space="0" w:color="auto"/>
            </w:tcBorders>
            <w:vAlign w:val="center"/>
          </w:tcPr>
          <w:p w14:paraId="56DFDACA" w14:textId="1B8C456E"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FOI242514179</w:t>
            </w:r>
          </w:p>
        </w:tc>
        <w:tc>
          <w:tcPr>
            <w:tcW w:w="1417" w:type="dxa"/>
            <w:tcBorders>
              <w:top w:val="nil"/>
              <w:left w:val="nil"/>
              <w:bottom w:val="single" w:sz="4" w:space="0" w:color="auto"/>
              <w:right w:val="single" w:sz="4" w:space="0" w:color="auto"/>
            </w:tcBorders>
            <w:shd w:val="clear" w:color="000000" w:fill="FFFFFF"/>
            <w:vAlign w:val="center"/>
          </w:tcPr>
          <w:p w14:paraId="64D96D78" w14:textId="6F5049CD"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15-Jan-25</w:t>
            </w:r>
          </w:p>
        </w:tc>
        <w:tc>
          <w:tcPr>
            <w:tcW w:w="6804" w:type="dxa"/>
            <w:tcBorders>
              <w:top w:val="nil"/>
              <w:left w:val="nil"/>
              <w:bottom w:val="single" w:sz="4" w:space="0" w:color="auto"/>
              <w:right w:val="single" w:sz="4" w:space="0" w:color="auto"/>
            </w:tcBorders>
            <w:shd w:val="clear" w:color="000000" w:fill="FFFFFF"/>
            <w:vAlign w:val="center"/>
          </w:tcPr>
          <w:p w14:paraId="044978A1" w14:textId="762C2A31"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Student and graduate enterprise support, available space, when established, opening hours, staffing, footfall, costs, equipment etc</w:t>
            </w:r>
          </w:p>
        </w:tc>
        <w:tc>
          <w:tcPr>
            <w:tcW w:w="4427" w:type="dxa"/>
            <w:tcBorders>
              <w:top w:val="nil"/>
              <w:left w:val="single" w:sz="4" w:space="0" w:color="auto"/>
              <w:bottom w:val="single" w:sz="4" w:space="0" w:color="auto"/>
              <w:right w:val="single" w:sz="4" w:space="0" w:color="auto"/>
            </w:tcBorders>
            <w:vAlign w:val="center"/>
          </w:tcPr>
          <w:p w14:paraId="11A55869" w14:textId="60201439" w:rsidR="005F4139" w:rsidRPr="00EE3E31" w:rsidRDefault="00851FE6"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3BDE5B21" w14:textId="77777777" w:rsidTr="00B600C9">
        <w:tc>
          <w:tcPr>
            <w:tcW w:w="1526" w:type="dxa"/>
            <w:tcBorders>
              <w:top w:val="nil"/>
              <w:left w:val="single" w:sz="4" w:space="0" w:color="auto"/>
              <w:bottom w:val="single" w:sz="4" w:space="0" w:color="auto"/>
              <w:right w:val="single" w:sz="4" w:space="0" w:color="auto"/>
            </w:tcBorders>
            <w:vAlign w:val="center"/>
          </w:tcPr>
          <w:p w14:paraId="43EAB758" w14:textId="175B8939"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FOI242514180</w:t>
            </w:r>
          </w:p>
        </w:tc>
        <w:tc>
          <w:tcPr>
            <w:tcW w:w="1417" w:type="dxa"/>
            <w:tcBorders>
              <w:top w:val="nil"/>
              <w:left w:val="nil"/>
              <w:bottom w:val="single" w:sz="4" w:space="0" w:color="auto"/>
              <w:right w:val="single" w:sz="4" w:space="0" w:color="auto"/>
            </w:tcBorders>
            <w:shd w:val="clear" w:color="000000" w:fill="FFFFFF"/>
            <w:vAlign w:val="center"/>
          </w:tcPr>
          <w:p w14:paraId="1E888A81" w14:textId="2DAC0715"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16-Jan-25</w:t>
            </w:r>
          </w:p>
        </w:tc>
        <w:tc>
          <w:tcPr>
            <w:tcW w:w="6804" w:type="dxa"/>
            <w:tcBorders>
              <w:top w:val="nil"/>
              <w:left w:val="nil"/>
              <w:bottom w:val="single" w:sz="4" w:space="0" w:color="auto"/>
              <w:right w:val="single" w:sz="4" w:space="0" w:color="auto"/>
            </w:tcBorders>
            <w:shd w:val="clear" w:color="000000" w:fill="FFFFFF"/>
            <w:vAlign w:val="center"/>
          </w:tcPr>
          <w:p w14:paraId="7736410A" w14:textId="3B986D06"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For AYs 2015-16, 2019-20, 2023-24 the amount spent on WA&amp;P, FTE staff employed, and FT First degree students from  Low Participation Neighbourhoods (Q1 POLAR4) / IMD Q1 </w:t>
            </w:r>
          </w:p>
        </w:tc>
        <w:tc>
          <w:tcPr>
            <w:tcW w:w="4427" w:type="dxa"/>
            <w:tcBorders>
              <w:top w:val="nil"/>
              <w:left w:val="single" w:sz="4" w:space="0" w:color="auto"/>
              <w:bottom w:val="single" w:sz="4" w:space="0" w:color="auto"/>
              <w:right w:val="single" w:sz="4" w:space="0" w:color="auto"/>
            </w:tcBorders>
            <w:vAlign w:val="center"/>
          </w:tcPr>
          <w:p w14:paraId="776A1617" w14:textId="7BAC83E2" w:rsidR="005F4139" w:rsidRPr="00EE3E31" w:rsidRDefault="00851FE6"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12 of the Freedom of Information Act</w:t>
            </w:r>
          </w:p>
        </w:tc>
      </w:tr>
      <w:tr w:rsidR="005F4139" w:rsidRPr="00EE3E31" w14:paraId="19874586" w14:textId="77777777" w:rsidTr="00B600C9">
        <w:tc>
          <w:tcPr>
            <w:tcW w:w="1526" w:type="dxa"/>
            <w:tcBorders>
              <w:top w:val="nil"/>
              <w:left w:val="single" w:sz="4" w:space="0" w:color="auto"/>
              <w:bottom w:val="single" w:sz="4" w:space="0" w:color="auto"/>
              <w:right w:val="single" w:sz="4" w:space="0" w:color="auto"/>
            </w:tcBorders>
            <w:vAlign w:val="center"/>
          </w:tcPr>
          <w:p w14:paraId="5C5AD4AF" w14:textId="619B4217"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FOI242514181</w:t>
            </w:r>
          </w:p>
        </w:tc>
        <w:tc>
          <w:tcPr>
            <w:tcW w:w="1417" w:type="dxa"/>
            <w:tcBorders>
              <w:top w:val="nil"/>
              <w:left w:val="nil"/>
              <w:bottom w:val="single" w:sz="4" w:space="0" w:color="auto"/>
              <w:right w:val="single" w:sz="4" w:space="0" w:color="auto"/>
            </w:tcBorders>
            <w:shd w:val="clear" w:color="000000" w:fill="FFFFFF"/>
            <w:vAlign w:val="center"/>
          </w:tcPr>
          <w:p w14:paraId="239E134B" w14:textId="1C434E11"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17-Jan-25</w:t>
            </w:r>
          </w:p>
        </w:tc>
        <w:tc>
          <w:tcPr>
            <w:tcW w:w="6804" w:type="dxa"/>
            <w:tcBorders>
              <w:top w:val="nil"/>
              <w:left w:val="nil"/>
              <w:bottom w:val="single" w:sz="4" w:space="0" w:color="auto"/>
              <w:right w:val="single" w:sz="4" w:space="0" w:color="auto"/>
            </w:tcBorders>
            <w:shd w:val="clear" w:color="000000" w:fill="FFFFFF"/>
            <w:vAlign w:val="center"/>
          </w:tcPr>
          <w:p w14:paraId="0256F64C" w14:textId="5D169041"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2021/22, 2022/23, and 2023/24 external speakers / events that have been cancelled, postponed, or otherwise prevented from taking place, details of the events and complaints made </w:t>
            </w:r>
          </w:p>
        </w:tc>
        <w:tc>
          <w:tcPr>
            <w:tcW w:w="4427" w:type="dxa"/>
            <w:tcBorders>
              <w:top w:val="nil"/>
              <w:left w:val="single" w:sz="4" w:space="0" w:color="auto"/>
              <w:bottom w:val="single" w:sz="4" w:space="0" w:color="auto"/>
              <w:right w:val="single" w:sz="4" w:space="0" w:color="auto"/>
            </w:tcBorders>
            <w:vAlign w:val="center"/>
          </w:tcPr>
          <w:p w14:paraId="5D33711D" w14:textId="3F615606"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458CA945" w14:textId="77777777" w:rsidTr="00B600C9">
        <w:tc>
          <w:tcPr>
            <w:tcW w:w="1526" w:type="dxa"/>
            <w:tcBorders>
              <w:top w:val="nil"/>
              <w:left w:val="single" w:sz="4" w:space="0" w:color="auto"/>
              <w:bottom w:val="single" w:sz="4" w:space="0" w:color="auto"/>
              <w:right w:val="single" w:sz="4" w:space="0" w:color="auto"/>
            </w:tcBorders>
            <w:vAlign w:val="center"/>
          </w:tcPr>
          <w:p w14:paraId="7582E3F1" w14:textId="45A902A7"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FOI242514182</w:t>
            </w:r>
          </w:p>
        </w:tc>
        <w:tc>
          <w:tcPr>
            <w:tcW w:w="1417" w:type="dxa"/>
            <w:tcBorders>
              <w:top w:val="nil"/>
              <w:left w:val="nil"/>
              <w:bottom w:val="single" w:sz="4" w:space="0" w:color="auto"/>
              <w:right w:val="single" w:sz="4" w:space="0" w:color="auto"/>
            </w:tcBorders>
            <w:shd w:val="clear" w:color="000000" w:fill="FFFFFF"/>
            <w:vAlign w:val="center"/>
          </w:tcPr>
          <w:p w14:paraId="396F9295" w14:textId="7FD78FDD"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20-Jan-25</w:t>
            </w:r>
          </w:p>
        </w:tc>
        <w:tc>
          <w:tcPr>
            <w:tcW w:w="6804" w:type="dxa"/>
            <w:tcBorders>
              <w:top w:val="nil"/>
              <w:left w:val="nil"/>
              <w:bottom w:val="single" w:sz="4" w:space="0" w:color="auto"/>
              <w:right w:val="single" w:sz="4" w:space="0" w:color="auto"/>
            </w:tcBorders>
            <w:shd w:val="clear" w:color="000000" w:fill="FFFFFF"/>
            <w:vAlign w:val="center"/>
          </w:tcPr>
          <w:p w14:paraId="085725B0" w14:textId="0BB71144"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Course and Module Specification documentation(s) for the  LLB Law degree delivered  in the academic year 2024-2025, </w:t>
            </w:r>
          </w:p>
        </w:tc>
        <w:tc>
          <w:tcPr>
            <w:tcW w:w="4427" w:type="dxa"/>
            <w:tcBorders>
              <w:top w:val="nil"/>
              <w:left w:val="single" w:sz="4" w:space="0" w:color="auto"/>
              <w:bottom w:val="single" w:sz="4" w:space="0" w:color="auto"/>
              <w:right w:val="single" w:sz="4" w:space="0" w:color="auto"/>
            </w:tcBorders>
            <w:vAlign w:val="center"/>
          </w:tcPr>
          <w:p w14:paraId="124D9653" w14:textId="2B884082"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 Section 43(2) of the Freedom of Information Act</w:t>
            </w:r>
          </w:p>
        </w:tc>
      </w:tr>
      <w:tr w:rsidR="005F4139" w:rsidRPr="00EE3E31" w14:paraId="1C723B42" w14:textId="77777777" w:rsidTr="00B600C9">
        <w:tc>
          <w:tcPr>
            <w:tcW w:w="1526" w:type="dxa"/>
            <w:tcBorders>
              <w:top w:val="nil"/>
              <w:left w:val="single" w:sz="4" w:space="0" w:color="auto"/>
              <w:bottom w:val="single" w:sz="4" w:space="0" w:color="auto"/>
              <w:right w:val="single" w:sz="4" w:space="0" w:color="auto"/>
            </w:tcBorders>
            <w:vAlign w:val="center"/>
          </w:tcPr>
          <w:p w14:paraId="4046A1F8" w14:textId="091E1A79"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FOI242514183  </w:t>
            </w:r>
          </w:p>
        </w:tc>
        <w:tc>
          <w:tcPr>
            <w:tcW w:w="1417" w:type="dxa"/>
            <w:tcBorders>
              <w:top w:val="nil"/>
              <w:left w:val="nil"/>
              <w:bottom w:val="single" w:sz="4" w:space="0" w:color="auto"/>
              <w:right w:val="single" w:sz="4" w:space="0" w:color="auto"/>
            </w:tcBorders>
            <w:shd w:val="clear" w:color="000000" w:fill="FFFFFF"/>
            <w:vAlign w:val="center"/>
          </w:tcPr>
          <w:p w14:paraId="70C08221" w14:textId="62EA5358"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14-Jan-25</w:t>
            </w:r>
          </w:p>
        </w:tc>
        <w:tc>
          <w:tcPr>
            <w:tcW w:w="6804" w:type="dxa"/>
            <w:tcBorders>
              <w:top w:val="nil"/>
              <w:left w:val="nil"/>
              <w:bottom w:val="single" w:sz="4" w:space="0" w:color="auto"/>
              <w:right w:val="single" w:sz="4" w:space="0" w:color="auto"/>
            </w:tcBorders>
            <w:shd w:val="clear" w:color="000000" w:fill="FFFFFF"/>
            <w:vAlign w:val="center"/>
          </w:tcPr>
          <w:p w14:paraId="244D206E" w14:textId="528C4A6F"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FOE Reference request details </w:t>
            </w:r>
          </w:p>
        </w:tc>
        <w:tc>
          <w:tcPr>
            <w:tcW w:w="4427" w:type="dxa"/>
            <w:tcBorders>
              <w:top w:val="nil"/>
              <w:left w:val="single" w:sz="4" w:space="0" w:color="auto"/>
              <w:bottom w:val="single" w:sz="4" w:space="0" w:color="auto"/>
              <w:right w:val="single" w:sz="4" w:space="0" w:color="auto"/>
            </w:tcBorders>
            <w:vAlign w:val="center"/>
          </w:tcPr>
          <w:p w14:paraId="3DE1D9ED" w14:textId="0BB38E6F"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03F73FAF" w14:textId="77777777" w:rsidTr="00B600C9">
        <w:tc>
          <w:tcPr>
            <w:tcW w:w="1526" w:type="dxa"/>
            <w:tcBorders>
              <w:top w:val="nil"/>
              <w:left w:val="single" w:sz="4" w:space="0" w:color="auto"/>
              <w:bottom w:val="single" w:sz="4" w:space="0" w:color="auto"/>
              <w:right w:val="single" w:sz="4" w:space="0" w:color="auto"/>
            </w:tcBorders>
            <w:vAlign w:val="center"/>
          </w:tcPr>
          <w:p w14:paraId="65580481" w14:textId="6B105AA4"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FOI242514184</w:t>
            </w:r>
          </w:p>
        </w:tc>
        <w:tc>
          <w:tcPr>
            <w:tcW w:w="1417" w:type="dxa"/>
            <w:tcBorders>
              <w:top w:val="nil"/>
              <w:left w:val="nil"/>
              <w:bottom w:val="single" w:sz="4" w:space="0" w:color="auto"/>
              <w:right w:val="single" w:sz="4" w:space="0" w:color="auto"/>
            </w:tcBorders>
            <w:shd w:val="clear" w:color="000000" w:fill="FFFFFF"/>
            <w:vAlign w:val="center"/>
          </w:tcPr>
          <w:p w14:paraId="7CB1A52C" w14:textId="6D722901"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20-Jan-25</w:t>
            </w:r>
          </w:p>
        </w:tc>
        <w:tc>
          <w:tcPr>
            <w:tcW w:w="6804" w:type="dxa"/>
            <w:tcBorders>
              <w:top w:val="nil"/>
              <w:left w:val="nil"/>
              <w:bottom w:val="single" w:sz="4" w:space="0" w:color="auto"/>
              <w:right w:val="single" w:sz="4" w:space="0" w:color="auto"/>
            </w:tcBorders>
            <w:shd w:val="clear" w:color="000000" w:fill="FFFFFF"/>
            <w:vAlign w:val="center"/>
          </w:tcPr>
          <w:p w14:paraId="461A80CB" w14:textId="5C4963AA"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Equality, Diversity, and Inclusion (EDI) initiatives from university between August 2022 and October 2024, with particular emphasis on systemic racism and promote equity</w:t>
            </w:r>
          </w:p>
        </w:tc>
        <w:tc>
          <w:tcPr>
            <w:tcW w:w="4427" w:type="dxa"/>
            <w:tcBorders>
              <w:top w:val="nil"/>
              <w:left w:val="single" w:sz="4" w:space="0" w:color="auto"/>
              <w:bottom w:val="single" w:sz="4" w:space="0" w:color="auto"/>
              <w:right w:val="single" w:sz="4" w:space="0" w:color="auto"/>
            </w:tcBorders>
            <w:vAlign w:val="center"/>
          </w:tcPr>
          <w:p w14:paraId="01CBD6AC" w14:textId="6CD68E85"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316C93A0" w14:textId="77777777" w:rsidTr="00B600C9">
        <w:tc>
          <w:tcPr>
            <w:tcW w:w="1526" w:type="dxa"/>
            <w:tcBorders>
              <w:top w:val="nil"/>
              <w:left w:val="single" w:sz="4" w:space="0" w:color="auto"/>
              <w:bottom w:val="single" w:sz="4" w:space="0" w:color="auto"/>
              <w:right w:val="single" w:sz="4" w:space="0" w:color="auto"/>
            </w:tcBorders>
            <w:vAlign w:val="center"/>
          </w:tcPr>
          <w:p w14:paraId="3F52BCB9" w14:textId="30AE08D6"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FOI242514185</w:t>
            </w:r>
          </w:p>
        </w:tc>
        <w:tc>
          <w:tcPr>
            <w:tcW w:w="1417" w:type="dxa"/>
            <w:tcBorders>
              <w:top w:val="nil"/>
              <w:left w:val="nil"/>
              <w:bottom w:val="single" w:sz="4" w:space="0" w:color="auto"/>
              <w:right w:val="single" w:sz="4" w:space="0" w:color="auto"/>
            </w:tcBorders>
            <w:shd w:val="clear" w:color="000000" w:fill="FFFFFF"/>
            <w:vAlign w:val="center"/>
          </w:tcPr>
          <w:p w14:paraId="641ECCC1" w14:textId="1F95D468"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20-Jan-25</w:t>
            </w:r>
          </w:p>
        </w:tc>
        <w:tc>
          <w:tcPr>
            <w:tcW w:w="6804" w:type="dxa"/>
            <w:tcBorders>
              <w:top w:val="nil"/>
              <w:left w:val="nil"/>
              <w:bottom w:val="single" w:sz="4" w:space="0" w:color="auto"/>
              <w:right w:val="single" w:sz="4" w:space="0" w:color="auto"/>
            </w:tcBorders>
            <w:shd w:val="clear" w:color="000000" w:fill="FFFFFF"/>
            <w:vAlign w:val="center"/>
          </w:tcPr>
          <w:p w14:paraId="0CA1E494" w14:textId="52026B61"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Students over the ages of 50, 60, 70 at EHU, and most popular courses they enrol onto </w:t>
            </w:r>
          </w:p>
        </w:tc>
        <w:tc>
          <w:tcPr>
            <w:tcW w:w="4427" w:type="dxa"/>
            <w:tcBorders>
              <w:top w:val="nil"/>
              <w:left w:val="single" w:sz="4" w:space="0" w:color="auto"/>
              <w:bottom w:val="single" w:sz="4" w:space="0" w:color="auto"/>
              <w:right w:val="single" w:sz="4" w:space="0" w:color="auto"/>
            </w:tcBorders>
            <w:vAlign w:val="center"/>
          </w:tcPr>
          <w:p w14:paraId="39CABAC9" w14:textId="0A14BDB3"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2916A6BB" w14:textId="77777777" w:rsidTr="00B600C9">
        <w:tc>
          <w:tcPr>
            <w:tcW w:w="1526" w:type="dxa"/>
            <w:tcBorders>
              <w:top w:val="nil"/>
              <w:left w:val="single" w:sz="4" w:space="0" w:color="auto"/>
              <w:bottom w:val="single" w:sz="4" w:space="0" w:color="auto"/>
              <w:right w:val="single" w:sz="4" w:space="0" w:color="auto"/>
            </w:tcBorders>
            <w:vAlign w:val="center"/>
          </w:tcPr>
          <w:p w14:paraId="2D683C77" w14:textId="41DE3AA9"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FOI242514186</w:t>
            </w:r>
          </w:p>
        </w:tc>
        <w:tc>
          <w:tcPr>
            <w:tcW w:w="1417" w:type="dxa"/>
            <w:tcBorders>
              <w:top w:val="nil"/>
              <w:left w:val="nil"/>
              <w:bottom w:val="single" w:sz="4" w:space="0" w:color="auto"/>
              <w:right w:val="single" w:sz="4" w:space="0" w:color="auto"/>
            </w:tcBorders>
            <w:shd w:val="clear" w:color="000000" w:fill="FFFFFF"/>
            <w:vAlign w:val="center"/>
          </w:tcPr>
          <w:p w14:paraId="12E464D2" w14:textId="057D37BF"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22-Jan-25</w:t>
            </w:r>
          </w:p>
        </w:tc>
        <w:tc>
          <w:tcPr>
            <w:tcW w:w="6804" w:type="dxa"/>
            <w:tcBorders>
              <w:top w:val="nil"/>
              <w:left w:val="nil"/>
              <w:bottom w:val="single" w:sz="4" w:space="0" w:color="auto"/>
              <w:right w:val="single" w:sz="4" w:space="0" w:color="auto"/>
            </w:tcBorders>
            <w:shd w:val="clear" w:color="000000" w:fill="FFFFFF"/>
            <w:vAlign w:val="center"/>
          </w:tcPr>
          <w:p w14:paraId="5EFC799E" w14:textId="18319CD1" w:rsidR="005F4139" w:rsidRPr="00EE3E31" w:rsidRDefault="002443AE"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Role-based responsibility information </w:t>
            </w:r>
            <w:r w:rsidR="005F4139" w:rsidRPr="00EE3E31">
              <w:rPr>
                <w:rFonts w:asciiTheme="minorHAnsi" w:hAnsiTheme="minorHAnsi" w:cstheme="minorHAnsi"/>
                <w:sz w:val="20"/>
                <w:szCs w:val="20"/>
              </w:rPr>
              <w:t xml:space="preserve">for EHU staff responsible for car parking </w:t>
            </w:r>
            <w:r w:rsidR="005F4139" w:rsidRPr="00EE3E31">
              <w:rPr>
                <w:rFonts w:asciiTheme="minorHAnsi" w:hAnsiTheme="minorHAnsi" w:cstheme="minorHAnsi"/>
                <w:sz w:val="20"/>
                <w:szCs w:val="20"/>
              </w:rPr>
              <w:lastRenderedPageBreak/>
              <w:t xml:space="preserve">and contracts,  contract details, car park details, plans for the future </w:t>
            </w:r>
          </w:p>
        </w:tc>
        <w:tc>
          <w:tcPr>
            <w:tcW w:w="4427" w:type="dxa"/>
            <w:tcBorders>
              <w:top w:val="nil"/>
              <w:left w:val="single" w:sz="4" w:space="0" w:color="auto"/>
              <w:bottom w:val="single" w:sz="4" w:space="0" w:color="auto"/>
              <w:right w:val="single" w:sz="4" w:space="0" w:color="auto"/>
            </w:tcBorders>
            <w:vAlign w:val="center"/>
          </w:tcPr>
          <w:p w14:paraId="16D29E7C" w14:textId="349DAB1A"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 xml:space="preserve">Response provided with part exemption – Section </w:t>
            </w:r>
            <w:r w:rsidRPr="00EE3E31">
              <w:rPr>
                <w:rFonts w:asciiTheme="minorHAnsi" w:hAnsiTheme="minorHAnsi" w:cstheme="minorHAnsi"/>
                <w:sz w:val="20"/>
                <w:szCs w:val="20"/>
              </w:rPr>
              <w:lastRenderedPageBreak/>
              <w:t>40(2) of the Freedom of Information Act / Section 43(2) of the Freedom of Information Act</w:t>
            </w:r>
          </w:p>
        </w:tc>
      </w:tr>
      <w:tr w:rsidR="005F4139" w:rsidRPr="00EE3E31" w14:paraId="5EC80ABC" w14:textId="77777777" w:rsidTr="00B600C9">
        <w:tc>
          <w:tcPr>
            <w:tcW w:w="1526" w:type="dxa"/>
            <w:tcBorders>
              <w:top w:val="nil"/>
              <w:left w:val="single" w:sz="4" w:space="0" w:color="auto"/>
              <w:bottom w:val="single" w:sz="4" w:space="0" w:color="auto"/>
              <w:right w:val="single" w:sz="4" w:space="0" w:color="auto"/>
            </w:tcBorders>
            <w:vAlign w:val="center"/>
          </w:tcPr>
          <w:p w14:paraId="4B0EC0CA" w14:textId="631D21EA"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FOI242514187</w:t>
            </w:r>
          </w:p>
        </w:tc>
        <w:tc>
          <w:tcPr>
            <w:tcW w:w="1417" w:type="dxa"/>
            <w:tcBorders>
              <w:top w:val="nil"/>
              <w:left w:val="nil"/>
              <w:bottom w:val="single" w:sz="4" w:space="0" w:color="auto"/>
              <w:right w:val="single" w:sz="4" w:space="0" w:color="auto"/>
            </w:tcBorders>
            <w:shd w:val="clear" w:color="000000" w:fill="FFFFFF"/>
            <w:vAlign w:val="center"/>
          </w:tcPr>
          <w:p w14:paraId="1006E345" w14:textId="02D02C6B"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24-Jan-2</w:t>
            </w:r>
            <w:r w:rsidR="004C362F" w:rsidRPr="00EE3E31">
              <w:rPr>
                <w:rFonts w:asciiTheme="minorHAnsi" w:hAnsiTheme="minorHAnsi" w:cstheme="minorHAnsi"/>
                <w:sz w:val="20"/>
                <w:szCs w:val="20"/>
              </w:rPr>
              <w:t>5</w:t>
            </w:r>
          </w:p>
        </w:tc>
        <w:tc>
          <w:tcPr>
            <w:tcW w:w="6804" w:type="dxa"/>
            <w:tcBorders>
              <w:top w:val="nil"/>
              <w:left w:val="nil"/>
              <w:bottom w:val="single" w:sz="4" w:space="0" w:color="auto"/>
              <w:right w:val="single" w:sz="4" w:space="0" w:color="auto"/>
            </w:tcBorders>
            <w:shd w:val="clear" w:color="000000" w:fill="FFFFFF"/>
            <w:vAlign w:val="center"/>
          </w:tcPr>
          <w:p w14:paraId="73499864" w14:textId="7B1920D4" w:rsidR="005F4139" w:rsidRPr="00EE3E31" w:rsidRDefault="00EE3E31"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Teaching and curriculum content relating to a specific health condition.</w:t>
            </w:r>
          </w:p>
        </w:tc>
        <w:tc>
          <w:tcPr>
            <w:tcW w:w="4427" w:type="dxa"/>
            <w:tcBorders>
              <w:top w:val="nil"/>
              <w:left w:val="single" w:sz="4" w:space="0" w:color="auto"/>
              <w:bottom w:val="single" w:sz="4" w:space="0" w:color="auto"/>
              <w:right w:val="single" w:sz="4" w:space="0" w:color="auto"/>
            </w:tcBorders>
            <w:vAlign w:val="center"/>
          </w:tcPr>
          <w:p w14:paraId="69683BB9" w14:textId="2673A1B5"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5F4139" w:rsidRPr="00EE3E31" w14:paraId="3C84FB43" w14:textId="77777777" w:rsidTr="00B600C9">
        <w:tc>
          <w:tcPr>
            <w:tcW w:w="1526" w:type="dxa"/>
            <w:tcBorders>
              <w:top w:val="single" w:sz="4" w:space="0" w:color="auto"/>
              <w:left w:val="single" w:sz="4" w:space="0" w:color="auto"/>
              <w:bottom w:val="single" w:sz="4" w:space="0" w:color="auto"/>
              <w:right w:val="single" w:sz="4" w:space="0" w:color="auto"/>
            </w:tcBorders>
            <w:vAlign w:val="center"/>
          </w:tcPr>
          <w:p w14:paraId="3B50C908" w14:textId="5B956CFB"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FOI242514188</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253CFF9D" w14:textId="0E82C589" w:rsidR="005F4139" w:rsidRPr="00EE3E31" w:rsidRDefault="005F4139"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28-Jan-25</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3026FD5B" w14:textId="49E0BEE8" w:rsidR="005F4139" w:rsidRPr="00EE3E31" w:rsidRDefault="005F4139"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number of cases of academic misconduct has there been, this AY so far, last AY, the past 5 years, broken down by category. How this was discovered </w:t>
            </w:r>
          </w:p>
        </w:tc>
        <w:tc>
          <w:tcPr>
            <w:tcW w:w="4427" w:type="dxa"/>
            <w:tcBorders>
              <w:top w:val="single" w:sz="4" w:space="0" w:color="auto"/>
              <w:left w:val="single" w:sz="4" w:space="0" w:color="auto"/>
              <w:bottom w:val="single" w:sz="4" w:space="0" w:color="auto"/>
              <w:right w:val="single" w:sz="4" w:space="0" w:color="auto"/>
            </w:tcBorders>
            <w:vAlign w:val="center"/>
          </w:tcPr>
          <w:p w14:paraId="62D2654C" w14:textId="5115A4A7" w:rsidR="005F4139" w:rsidRPr="00EE3E31" w:rsidRDefault="009A084D" w:rsidP="005F4139">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67FC8C4E" w14:textId="77777777" w:rsidTr="00B600C9">
        <w:tc>
          <w:tcPr>
            <w:tcW w:w="1526" w:type="dxa"/>
            <w:tcBorders>
              <w:top w:val="single" w:sz="4" w:space="0" w:color="auto"/>
              <w:left w:val="single" w:sz="4" w:space="0" w:color="auto"/>
              <w:bottom w:val="single" w:sz="4" w:space="0" w:color="auto"/>
              <w:right w:val="single" w:sz="4" w:space="0" w:color="auto"/>
            </w:tcBorders>
            <w:vAlign w:val="center"/>
          </w:tcPr>
          <w:p w14:paraId="1732554C" w14:textId="789E8B6A"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FOI242514189</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00FF08A6" w14:textId="75575C76"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03-Feb-25</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52FB7915" w14:textId="33831DEB"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number of current UG students + International students, and those enrolled via clearing </w:t>
            </w:r>
          </w:p>
        </w:tc>
        <w:tc>
          <w:tcPr>
            <w:tcW w:w="4427" w:type="dxa"/>
            <w:tcBorders>
              <w:top w:val="single" w:sz="4" w:space="0" w:color="auto"/>
              <w:left w:val="single" w:sz="4" w:space="0" w:color="auto"/>
              <w:bottom w:val="single" w:sz="4" w:space="0" w:color="auto"/>
              <w:right w:val="single" w:sz="4" w:space="0" w:color="auto"/>
            </w:tcBorders>
            <w:vAlign w:val="center"/>
          </w:tcPr>
          <w:p w14:paraId="1460FDFD" w14:textId="0257586F"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t>
            </w:r>
          </w:p>
        </w:tc>
      </w:tr>
      <w:tr w:rsidR="00893E52" w:rsidRPr="00EE3E31" w14:paraId="3DA60D02" w14:textId="77777777" w:rsidTr="00B600C9">
        <w:tc>
          <w:tcPr>
            <w:tcW w:w="1526" w:type="dxa"/>
            <w:tcBorders>
              <w:top w:val="nil"/>
              <w:left w:val="single" w:sz="4" w:space="0" w:color="auto"/>
              <w:bottom w:val="single" w:sz="4" w:space="0" w:color="auto"/>
              <w:right w:val="single" w:sz="4" w:space="0" w:color="auto"/>
            </w:tcBorders>
            <w:vAlign w:val="center"/>
          </w:tcPr>
          <w:p w14:paraId="502983A1" w14:textId="481F8E5F"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FOI242514190</w:t>
            </w:r>
          </w:p>
        </w:tc>
        <w:tc>
          <w:tcPr>
            <w:tcW w:w="1417" w:type="dxa"/>
            <w:tcBorders>
              <w:top w:val="nil"/>
              <w:left w:val="nil"/>
              <w:bottom w:val="single" w:sz="4" w:space="0" w:color="auto"/>
              <w:right w:val="single" w:sz="4" w:space="0" w:color="auto"/>
            </w:tcBorders>
            <w:shd w:val="clear" w:color="000000" w:fill="FFFFFF"/>
            <w:vAlign w:val="center"/>
          </w:tcPr>
          <w:p w14:paraId="63AB9B37" w14:textId="7DA5AFB8"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03-Feb-25</w:t>
            </w:r>
          </w:p>
        </w:tc>
        <w:tc>
          <w:tcPr>
            <w:tcW w:w="6804" w:type="dxa"/>
            <w:tcBorders>
              <w:top w:val="nil"/>
              <w:left w:val="nil"/>
              <w:bottom w:val="single" w:sz="4" w:space="0" w:color="auto"/>
              <w:right w:val="single" w:sz="4" w:space="0" w:color="auto"/>
            </w:tcBorders>
            <w:shd w:val="clear" w:color="000000" w:fill="FFFFFF"/>
            <w:vAlign w:val="center"/>
          </w:tcPr>
          <w:p w14:paraId="496E841E" w14:textId="5853248C"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Student Accommodation inspections, purposes, frequency, systems used, annual spend, future plans</w:t>
            </w:r>
          </w:p>
        </w:tc>
        <w:tc>
          <w:tcPr>
            <w:tcW w:w="4427" w:type="dxa"/>
            <w:tcBorders>
              <w:top w:val="nil"/>
              <w:left w:val="single" w:sz="4" w:space="0" w:color="auto"/>
              <w:bottom w:val="single" w:sz="4" w:space="0" w:color="auto"/>
              <w:right w:val="single" w:sz="4" w:space="0" w:color="auto"/>
            </w:tcBorders>
            <w:vAlign w:val="center"/>
          </w:tcPr>
          <w:p w14:paraId="2FCF4565" w14:textId="2F0253EC"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43(2) of the Freedom of Information Act</w:t>
            </w:r>
          </w:p>
        </w:tc>
      </w:tr>
      <w:tr w:rsidR="00893E52" w:rsidRPr="00EE3E31" w14:paraId="681118C1" w14:textId="77777777" w:rsidTr="00B600C9">
        <w:tc>
          <w:tcPr>
            <w:tcW w:w="1526" w:type="dxa"/>
            <w:tcBorders>
              <w:top w:val="nil"/>
              <w:left w:val="single" w:sz="4" w:space="0" w:color="auto"/>
              <w:bottom w:val="single" w:sz="4" w:space="0" w:color="auto"/>
              <w:right w:val="single" w:sz="4" w:space="0" w:color="auto"/>
            </w:tcBorders>
            <w:vAlign w:val="center"/>
          </w:tcPr>
          <w:p w14:paraId="21AA8791" w14:textId="08ADEEB2"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FOI242514191</w:t>
            </w:r>
          </w:p>
        </w:tc>
        <w:tc>
          <w:tcPr>
            <w:tcW w:w="1417" w:type="dxa"/>
            <w:tcBorders>
              <w:top w:val="nil"/>
              <w:left w:val="nil"/>
              <w:bottom w:val="single" w:sz="4" w:space="0" w:color="auto"/>
              <w:right w:val="single" w:sz="4" w:space="0" w:color="auto"/>
            </w:tcBorders>
            <w:shd w:val="clear" w:color="000000" w:fill="FFFFFF"/>
            <w:vAlign w:val="center"/>
          </w:tcPr>
          <w:p w14:paraId="261F9973" w14:textId="13AAE25B"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05-Feb-25</w:t>
            </w:r>
          </w:p>
        </w:tc>
        <w:tc>
          <w:tcPr>
            <w:tcW w:w="6804" w:type="dxa"/>
            <w:tcBorders>
              <w:top w:val="nil"/>
              <w:left w:val="nil"/>
              <w:bottom w:val="single" w:sz="4" w:space="0" w:color="auto"/>
              <w:right w:val="single" w:sz="4" w:space="0" w:color="auto"/>
            </w:tcBorders>
            <w:shd w:val="clear" w:color="000000" w:fill="FFFFFF"/>
            <w:vAlign w:val="center"/>
          </w:tcPr>
          <w:p w14:paraId="254E871A" w14:textId="1DBA7FAC"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Induction etc specifically for international academics and Declaration on Research Assessment (DORA) principles</w:t>
            </w:r>
          </w:p>
        </w:tc>
        <w:tc>
          <w:tcPr>
            <w:tcW w:w="4427" w:type="dxa"/>
            <w:tcBorders>
              <w:top w:val="nil"/>
              <w:left w:val="single" w:sz="4" w:space="0" w:color="auto"/>
              <w:bottom w:val="single" w:sz="4" w:space="0" w:color="auto"/>
              <w:right w:val="single" w:sz="4" w:space="0" w:color="auto"/>
            </w:tcBorders>
            <w:vAlign w:val="center"/>
          </w:tcPr>
          <w:p w14:paraId="50A1BE5F" w14:textId="682C49F1" w:rsidR="00893E52" w:rsidRPr="00EE3E31" w:rsidRDefault="0081383D"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404B2AB5" w14:textId="77777777" w:rsidTr="00B600C9">
        <w:tc>
          <w:tcPr>
            <w:tcW w:w="1526" w:type="dxa"/>
            <w:tcBorders>
              <w:top w:val="nil"/>
              <w:left w:val="single" w:sz="4" w:space="0" w:color="auto"/>
              <w:bottom w:val="single" w:sz="4" w:space="0" w:color="auto"/>
              <w:right w:val="single" w:sz="4" w:space="0" w:color="auto"/>
            </w:tcBorders>
            <w:vAlign w:val="center"/>
          </w:tcPr>
          <w:p w14:paraId="72EF8092" w14:textId="16C0AF52"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FOI242514192</w:t>
            </w:r>
          </w:p>
        </w:tc>
        <w:tc>
          <w:tcPr>
            <w:tcW w:w="1417" w:type="dxa"/>
            <w:tcBorders>
              <w:top w:val="nil"/>
              <w:left w:val="nil"/>
              <w:bottom w:val="single" w:sz="4" w:space="0" w:color="auto"/>
              <w:right w:val="single" w:sz="4" w:space="0" w:color="auto"/>
            </w:tcBorders>
            <w:shd w:val="clear" w:color="000000" w:fill="FFFFFF"/>
            <w:vAlign w:val="center"/>
          </w:tcPr>
          <w:p w14:paraId="692466C9" w14:textId="79129B5A"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07-Feb-25</w:t>
            </w:r>
          </w:p>
        </w:tc>
        <w:tc>
          <w:tcPr>
            <w:tcW w:w="6804" w:type="dxa"/>
            <w:tcBorders>
              <w:top w:val="nil"/>
              <w:left w:val="nil"/>
              <w:bottom w:val="single" w:sz="4" w:space="0" w:color="auto"/>
              <w:right w:val="single" w:sz="4" w:space="0" w:color="auto"/>
            </w:tcBorders>
            <w:shd w:val="clear" w:color="000000" w:fill="FFFFFF"/>
            <w:vAlign w:val="center"/>
          </w:tcPr>
          <w:p w14:paraId="34880FB3" w14:textId="2B1BAD50" w:rsidR="00893E52" w:rsidRPr="00EE3E31" w:rsidRDefault="00E814E5" w:rsidP="00E814E5">
            <w:pPr>
              <w:pStyle w:val="NoSpacing"/>
              <w:rPr>
                <w:rFonts w:asciiTheme="minorHAnsi" w:hAnsiTheme="minorHAnsi" w:cstheme="minorHAnsi"/>
                <w:sz w:val="20"/>
                <w:szCs w:val="20"/>
              </w:rPr>
            </w:pPr>
            <w:r w:rsidRPr="00EE3E31">
              <w:rPr>
                <w:rFonts w:asciiTheme="minorHAnsi" w:hAnsiTheme="minorHAnsi" w:cstheme="minorHAnsi"/>
                <w:sz w:val="20"/>
                <w:szCs w:val="20"/>
              </w:rPr>
              <w:t>Statistics and policies relating to serious incident reporting.</w:t>
            </w:r>
          </w:p>
        </w:tc>
        <w:tc>
          <w:tcPr>
            <w:tcW w:w="4427" w:type="dxa"/>
            <w:tcBorders>
              <w:top w:val="nil"/>
              <w:left w:val="single" w:sz="4" w:space="0" w:color="auto"/>
              <w:bottom w:val="single" w:sz="4" w:space="0" w:color="auto"/>
              <w:right w:val="single" w:sz="4" w:space="0" w:color="auto"/>
            </w:tcBorders>
            <w:vAlign w:val="center"/>
          </w:tcPr>
          <w:p w14:paraId="62CF2855" w14:textId="06C8542E" w:rsidR="00893E52" w:rsidRPr="00EE3E31" w:rsidRDefault="00CE7ED5"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70EFC0BB" w14:textId="77777777" w:rsidTr="00B600C9">
        <w:tc>
          <w:tcPr>
            <w:tcW w:w="1526" w:type="dxa"/>
            <w:tcBorders>
              <w:top w:val="nil"/>
              <w:left w:val="single" w:sz="4" w:space="0" w:color="auto"/>
              <w:bottom w:val="single" w:sz="4" w:space="0" w:color="auto"/>
              <w:right w:val="single" w:sz="4" w:space="0" w:color="auto"/>
            </w:tcBorders>
            <w:vAlign w:val="center"/>
          </w:tcPr>
          <w:p w14:paraId="66705660" w14:textId="515B3E3B"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FOI242514193</w:t>
            </w:r>
          </w:p>
        </w:tc>
        <w:tc>
          <w:tcPr>
            <w:tcW w:w="1417" w:type="dxa"/>
            <w:tcBorders>
              <w:top w:val="nil"/>
              <w:left w:val="nil"/>
              <w:bottom w:val="single" w:sz="4" w:space="0" w:color="auto"/>
              <w:right w:val="single" w:sz="4" w:space="0" w:color="auto"/>
            </w:tcBorders>
            <w:shd w:val="clear" w:color="000000" w:fill="FFFFFF"/>
            <w:vAlign w:val="center"/>
          </w:tcPr>
          <w:p w14:paraId="7EAEA113" w14:textId="346F4AAE"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10-Feb-25</w:t>
            </w:r>
          </w:p>
        </w:tc>
        <w:tc>
          <w:tcPr>
            <w:tcW w:w="6804" w:type="dxa"/>
            <w:tcBorders>
              <w:top w:val="nil"/>
              <w:left w:val="nil"/>
              <w:bottom w:val="single" w:sz="4" w:space="0" w:color="auto"/>
              <w:right w:val="single" w:sz="4" w:space="0" w:color="auto"/>
            </w:tcBorders>
            <w:shd w:val="clear" w:color="000000" w:fill="FFFFFF"/>
            <w:vAlign w:val="center"/>
          </w:tcPr>
          <w:p w14:paraId="0C664DF1" w14:textId="2C90C89C"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Covid adjustments  made to UG degree classification algorithms, borderline regulations, progression policies and flexibility in assessment penalties, during the academic years 2019/20, 2020/21, and 2021/22 </w:t>
            </w:r>
          </w:p>
        </w:tc>
        <w:tc>
          <w:tcPr>
            <w:tcW w:w="4427" w:type="dxa"/>
            <w:tcBorders>
              <w:top w:val="nil"/>
              <w:left w:val="single" w:sz="4" w:space="0" w:color="auto"/>
              <w:bottom w:val="single" w:sz="4" w:space="0" w:color="auto"/>
              <w:right w:val="single" w:sz="4" w:space="0" w:color="auto"/>
            </w:tcBorders>
            <w:vAlign w:val="center"/>
          </w:tcPr>
          <w:p w14:paraId="4BC8C9BA" w14:textId="773F76BE" w:rsidR="00893E52" w:rsidRPr="00EE3E31" w:rsidRDefault="00460A4E"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5730C283" w14:textId="77777777" w:rsidTr="00B600C9">
        <w:tc>
          <w:tcPr>
            <w:tcW w:w="1526" w:type="dxa"/>
            <w:tcBorders>
              <w:top w:val="nil"/>
              <w:left w:val="single" w:sz="4" w:space="0" w:color="auto"/>
              <w:bottom w:val="single" w:sz="4" w:space="0" w:color="auto"/>
              <w:right w:val="single" w:sz="4" w:space="0" w:color="auto"/>
            </w:tcBorders>
            <w:vAlign w:val="center"/>
          </w:tcPr>
          <w:p w14:paraId="38C1AFCF" w14:textId="496CC284"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FOI242514194</w:t>
            </w:r>
          </w:p>
        </w:tc>
        <w:tc>
          <w:tcPr>
            <w:tcW w:w="1417" w:type="dxa"/>
            <w:tcBorders>
              <w:top w:val="nil"/>
              <w:left w:val="nil"/>
              <w:bottom w:val="single" w:sz="4" w:space="0" w:color="auto"/>
              <w:right w:val="single" w:sz="4" w:space="0" w:color="auto"/>
            </w:tcBorders>
            <w:shd w:val="clear" w:color="000000" w:fill="FFFFFF"/>
            <w:vAlign w:val="center"/>
          </w:tcPr>
          <w:p w14:paraId="798264FF" w14:textId="6C6F247B"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11-Feb-25</w:t>
            </w:r>
          </w:p>
        </w:tc>
        <w:tc>
          <w:tcPr>
            <w:tcW w:w="6804" w:type="dxa"/>
            <w:tcBorders>
              <w:top w:val="nil"/>
              <w:left w:val="nil"/>
              <w:bottom w:val="single" w:sz="4" w:space="0" w:color="auto"/>
              <w:right w:val="single" w:sz="4" w:space="0" w:color="auto"/>
            </w:tcBorders>
            <w:shd w:val="clear" w:color="000000" w:fill="FFFFFF"/>
            <w:vAlign w:val="center"/>
          </w:tcPr>
          <w:p w14:paraId="1A6991CF" w14:textId="7ED77D6A"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Student Accommodation software,  name of the current system, renewal date, duration of contract and budget</w:t>
            </w:r>
          </w:p>
        </w:tc>
        <w:tc>
          <w:tcPr>
            <w:tcW w:w="4427" w:type="dxa"/>
            <w:tcBorders>
              <w:top w:val="nil"/>
              <w:left w:val="single" w:sz="4" w:space="0" w:color="auto"/>
              <w:bottom w:val="single" w:sz="4" w:space="0" w:color="auto"/>
              <w:right w:val="single" w:sz="4" w:space="0" w:color="auto"/>
            </w:tcBorders>
            <w:vAlign w:val="center"/>
          </w:tcPr>
          <w:p w14:paraId="5F0B7FC0" w14:textId="4448F031" w:rsidR="00893E52" w:rsidRPr="00EE3E31" w:rsidRDefault="00A45705"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43(2) of the Freedom of Information Act</w:t>
            </w:r>
          </w:p>
        </w:tc>
      </w:tr>
      <w:tr w:rsidR="00893E52" w:rsidRPr="00EE3E31" w14:paraId="45BE76D6" w14:textId="77777777" w:rsidTr="00B600C9">
        <w:tc>
          <w:tcPr>
            <w:tcW w:w="1526" w:type="dxa"/>
            <w:tcBorders>
              <w:top w:val="nil"/>
              <w:left w:val="single" w:sz="4" w:space="0" w:color="auto"/>
              <w:bottom w:val="single" w:sz="4" w:space="0" w:color="auto"/>
              <w:right w:val="single" w:sz="4" w:space="0" w:color="auto"/>
            </w:tcBorders>
            <w:vAlign w:val="center"/>
          </w:tcPr>
          <w:p w14:paraId="35A59BC3" w14:textId="2BF339BB"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FOI242514195</w:t>
            </w:r>
          </w:p>
        </w:tc>
        <w:tc>
          <w:tcPr>
            <w:tcW w:w="1417" w:type="dxa"/>
            <w:tcBorders>
              <w:top w:val="nil"/>
              <w:left w:val="nil"/>
              <w:bottom w:val="single" w:sz="4" w:space="0" w:color="auto"/>
              <w:right w:val="single" w:sz="4" w:space="0" w:color="auto"/>
            </w:tcBorders>
            <w:shd w:val="clear" w:color="000000" w:fill="FFFFFF"/>
            <w:vAlign w:val="center"/>
          </w:tcPr>
          <w:p w14:paraId="2D5562BB" w14:textId="2CFA75E7"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12-Feb-25</w:t>
            </w:r>
          </w:p>
        </w:tc>
        <w:tc>
          <w:tcPr>
            <w:tcW w:w="6804" w:type="dxa"/>
            <w:tcBorders>
              <w:top w:val="nil"/>
              <w:left w:val="nil"/>
              <w:bottom w:val="single" w:sz="4" w:space="0" w:color="auto"/>
              <w:right w:val="single" w:sz="4" w:space="0" w:color="auto"/>
            </w:tcBorders>
            <w:shd w:val="clear" w:color="000000" w:fill="FFFFFF"/>
            <w:vAlign w:val="center"/>
          </w:tcPr>
          <w:p w14:paraId="3FB96013" w14:textId="1B7BEA37"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Contract details re office cleaning, Lift service, Food, General waste, laundry services + </w:t>
            </w:r>
            <w:r w:rsidR="002443AE" w:rsidRPr="00EE3E31">
              <w:rPr>
                <w:rFonts w:asciiTheme="minorHAnsi" w:hAnsiTheme="minorHAnsi" w:cstheme="minorHAnsi"/>
                <w:sz w:val="20"/>
                <w:szCs w:val="20"/>
              </w:rPr>
              <w:t>role-based responsibility information.</w:t>
            </w:r>
          </w:p>
        </w:tc>
        <w:tc>
          <w:tcPr>
            <w:tcW w:w="4427" w:type="dxa"/>
            <w:tcBorders>
              <w:top w:val="nil"/>
              <w:left w:val="single" w:sz="4" w:space="0" w:color="auto"/>
              <w:bottom w:val="single" w:sz="4" w:space="0" w:color="auto"/>
              <w:right w:val="single" w:sz="4" w:space="0" w:color="auto"/>
            </w:tcBorders>
            <w:vAlign w:val="center"/>
          </w:tcPr>
          <w:p w14:paraId="45A77EF6" w14:textId="4EA644E8" w:rsidR="00893E52" w:rsidRPr="00EE3E31" w:rsidRDefault="002F0427"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43(2) of the Freedom of Information Act</w:t>
            </w:r>
          </w:p>
        </w:tc>
      </w:tr>
      <w:tr w:rsidR="00893E52" w:rsidRPr="00EE3E31" w14:paraId="57BA9406" w14:textId="77777777" w:rsidTr="00B600C9">
        <w:tc>
          <w:tcPr>
            <w:tcW w:w="1526" w:type="dxa"/>
            <w:tcBorders>
              <w:top w:val="nil"/>
              <w:left w:val="single" w:sz="4" w:space="0" w:color="auto"/>
              <w:bottom w:val="single" w:sz="4" w:space="0" w:color="auto"/>
              <w:right w:val="single" w:sz="4" w:space="0" w:color="auto"/>
            </w:tcBorders>
            <w:vAlign w:val="center"/>
          </w:tcPr>
          <w:p w14:paraId="36E1D6EB" w14:textId="0AD11F63"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FOI242514196</w:t>
            </w:r>
          </w:p>
        </w:tc>
        <w:tc>
          <w:tcPr>
            <w:tcW w:w="1417" w:type="dxa"/>
            <w:tcBorders>
              <w:top w:val="nil"/>
              <w:left w:val="nil"/>
              <w:bottom w:val="single" w:sz="4" w:space="0" w:color="auto"/>
              <w:right w:val="single" w:sz="4" w:space="0" w:color="auto"/>
            </w:tcBorders>
            <w:shd w:val="clear" w:color="000000" w:fill="FFFFFF"/>
            <w:vAlign w:val="center"/>
          </w:tcPr>
          <w:p w14:paraId="10FED3C9" w14:textId="13ADBFEE"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12-Feb-25</w:t>
            </w:r>
          </w:p>
        </w:tc>
        <w:tc>
          <w:tcPr>
            <w:tcW w:w="6804" w:type="dxa"/>
            <w:tcBorders>
              <w:top w:val="nil"/>
              <w:left w:val="nil"/>
              <w:bottom w:val="single" w:sz="4" w:space="0" w:color="auto"/>
              <w:right w:val="single" w:sz="4" w:space="0" w:color="auto"/>
            </w:tcBorders>
            <w:shd w:val="clear" w:color="000000" w:fill="FFFFFF"/>
            <w:vAlign w:val="center"/>
          </w:tcPr>
          <w:p w14:paraId="1B0F7467" w14:textId="472CEA87"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number of </w:t>
            </w:r>
            <w:r w:rsidR="00655833" w:rsidRPr="00EE3E31">
              <w:rPr>
                <w:rFonts w:asciiTheme="minorHAnsi" w:hAnsiTheme="minorHAnsi" w:cstheme="minorHAnsi"/>
                <w:sz w:val="20"/>
                <w:szCs w:val="20"/>
              </w:rPr>
              <w:t>international</w:t>
            </w:r>
            <w:r w:rsidRPr="00EE3E31">
              <w:rPr>
                <w:rFonts w:asciiTheme="minorHAnsi" w:hAnsiTheme="minorHAnsi" w:cstheme="minorHAnsi"/>
                <w:sz w:val="20"/>
                <w:szCs w:val="20"/>
              </w:rPr>
              <w:t xml:space="preserve"> students, countries they represent and details re fees </w:t>
            </w:r>
          </w:p>
        </w:tc>
        <w:tc>
          <w:tcPr>
            <w:tcW w:w="4427" w:type="dxa"/>
            <w:tcBorders>
              <w:top w:val="nil"/>
              <w:left w:val="single" w:sz="4" w:space="0" w:color="auto"/>
              <w:bottom w:val="single" w:sz="4" w:space="0" w:color="auto"/>
              <w:right w:val="single" w:sz="4" w:space="0" w:color="auto"/>
            </w:tcBorders>
            <w:vAlign w:val="center"/>
          </w:tcPr>
          <w:p w14:paraId="3AF1579A" w14:textId="5D900807" w:rsidR="00893E52" w:rsidRPr="00EE3E31" w:rsidRDefault="00655833"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43(2) of the Freedom of Information Act</w:t>
            </w:r>
          </w:p>
        </w:tc>
      </w:tr>
      <w:tr w:rsidR="00893E52" w:rsidRPr="00EE3E31" w14:paraId="6EDDB005" w14:textId="77777777" w:rsidTr="00B600C9">
        <w:tc>
          <w:tcPr>
            <w:tcW w:w="1526" w:type="dxa"/>
            <w:tcBorders>
              <w:top w:val="nil"/>
              <w:left w:val="single" w:sz="4" w:space="0" w:color="auto"/>
              <w:bottom w:val="single" w:sz="4" w:space="0" w:color="auto"/>
              <w:right w:val="single" w:sz="4" w:space="0" w:color="auto"/>
            </w:tcBorders>
            <w:vAlign w:val="center"/>
          </w:tcPr>
          <w:p w14:paraId="7F09670D" w14:textId="66996ADB"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FOI242514197</w:t>
            </w:r>
          </w:p>
        </w:tc>
        <w:tc>
          <w:tcPr>
            <w:tcW w:w="1417" w:type="dxa"/>
            <w:tcBorders>
              <w:top w:val="nil"/>
              <w:left w:val="nil"/>
              <w:bottom w:val="single" w:sz="4" w:space="0" w:color="auto"/>
              <w:right w:val="single" w:sz="4" w:space="0" w:color="auto"/>
            </w:tcBorders>
            <w:shd w:val="clear" w:color="000000" w:fill="FFFFFF"/>
            <w:vAlign w:val="center"/>
          </w:tcPr>
          <w:p w14:paraId="26C34B0B" w14:textId="26A52FF2"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12-Feb-25</w:t>
            </w:r>
          </w:p>
        </w:tc>
        <w:tc>
          <w:tcPr>
            <w:tcW w:w="6804" w:type="dxa"/>
            <w:tcBorders>
              <w:top w:val="nil"/>
              <w:left w:val="nil"/>
              <w:bottom w:val="single" w:sz="4" w:space="0" w:color="auto"/>
              <w:right w:val="single" w:sz="4" w:space="0" w:color="auto"/>
            </w:tcBorders>
            <w:shd w:val="clear" w:color="000000" w:fill="FFFFFF"/>
            <w:vAlign w:val="center"/>
          </w:tcPr>
          <w:p w14:paraId="2D22BF70" w14:textId="2A2D2F55"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Details relating to staff and students on registered nursing degrees.  Follow up from previous request made in July 2024</w:t>
            </w:r>
          </w:p>
        </w:tc>
        <w:tc>
          <w:tcPr>
            <w:tcW w:w="4427" w:type="dxa"/>
            <w:tcBorders>
              <w:top w:val="nil"/>
              <w:left w:val="single" w:sz="4" w:space="0" w:color="auto"/>
              <w:bottom w:val="single" w:sz="4" w:space="0" w:color="auto"/>
              <w:right w:val="single" w:sz="4" w:space="0" w:color="auto"/>
            </w:tcBorders>
            <w:vAlign w:val="center"/>
          </w:tcPr>
          <w:p w14:paraId="2916E862" w14:textId="1ACA4608" w:rsidR="00893E52" w:rsidRPr="00EE3E31" w:rsidRDefault="00CC5D9E"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50310629" w14:textId="77777777" w:rsidTr="00B600C9">
        <w:tc>
          <w:tcPr>
            <w:tcW w:w="1526" w:type="dxa"/>
            <w:tcBorders>
              <w:top w:val="nil"/>
              <w:left w:val="single" w:sz="4" w:space="0" w:color="auto"/>
              <w:bottom w:val="single" w:sz="4" w:space="0" w:color="auto"/>
              <w:right w:val="single" w:sz="4" w:space="0" w:color="auto"/>
            </w:tcBorders>
            <w:vAlign w:val="center"/>
          </w:tcPr>
          <w:p w14:paraId="49B6A767" w14:textId="227D903F"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FOI242514198</w:t>
            </w:r>
          </w:p>
        </w:tc>
        <w:tc>
          <w:tcPr>
            <w:tcW w:w="1417" w:type="dxa"/>
            <w:tcBorders>
              <w:top w:val="nil"/>
              <w:left w:val="nil"/>
              <w:bottom w:val="single" w:sz="4" w:space="0" w:color="auto"/>
              <w:right w:val="single" w:sz="4" w:space="0" w:color="auto"/>
            </w:tcBorders>
            <w:shd w:val="clear" w:color="000000" w:fill="FFFFFF"/>
            <w:vAlign w:val="center"/>
          </w:tcPr>
          <w:p w14:paraId="7F40F05B" w14:textId="4613757D"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12-Feb-25</w:t>
            </w:r>
          </w:p>
        </w:tc>
        <w:tc>
          <w:tcPr>
            <w:tcW w:w="6804" w:type="dxa"/>
            <w:tcBorders>
              <w:top w:val="nil"/>
              <w:left w:val="nil"/>
              <w:bottom w:val="single" w:sz="4" w:space="0" w:color="auto"/>
              <w:right w:val="single" w:sz="4" w:space="0" w:color="auto"/>
            </w:tcBorders>
            <w:shd w:val="clear" w:color="000000" w:fill="FFFFFF"/>
            <w:vAlign w:val="center"/>
          </w:tcPr>
          <w:p w14:paraId="7951E05F" w14:textId="3120821A" w:rsidR="00893E52" w:rsidRPr="00EE3E31" w:rsidRDefault="005F3E13"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Information relating to concerns raised regarding a healthcare programme.</w:t>
            </w:r>
          </w:p>
        </w:tc>
        <w:tc>
          <w:tcPr>
            <w:tcW w:w="4427" w:type="dxa"/>
            <w:tcBorders>
              <w:top w:val="nil"/>
              <w:left w:val="single" w:sz="4" w:space="0" w:color="auto"/>
              <w:bottom w:val="single" w:sz="4" w:space="0" w:color="auto"/>
              <w:right w:val="single" w:sz="4" w:space="0" w:color="auto"/>
            </w:tcBorders>
            <w:vAlign w:val="center"/>
          </w:tcPr>
          <w:p w14:paraId="55198C87" w14:textId="55F66426" w:rsidR="00893E52" w:rsidRPr="00EE3E31" w:rsidRDefault="00CC5D9E"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full exemption –Section 43(2) of the Freedom of Information Act</w:t>
            </w:r>
          </w:p>
        </w:tc>
      </w:tr>
      <w:tr w:rsidR="00893E52" w:rsidRPr="00EE3E31" w14:paraId="6544A531" w14:textId="77777777" w:rsidTr="00B600C9">
        <w:tc>
          <w:tcPr>
            <w:tcW w:w="1526" w:type="dxa"/>
            <w:tcBorders>
              <w:top w:val="nil"/>
              <w:left w:val="single" w:sz="4" w:space="0" w:color="auto"/>
              <w:bottom w:val="single" w:sz="4" w:space="0" w:color="auto"/>
              <w:right w:val="single" w:sz="4" w:space="0" w:color="auto"/>
            </w:tcBorders>
            <w:vAlign w:val="center"/>
          </w:tcPr>
          <w:p w14:paraId="789F27BB" w14:textId="5086C741"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FOI242514199</w:t>
            </w:r>
          </w:p>
        </w:tc>
        <w:tc>
          <w:tcPr>
            <w:tcW w:w="1417" w:type="dxa"/>
            <w:tcBorders>
              <w:top w:val="nil"/>
              <w:left w:val="nil"/>
              <w:bottom w:val="single" w:sz="4" w:space="0" w:color="auto"/>
              <w:right w:val="single" w:sz="4" w:space="0" w:color="auto"/>
            </w:tcBorders>
            <w:shd w:val="clear" w:color="000000" w:fill="FFFFFF"/>
            <w:vAlign w:val="center"/>
          </w:tcPr>
          <w:p w14:paraId="0CC43A0E" w14:textId="5D96DC75"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13-Feb-25</w:t>
            </w:r>
          </w:p>
        </w:tc>
        <w:tc>
          <w:tcPr>
            <w:tcW w:w="6804" w:type="dxa"/>
            <w:tcBorders>
              <w:top w:val="nil"/>
              <w:left w:val="nil"/>
              <w:bottom w:val="single" w:sz="4" w:space="0" w:color="auto"/>
              <w:right w:val="single" w:sz="4" w:space="0" w:color="auto"/>
            </w:tcBorders>
            <w:shd w:val="clear" w:color="000000" w:fill="FFFFFF"/>
            <w:vAlign w:val="center"/>
          </w:tcPr>
          <w:p w14:paraId="5EF3EE25" w14:textId="4774CAB9" w:rsidR="00893E52" w:rsidRPr="00EE3E31" w:rsidRDefault="007A39CE"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Student disciplinary procedures and outcomes</w:t>
            </w:r>
            <w:r w:rsidR="006C2798" w:rsidRPr="00EE3E31">
              <w:rPr>
                <w:rFonts w:asciiTheme="minorHAnsi" w:hAnsiTheme="minorHAnsi" w:cstheme="minorHAnsi"/>
                <w:sz w:val="20"/>
                <w:szCs w:val="20"/>
              </w:rPr>
              <w:t xml:space="preserve"> due to protest activity.</w:t>
            </w:r>
          </w:p>
        </w:tc>
        <w:tc>
          <w:tcPr>
            <w:tcW w:w="4427" w:type="dxa"/>
            <w:tcBorders>
              <w:top w:val="nil"/>
              <w:left w:val="single" w:sz="4" w:space="0" w:color="auto"/>
              <w:bottom w:val="single" w:sz="4" w:space="0" w:color="auto"/>
              <w:right w:val="single" w:sz="4" w:space="0" w:color="auto"/>
            </w:tcBorders>
            <w:vAlign w:val="center"/>
          </w:tcPr>
          <w:p w14:paraId="4F03F115" w14:textId="1D1D5E2F" w:rsidR="00893E52" w:rsidRPr="00EE3E31" w:rsidRDefault="00F86CB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3A5C5F39" w14:textId="77777777" w:rsidTr="00B600C9">
        <w:tc>
          <w:tcPr>
            <w:tcW w:w="1526" w:type="dxa"/>
            <w:tcBorders>
              <w:top w:val="nil"/>
              <w:left w:val="single" w:sz="4" w:space="0" w:color="auto"/>
              <w:bottom w:val="single" w:sz="4" w:space="0" w:color="auto"/>
              <w:right w:val="single" w:sz="4" w:space="0" w:color="auto"/>
            </w:tcBorders>
            <w:vAlign w:val="center"/>
          </w:tcPr>
          <w:p w14:paraId="15823E97" w14:textId="7906E6B2"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FOI242514200</w:t>
            </w:r>
          </w:p>
        </w:tc>
        <w:tc>
          <w:tcPr>
            <w:tcW w:w="1417" w:type="dxa"/>
            <w:tcBorders>
              <w:top w:val="nil"/>
              <w:left w:val="nil"/>
              <w:bottom w:val="single" w:sz="4" w:space="0" w:color="auto"/>
              <w:right w:val="single" w:sz="4" w:space="0" w:color="auto"/>
            </w:tcBorders>
            <w:shd w:val="clear" w:color="000000" w:fill="FFFFFF"/>
            <w:vAlign w:val="center"/>
          </w:tcPr>
          <w:p w14:paraId="40A7EF03" w14:textId="18CD37B9"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14-Feb-25</w:t>
            </w:r>
          </w:p>
        </w:tc>
        <w:tc>
          <w:tcPr>
            <w:tcW w:w="6804" w:type="dxa"/>
            <w:tcBorders>
              <w:top w:val="nil"/>
              <w:left w:val="nil"/>
              <w:bottom w:val="single" w:sz="4" w:space="0" w:color="auto"/>
              <w:right w:val="single" w:sz="4" w:space="0" w:color="auto"/>
            </w:tcBorders>
            <w:shd w:val="clear" w:color="000000" w:fill="FFFFFF"/>
            <w:vAlign w:val="center"/>
          </w:tcPr>
          <w:p w14:paraId="05891CDC" w14:textId="1C4ED84E"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 questionnaire Autism support with the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 xml:space="preserve">niversity </w:t>
            </w:r>
          </w:p>
        </w:tc>
        <w:tc>
          <w:tcPr>
            <w:tcW w:w="4427" w:type="dxa"/>
            <w:tcBorders>
              <w:top w:val="nil"/>
              <w:left w:val="single" w:sz="4" w:space="0" w:color="auto"/>
              <w:bottom w:val="single" w:sz="4" w:space="0" w:color="auto"/>
              <w:right w:val="single" w:sz="4" w:space="0" w:color="auto"/>
            </w:tcBorders>
            <w:vAlign w:val="center"/>
          </w:tcPr>
          <w:p w14:paraId="7824E46F" w14:textId="7549E4BE" w:rsidR="00893E52" w:rsidRPr="00EE3E31" w:rsidRDefault="00F86CB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2E878C15" w14:textId="77777777" w:rsidTr="00B600C9">
        <w:tc>
          <w:tcPr>
            <w:tcW w:w="1526" w:type="dxa"/>
            <w:tcBorders>
              <w:top w:val="nil"/>
              <w:left w:val="single" w:sz="4" w:space="0" w:color="auto"/>
              <w:bottom w:val="single" w:sz="4" w:space="0" w:color="auto"/>
              <w:right w:val="single" w:sz="4" w:space="0" w:color="auto"/>
            </w:tcBorders>
            <w:vAlign w:val="center"/>
          </w:tcPr>
          <w:p w14:paraId="04BDF2F0" w14:textId="7D852BA3"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FOI242514201</w:t>
            </w:r>
          </w:p>
        </w:tc>
        <w:tc>
          <w:tcPr>
            <w:tcW w:w="1417" w:type="dxa"/>
            <w:tcBorders>
              <w:top w:val="nil"/>
              <w:left w:val="nil"/>
              <w:bottom w:val="single" w:sz="4" w:space="0" w:color="auto"/>
              <w:right w:val="single" w:sz="4" w:space="0" w:color="auto"/>
            </w:tcBorders>
            <w:shd w:val="clear" w:color="000000" w:fill="FFFFFF"/>
            <w:vAlign w:val="center"/>
          </w:tcPr>
          <w:p w14:paraId="061DA3E1" w14:textId="78E8134F"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19-Feb-25</w:t>
            </w:r>
          </w:p>
        </w:tc>
        <w:tc>
          <w:tcPr>
            <w:tcW w:w="6804" w:type="dxa"/>
            <w:tcBorders>
              <w:top w:val="nil"/>
              <w:left w:val="nil"/>
              <w:bottom w:val="single" w:sz="4" w:space="0" w:color="auto"/>
              <w:right w:val="single" w:sz="4" w:space="0" w:color="auto"/>
            </w:tcBorders>
            <w:shd w:val="clear" w:color="000000" w:fill="FFFFFF"/>
            <w:vAlign w:val="center"/>
          </w:tcPr>
          <w:p w14:paraId="3A24952D" w14:textId="7A39AAB7"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Environmental matters re EHU / all manner of different questions for FM</w:t>
            </w:r>
          </w:p>
        </w:tc>
        <w:tc>
          <w:tcPr>
            <w:tcW w:w="4427" w:type="dxa"/>
            <w:tcBorders>
              <w:top w:val="nil"/>
              <w:left w:val="single" w:sz="4" w:space="0" w:color="auto"/>
              <w:bottom w:val="single" w:sz="4" w:space="0" w:color="auto"/>
              <w:right w:val="single" w:sz="4" w:space="0" w:color="auto"/>
            </w:tcBorders>
            <w:vAlign w:val="center"/>
          </w:tcPr>
          <w:p w14:paraId="287BC028" w14:textId="6D137589" w:rsidR="00893E52" w:rsidRPr="00EE3E31" w:rsidRDefault="00F86CB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40(2) of the Freedom of Information Act</w:t>
            </w:r>
          </w:p>
        </w:tc>
      </w:tr>
      <w:tr w:rsidR="00893E52" w:rsidRPr="00EE3E31" w14:paraId="52D8EC4C" w14:textId="77777777" w:rsidTr="00B600C9">
        <w:tc>
          <w:tcPr>
            <w:tcW w:w="1526" w:type="dxa"/>
            <w:tcBorders>
              <w:top w:val="nil"/>
              <w:left w:val="single" w:sz="4" w:space="0" w:color="auto"/>
              <w:bottom w:val="single" w:sz="4" w:space="0" w:color="auto"/>
              <w:right w:val="single" w:sz="4" w:space="0" w:color="auto"/>
            </w:tcBorders>
            <w:vAlign w:val="center"/>
          </w:tcPr>
          <w:p w14:paraId="2115DB65" w14:textId="115739C6"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FOI242514202</w:t>
            </w:r>
          </w:p>
        </w:tc>
        <w:tc>
          <w:tcPr>
            <w:tcW w:w="1417" w:type="dxa"/>
            <w:tcBorders>
              <w:top w:val="nil"/>
              <w:left w:val="nil"/>
              <w:bottom w:val="single" w:sz="4" w:space="0" w:color="auto"/>
              <w:right w:val="single" w:sz="4" w:space="0" w:color="auto"/>
            </w:tcBorders>
            <w:shd w:val="clear" w:color="000000" w:fill="FFFFFF"/>
            <w:vAlign w:val="center"/>
          </w:tcPr>
          <w:p w14:paraId="5E8E7C65" w14:textId="5A502E2E"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19-Feb-25</w:t>
            </w:r>
          </w:p>
        </w:tc>
        <w:tc>
          <w:tcPr>
            <w:tcW w:w="6804" w:type="dxa"/>
            <w:tcBorders>
              <w:top w:val="nil"/>
              <w:left w:val="nil"/>
              <w:bottom w:val="single" w:sz="4" w:space="0" w:color="auto"/>
              <w:right w:val="single" w:sz="4" w:space="0" w:color="auto"/>
            </w:tcBorders>
            <w:shd w:val="clear" w:color="000000" w:fill="FFFFFF"/>
            <w:vAlign w:val="center"/>
          </w:tcPr>
          <w:p w14:paraId="1B470C34" w14:textId="51087EF7"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2022-23 - 2024-25 (to date), the total number of hardship fund applications received each year, applications approved,  money given, hygiene and laundry costs cited</w:t>
            </w:r>
          </w:p>
        </w:tc>
        <w:tc>
          <w:tcPr>
            <w:tcW w:w="4427" w:type="dxa"/>
            <w:tcBorders>
              <w:top w:val="nil"/>
              <w:left w:val="single" w:sz="4" w:space="0" w:color="auto"/>
              <w:bottom w:val="single" w:sz="4" w:space="0" w:color="auto"/>
              <w:right w:val="single" w:sz="4" w:space="0" w:color="auto"/>
            </w:tcBorders>
            <w:vAlign w:val="center"/>
          </w:tcPr>
          <w:p w14:paraId="0FABF4BF" w14:textId="6E1AF1D2" w:rsidR="00893E52" w:rsidRPr="00EE3E31" w:rsidRDefault="00E97F5F"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12 of the Freedom of Information Act</w:t>
            </w:r>
          </w:p>
        </w:tc>
      </w:tr>
      <w:tr w:rsidR="00893E52" w:rsidRPr="00EE3E31" w14:paraId="6C65F1F1" w14:textId="77777777" w:rsidTr="00B600C9">
        <w:tc>
          <w:tcPr>
            <w:tcW w:w="1526" w:type="dxa"/>
            <w:tcBorders>
              <w:top w:val="nil"/>
              <w:left w:val="single" w:sz="4" w:space="0" w:color="auto"/>
              <w:bottom w:val="single" w:sz="4" w:space="0" w:color="auto"/>
              <w:right w:val="single" w:sz="4" w:space="0" w:color="auto"/>
            </w:tcBorders>
            <w:vAlign w:val="center"/>
          </w:tcPr>
          <w:p w14:paraId="66EE0031" w14:textId="4DFBA4EB"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FOI242514203</w:t>
            </w:r>
          </w:p>
        </w:tc>
        <w:tc>
          <w:tcPr>
            <w:tcW w:w="1417" w:type="dxa"/>
            <w:tcBorders>
              <w:top w:val="nil"/>
              <w:left w:val="nil"/>
              <w:bottom w:val="single" w:sz="4" w:space="0" w:color="auto"/>
              <w:right w:val="single" w:sz="4" w:space="0" w:color="auto"/>
            </w:tcBorders>
            <w:shd w:val="clear" w:color="000000" w:fill="FFFFFF"/>
            <w:vAlign w:val="center"/>
          </w:tcPr>
          <w:p w14:paraId="538A36CF" w14:textId="49F2A762"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19-Feb-25</w:t>
            </w:r>
          </w:p>
        </w:tc>
        <w:tc>
          <w:tcPr>
            <w:tcW w:w="6804" w:type="dxa"/>
            <w:tcBorders>
              <w:top w:val="nil"/>
              <w:left w:val="nil"/>
              <w:bottom w:val="single" w:sz="4" w:space="0" w:color="auto"/>
              <w:right w:val="single" w:sz="4" w:space="0" w:color="auto"/>
            </w:tcBorders>
            <w:shd w:val="clear" w:color="000000" w:fill="FFFFFF"/>
            <w:vAlign w:val="center"/>
          </w:tcPr>
          <w:p w14:paraId="78658953" w14:textId="7CF90F72" w:rsidR="00893E52" w:rsidRPr="00EE3E31" w:rsidRDefault="00EE3E31"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Student support policies relating to health and wellbeing matters.</w:t>
            </w:r>
          </w:p>
        </w:tc>
        <w:tc>
          <w:tcPr>
            <w:tcW w:w="4427" w:type="dxa"/>
            <w:tcBorders>
              <w:top w:val="nil"/>
              <w:left w:val="single" w:sz="4" w:space="0" w:color="auto"/>
              <w:bottom w:val="single" w:sz="4" w:space="0" w:color="auto"/>
              <w:right w:val="single" w:sz="4" w:space="0" w:color="auto"/>
            </w:tcBorders>
            <w:vAlign w:val="center"/>
          </w:tcPr>
          <w:p w14:paraId="6A522518" w14:textId="16D9B4BC" w:rsidR="00893E52" w:rsidRPr="00EE3E31" w:rsidRDefault="00E97F5F"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584F3293" w14:textId="77777777" w:rsidTr="00B600C9">
        <w:tc>
          <w:tcPr>
            <w:tcW w:w="1526" w:type="dxa"/>
            <w:tcBorders>
              <w:top w:val="nil"/>
              <w:left w:val="single" w:sz="4" w:space="0" w:color="auto"/>
              <w:bottom w:val="single" w:sz="4" w:space="0" w:color="auto"/>
              <w:right w:val="single" w:sz="4" w:space="0" w:color="auto"/>
            </w:tcBorders>
            <w:vAlign w:val="center"/>
          </w:tcPr>
          <w:p w14:paraId="1DFF9DCB" w14:textId="5895211A"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FOI242514204</w:t>
            </w:r>
          </w:p>
        </w:tc>
        <w:tc>
          <w:tcPr>
            <w:tcW w:w="1417" w:type="dxa"/>
            <w:tcBorders>
              <w:top w:val="nil"/>
              <w:left w:val="nil"/>
              <w:bottom w:val="single" w:sz="4" w:space="0" w:color="auto"/>
              <w:right w:val="single" w:sz="4" w:space="0" w:color="auto"/>
            </w:tcBorders>
            <w:shd w:val="clear" w:color="000000" w:fill="FFFFFF"/>
            <w:vAlign w:val="center"/>
          </w:tcPr>
          <w:p w14:paraId="7255364E" w14:textId="6C23BBAF"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19-Feb-25</w:t>
            </w:r>
          </w:p>
        </w:tc>
        <w:tc>
          <w:tcPr>
            <w:tcW w:w="6804" w:type="dxa"/>
            <w:tcBorders>
              <w:top w:val="nil"/>
              <w:left w:val="nil"/>
              <w:bottom w:val="single" w:sz="4" w:space="0" w:color="auto"/>
              <w:right w:val="single" w:sz="4" w:space="0" w:color="auto"/>
            </w:tcBorders>
            <w:shd w:val="clear" w:color="000000" w:fill="FFFFFF"/>
            <w:vAlign w:val="center"/>
          </w:tcPr>
          <w:p w14:paraId="4A114C11" w14:textId="31E40F3A"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Formal academic misconduct investigations over the past 3 academic years, type </w:t>
            </w:r>
            <w:r w:rsidRPr="00EE3E31">
              <w:rPr>
                <w:rFonts w:asciiTheme="minorHAnsi" w:hAnsiTheme="minorHAnsi" w:cstheme="minorHAnsi"/>
                <w:sz w:val="20"/>
                <w:szCs w:val="20"/>
              </w:rPr>
              <w:lastRenderedPageBreak/>
              <w:t xml:space="preserve">of conduct, the number involving international students, students penalised and for what, which course had the most students penalised  </w:t>
            </w:r>
          </w:p>
        </w:tc>
        <w:tc>
          <w:tcPr>
            <w:tcW w:w="4427" w:type="dxa"/>
            <w:tcBorders>
              <w:top w:val="nil"/>
              <w:left w:val="single" w:sz="4" w:space="0" w:color="auto"/>
              <w:bottom w:val="single" w:sz="4" w:space="0" w:color="auto"/>
              <w:right w:val="single" w:sz="4" w:space="0" w:color="auto"/>
            </w:tcBorders>
            <w:vAlign w:val="center"/>
          </w:tcPr>
          <w:p w14:paraId="149FFA3A" w14:textId="56679A72" w:rsidR="00893E52" w:rsidRPr="00EE3E31" w:rsidRDefault="00E97F5F" w:rsidP="00893E52">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Response provided</w:t>
            </w:r>
          </w:p>
        </w:tc>
      </w:tr>
      <w:tr w:rsidR="00893E52" w:rsidRPr="00EE3E31" w14:paraId="6CBC6A92" w14:textId="77777777" w:rsidTr="00B600C9">
        <w:tc>
          <w:tcPr>
            <w:tcW w:w="1526" w:type="dxa"/>
            <w:tcBorders>
              <w:top w:val="nil"/>
              <w:left w:val="single" w:sz="4" w:space="0" w:color="auto"/>
              <w:bottom w:val="single" w:sz="4" w:space="0" w:color="auto"/>
              <w:right w:val="single" w:sz="4" w:space="0" w:color="auto"/>
            </w:tcBorders>
            <w:vAlign w:val="center"/>
          </w:tcPr>
          <w:p w14:paraId="71541162" w14:textId="1528F838"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FOI242514205</w:t>
            </w:r>
          </w:p>
        </w:tc>
        <w:tc>
          <w:tcPr>
            <w:tcW w:w="1417" w:type="dxa"/>
            <w:tcBorders>
              <w:top w:val="nil"/>
              <w:left w:val="nil"/>
              <w:bottom w:val="single" w:sz="4" w:space="0" w:color="auto"/>
              <w:right w:val="single" w:sz="4" w:space="0" w:color="auto"/>
            </w:tcBorders>
            <w:shd w:val="clear" w:color="000000" w:fill="FFFFFF"/>
            <w:vAlign w:val="center"/>
          </w:tcPr>
          <w:p w14:paraId="412BD097" w14:textId="5FC72F25"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19-Feb-25</w:t>
            </w:r>
          </w:p>
        </w:tc>
        <w:tc>
          <w:tcPr>
            <w:tcW w:w="6804" w:type="dxa"/>
            <w:tcBorders>
              <w:top w:val="nil"/>
              <w:left w:val="nil"/>
              <w:bottom w:val="single" w:sz="4" w:space="0" w:color="auto"/>
              <w:right w:val="single" w:sz="4" w:space="0" w:color="auto"/>
            </w:tcBorders>
            <w:shd w:val="clear" w:color="000000" w:fill="FFFFFF"/>
            <w:vAlign w:val="center"/>
          </w:tcPr>
          <w:p w14:paraId="48EE1196" w14:textId="63D06212"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2021-22 - 2023-24 the number of student</w:t>
            </w:r>
            <w:r w:rsidR="00937B9A" w:rsidRPr="00EE3E31">
              <w:rPr>
                <w:rFonts w:asciiTheme="minorHAnsi" w:hAnsiTheme="minorHAnsi" w:cstheme="minorHAnsi"/>
                <w:sz w:val="20"/>
                <w:szCs w:val="20"/>
              </w:rPr>
              <w:t>s</w:t>
            </w:r>
            <w:r w:rsidRPr="00EE3E31">
              <w:rPr>
                <w:rFonts w:asciiTheme="minorHAnsi" w:hAnsiTheme="minorHAnsi" w:cstheme="minorHAnsi"/>
                <w:sz w:val="20"/>
                <w:szCs w:val="20"/>
              </w:rPr>
              <w:t xml:space="preserve"> referred to Fitness to Practise, the percentage of cohort sizes, outcomes, the courses which Fitness to practise apply to</w:t>
            </w:r>
          </w:p>
        </w:tc>
        <w:tc>
          <w:tcPr>
            <w:tcW w:w="4427" w:type="dxa"/>
            <w:tcBorders>
              <w:top w:val="nil"/>
              <w:left w:val="single" w:sz="4" w:space="0" w:color="auto"/>
              <w:bottom w:val="single" w:sz="4" w:space="0" w:color="auto"/>
              <w:right w:val="single" w:sz="4" w:space="0" w:color="auto"/>
            </w:tcBorders>
            <w:vAlign w:val="center"/>
          </w:tcPr>
          <w:p w14:paraId="7025946F" w14:textId="221A3E2F" w:rsidR="00893E52" w:rsidRPr="00EE3E31" w:rsidRDefault="00937B9A"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29534882" w14:textId="77777777" w:rsidTr="00B600C9">
        <w:tc>
          <w:tcPr>
            <w:tcW w:w="1526" w:type="dxa"/>
            <w:tcBorders>
              <w:top w:val="nil"/>
              <w:left w:val="single" w:sz="4" w:space="0" w:color="auto"/>
              <w:bottom w:val="single" w:sz="4" w:space="0" w:color="auto"/>
              <w:right w:val="single" w:sz="4" w:space="0" w:color="auto"/>
            </w:tcBorders>
            <w:vAlign w:val="center"/>
          </w:tcPr>
          <w:p w14:paraId="135153CF" w14:textId="7EBB69BD"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FOI242514206</w:t>
            </w:r>
          </w:p>
        </w:tc>
        <w:tc>
          <w:tcPr>
            <w:tcW w:w="1417" w:type="dxa"/>
            <w:tcBorders>
              <w:top w:val="nil"/>
              <w:left w:val="nil"/>
              <w:bottom w:val="single" w:sz="4" w:space="0" w:color="auto"/>
              <w:right w:val="single" w:sz="4" w:space="0" w:color="auto"/>
            </w:tcBorders>
            <w:shd w:val="clear" w:color="000000" w:fill="FFFFFF"/>
            <w:vAlign w:val="center"/>
          </w:tcPr>
          <w:p w14:paraId="3208EDEA" w14:textId="76D468E0"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21-Feb-25</w:t>
            </w:r>
          </w:p>
        </w:tc>
        <w:tc>
          <w:tcPr>
            <w:tcW w:w="6804" w:type="dxa"/>
            <w:tcBorders>
              <w:top w:val="nil"/>
              <w:left w:val="nil"/>
              <w:bottom w:val="single" w:sz="4" w:space="0" w:color="auto"/>
              <w:right w:val="single" w:sz="4" w:space="0" w:color="auto"/>
            </w:tcBorders>
            <w:shd w:val="clear" w:color="000000" w:fill="FFFFFF"/>
            <w:vAlign w:val="center"/>
          </w:tcPr>
          <w:p w14:paraId="1B9BE8F3" w14:textId="4DC844E6"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Further information regarding the use of decapod crustaceans in scientific experiments at EHU</w:t>
            </w:r>
          </w:p>
        </w:tc>
        <w:tc>
          <w:tcPr>
            <w:tcW w:w="4427" w:type="dxa"/>
            <w:tcBorders>
              <w:top w:val="nil"/>
              <w:left w:val="single" w:sz="4" w:space="0" w:color="auto"/>
              <w:bottom w:val="single" w:sz="4" w:space="0" w:color="auto"/>
              <w:right w:val="single" w:sz="4" w:space="0" w:color="auto"/>
            </w:tcBorders>
            <w:vAlign w:val="center"/>
          </w:tcPr>
          <w:p w14:paraId="47447BEF" w14:textId="6E45AEF5" w:rsidR="00893E52" w:rsidRPr="00EE3E31" w:rsidRDefault="00937B9A"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2D70F5D0" w14:textId="77777777" w:rsidTr="00B600C9">
        <w:tc>
          <w:tcPr>
            <w:tcW w:w="1526" w:type="dxa"/>
            <w:tcBorders>
              <w:top w:val="nil"/>
              <w:left w:val="single" w:sz="4" w:space="0" w:color="auto"/>
              <w:bottom w:val="single" w:sz="4" w:space="0" w:color="auto"/>
              <w:right w:val="single" w:sz="4" w:space="0" w:color="auto"/>
            </w:tcBorders>
            <w:vAlign w:val="center"/>
          </w:tcPr>
          <w:p w14:paraId="7B115E0B" w14:textId="1707F836"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FOI242514207</w:t>
            </w:r>
          </w:p>
        </w:tc>
        <w:tc>
          <w:tcPr>
            <w:tcW w:w="1417" w:type="dxa"/>
            <w:tcBorders>
              <w:top w:val="nil"/>
              <w:left w:val="nil"/>
              <w:bottom w:val="single" w:sz="4" w:space="0" w:color="auto"/>
              <w:right w:val="single" w:sz="4" w:space="0" w:color="auto"/>
            </w:tcBorders>
            <w:shd w:val="clear" w:color="000000" w:fill="FFFFFF"/>
            <w:vAlign w:val="center"/>
          </w:tcPr>
          <w:p w14:paraId="6451BC63" w14:textId="27C9DC20"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23-Feb-25</w:t>
            </w:r>
          </w:p>
        </w:tc>
        <w:tc>
          <w:tcPr>
            <w:tcW w:w="6804" w:type="dxa"/>
            <w:tcBorders>
              <w:top w:val="nil"/>
              <w:left w:val="nil"/>
              <w:bottom w:val="single" w:sz="4" w:space="0" w:color="auto"/>
              <w:right w:val="single" w:sz="4" w:space="0" w:color="auto"/>
            </w:tcBorders>
            <w:shd w:val="clear" w:color="000000" w:fill="FFFFFF"/>
            <w:vAlign w:val="center"/>
          </w:tcPr>
          <w:p w14:paraId="2EB50D7D" w14:textId="060E8D6C"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AI academic misconduct cases  identified for AYs 2020-2021 to 2024-2025 to date, penalties given, number of cases overall and penalties given </w:t>
            </w:r>
          </w:p>
        </w:tc>
        <w:tc>
          <w:tcPr>
            <w:tcW w:w="4427" w:type="dxa"/>
            <w:tcBorders>
              <w:top w:val="nil"/>
              <w:left w:val="single" w:sz="4" w:space="0" w:color="auto"/>
              <w:bottom w:val="single" w:sz="4" w:space="0" w:color="auto"/>
              <w:right w:val="single" w:sz="4" w:space="0" w:color="auto"/>
            </w:tcBorders>
            <w:vAlign w:val="center"/>
          </w:tcPr>
          <w:p w14:paraId="72D340FC" w14:textId="31713A56" w:rsidR="00893E52" w:rsidRPr="00EE3E31" w:rsidRDefault="00937B9A"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2691A887" w14:textId="77777777" w:rsidTr="00B600C9">
        <w:tc>
          <w:tcPr>
            <w:tcW w:w="1526" w:type="dxa"/>
            <w:tcBorders>
              <w:top w:val="nil"/>
              <w:left w:val="single" w:sz="4" w:space="0" w:color="auto"/>
              <w:bottom w:val="single" w:sz="4" w:space="0" w:color="auto"/>
              <w:right w:val="single" w:sz="4" w:space="0" w:color="auto"/>
            </w:tcBorders>
            <w:vAlign w:val="center"/>
          </w:tcPr>
          <w:p w14:paraId="6193068D" w14:textId="77541AE2"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FOI242514208</w:t>
            </w:r>
          </w:p>
        </w:tc>
        <w:tc>
          <w:tcPr>
            <w:tcW w:w="1417" w:type="dxa"/>
            <w:tcBorders>
              <w:top w:val="nil"/>
              <w:left w:val="nil"/>
              <w:bottom w:val="single" w:sz="4" w:space="0" w:color="auto"/>
              <w:right w:val="single" w:sz="4" w:space="0" w:color="auto"/>
            </w:tcBorders>
            <w:shd w:val="clear" w:color="000000" w:fill="FFFFFF"/>
            <w:vAlign w:val="center"/>
          </w:tcPr>
          <w:p w14:paraId="606F2ED4" w14:textId="70984835"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26-Feb-25</w:t>
            </w:r>
          </w:p>
        </w:tc>
        <w:tc>
          <w:tcPr>
            <w:tcW w:w="6804" w:type="dxa"/>
            <w:tcBorders>
              <w:top w:val="nil"/>
              <w:left w:val="nil"/>
              <w:bottom w:val="single" w:sz="4" w:space="0" w:color="auto"/>
              <w:right w:val="single" w:sz="4" w:space="0" w:color="auto"/>
            </w:tcBorders>
            <w:shd w:val="clear" w:color="000000" w:fill="FFFFFF"/>
            <w:vAlign w:val="center"/>
          </w:tcPr>
          <w:p w14:paraId="24647287" w14:textId="1D17200D"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Maternity, Paternity + Adoption Policies and pay policies, staffing salary grades since 2010, and changes made to policies</w:t>
            </w:r>
          </w:p>
        </w:tc>
        <w:tc>
          <w:tcPr>
            <w:tcW w:w="4427" w:type="dxa"/>
            <w:tcBorders>
              <w:top w:val="nil"/>
              <w:left w:val="single" w:sz="4" w:space="0" w:color="auto"/>
              <w:bottom w:val="single" w:sz="4" w:space="0" w:color="auto"/>
              <w:right w:val="single" w:sz="4" w:space="0" w:color="auto"/>
            </w:tcBorders>
            <w:vAlign w:val="center"/>
          </w:tcPr>
          <w:p w14:paraId="3C8A7405" w14:textId="4DFE3549" w:rsidR="00893E52" w:rsidRPr="00EE3E31" w:rsidRDefault="00937B9A"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893E52" w:rsidRPr="00EE3E31" w14:paraId="4C809FE4" w14:textId="77777777" w:rsidTr="00B600C9">
        <w:tc>
          <w:tcPr>
            <w:tcW w:w="1526" w:type="dxa"/>
            <w:tcBorders>
              <w:top w:val="single" w:sz="4" w:space="0" w:color="auto"/>
              <w:left w:val="single" w:sz="4" w:space="0" w:color="auto"/>
              <w:bottom w:val="single" w:sz="4" w:space="0" w:color="auto"/>
              <w:right w:val="single" w:sz="4" w:space="0" w:color="auto"/>
            </w:tcBorders>
            <w:vAlign w:val="center"/>
          </w:tcPr>
          <w:p w14:paraId="691A35EB" w14:textId="1B3563DF" w:rsidR="00893E52" w:rsidRPr="00EE3E31" w:rsidRDefault="00893E52"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FOI242514209</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2D937919" w14:textId="6A4530FC" w:rsidR="00893E52" w:rsidRPr="00EE3E31" w:rsidRDefault="00893E52"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27-Feb-25</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0D99902C" w14:textId="58AA8F3C" w:rsidR="00893E52" w:rsidRPr="00EE3E31" w:rsidRDefault="006C2798"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A</w:t>
            </w:r>
            <w:r w:rsidR="00893E52" w:rsidRPr="00EE3E31">
              <w:rPr>
                <w:rFonts w:asciiTheme="minorHAnsi" w:hAnsiTheme="minorHAnsi" w:cstheme="minorHAnsi"/>
                <w:sz w:val="20"/>
                <w:szCs w:val="20"/>
              </w:rPr>
              <w:t>nonymised data   regarding student</w:t>
            </w:r>
            <w:r w:rsidRPr="00EE3E31">
              <w:rPr>
                <w:rFonts w:asciiTheme="minorHAnsi" w:hAnsiTheme="minorHAnsi" w:cstheme="minorHAnsi"/>
                <w:sz w:val="20"/>
                <w:szCs w:val="20"/>
              </w:rPr>
              <w:t xml:space="preserve"> activity/details f</w:t>
            </w:r>
            <w:r w:rsidR="00893E52" w:rsidRPr="00EE3E31">
              <w:rPr>
                <w:rFonts w:asciiTheme="minorHAnsi" w:hAnsiTheme="minorHAnsi" w:cstheme="minorHAnsi"/>
                <w:sz w:val="20"/>
                <w:szCs w:val="20"/>
              </w:rPr>
              <w:t>or UG students e</w:t>
            </w:r>
          </w:p>
        </w:tc>
        <w:tc>
          <w:tcPr>
            <w:tcW w:w="4427" w:type="dxa"/>
            <w:tcBorders>
              <w:top w:val="single" w:sz="4" w:space="0" w:color="auto"/>
              <w:left w:val="single" w:sz="4" w:space="0" w:color="auto"/>
              <w:bottom w:val="single" w:sz="4" w:space="0" w:color="auto"/>
              <w:right w:val="single" w:sz="4" w:space="0" w:color="auto"/>
            </w:tcBorders>
            <w:vAlign w:val="center"/>
          </w:tcPr>
          <w:p w14:paraId="573CA486" w14:textId="427E43C1" w:rsidR="00893E52" w:rsidRPr="00EE3E31" w:rsidRDefault="00937B9A" w:rsidP="00893E52">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13C8DFE0" w14:textId="77777777" w:rsidTr="00B600C9">
        <w:tc>
          <w:tcPr>
            <w:tcW w:w="1526" w:type="dxa"/>
            <w:tcBorders>
              <w:top w:val="single" w:sz="4" w:space="0" w:color="auto"/>
              <w:left w:val="single" w:sz="4" w:space="0" w:color="auto"/>
              <w:bottom w:val="single" w:sz="4" w:space="0" w:color="auto"/>
              <w:right w:val="single" w:sz="4" w:space="0" w:color="auto"/>
            </w:tcBorders>
          </w:tcPr>
          <w:p w14:paraId="0C2A2B65" w14:textId="338BF4CE"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FOI242514210</w:t>
            </w:r>
          </w:p>
        </w:tc>
        <w:tc>
          <w:tcPr>
            <w:tcW w:w="1417" w:type="dxa"/>
            <w:tcBorders>
              <w:top w:val="single" w:sz="4" w:space="0" w:color="auto"/>
              <w:left w:val="nil"/>
              <w:bottom w:val="single" w:sz="4" w:space="0" w:color="auto"/>
              <w:right w:val="single" w:sz="4" w:space="0" w:color="auto"/>
            </w:tcBorders>
            <w:shd w:val="clear" w:color="000000" w:fill="FFFFFF"/>
          </w:tcPr>
          <w:p w14:paraId="48CF7611" w14:textId="1B3B4620"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06-Mar-25</w:t>
            </w:r>
          </w:p>
        </w:tc>
        <w:tc>
          <w:tcPr>
            <w:tcW w:w="6804" w:type="dxa"/>
            <w:tcBorders>
              <w:top w:val="single" w:sz="4" w:space="0" w:color="auto"/>
              <w:left w:val="nil"/>
              <w:bottom w:val="single" w:sz="4" w:space="0" w:color="auto"/>
              <w:right w:val="single" w:sz="4" w:space="0" w:color="auto"/>
            </w:tcBorders>
            <w:shd w:val="clear" w:color="000000" w:fill="FFFFFF"/>
          </w:tcPr>
          <w:p w14:paraId="59F142BD" w14:textId="02CD77C3" w:rsidR="00B0526E" w:rsidRPr="00EE3E31" w:rsidRDefault="005F3E13"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Student conduct statistics and related procedures.</w:t>
            </w:r>
          </w:p>
        </w:tc>
        <w:tc>
          <w:tcPr>
            <w:tcW w:w="4427" w:type="dxa"/>
            <w:tcBorders>
              <w:top w:val="single" w:sz="4" w:space="0" w:color="auto"/>
              <w:left w:val="single" w:sz="4" w:space="0" w:color="auto"/>
              <w:bottom w:val="single" w:sz="4" w:space="0" w:color="auto"/>
              <w:right w:val="single" w:sz="4" w:space="0" w:color="auto"/>
            </w:tcBorders>
            <w:vAlign w:val="center"/>
          </w:tcPr>
          <w:p w14:paraId="179A4154" w14:textId="5CEA4792"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072D8BBD" w14:textId="77777777" w:rsidTr="00B600C9">
        <w:tc>
          <w:tcPr>
            <w:tcW w:w="1526" w:type="dxa"/>
            <w:tcBorders>
              <w:top w:val="single" w:sz="4" w:space="0" w:color="auto"/>
              <w:left w:val="single" w:sz="4" w:space="0" w:color="auto"/>
              <w:bottom w:val="single" w:sz="4" w:space="0" w:color="auto"/>
              <w:right w:val="single" w:sz="4" w:space="0" w:color="auto"/>
            </w:tcBorders>
          </w:tcPr>
          <w:p w14:paraId="130BD327" w14:textId="6824889D"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FOI242514211</w:t>
            </w:r>
          </w:p>
        </w:tc>
        <w:tc>
          <w:tcPr>
            <w:tcW w:w="1417" w:type="dxa"/>
            <w:tcBorders>
              <w:top w:val="single" w:sz="4" w:space="0" w:color="auto"/>
              <w:left w:val="nil"/>
              <w:bottom w:val="single" w:sz="4" w:space="0" w:color="auto"/>
              <w:right w:val="single" w:sz="4" w:space="0" w:color="auto"/>
            </w:tcBorders>
            <w:shd w:val="clear" w:color="000000" w:fill="FFFFFF"/>
          </w:tcPr>
          <w:p w14:paraId="47B02ADA" w14:textId="5C99E5F2"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11-Mar-25</w:t>
            </w:r>
          </w:p>
        </w:tc>
        <w:tc>
          <w:tcPr>
            <w:tcW w:w="6804" w:type="dxa"/>
            <w:tcBorders>
              <w:top w:val="single" w:sz="4" w:space="0" w:color="auto"/>
              <w:left w:val="nil"/>
              <w:bottom w:val="single" w:sz="4" w:space="0" w:color="auto"/>
              <w:right w:val="single" w:sz="4" w:space="0" w:color="auto"/>
            </w:tcBorders>
            <w:shd w:val="clear" w:color="000000" w:fill="FFFFFF"/>
          </w:tcPr>
          <w:p w14:paraId="0182E9DF" w14:textId="77777777" w:rsidR="00557941" w:rsidRPr="00EE3E31" w:rsidRDefault="00557941" w:rsidP="00557941">
            <w:pPr>
              <w:spacing w:line="300" w:lineRule="atLeast"/>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Costs relating to retirement events, gifts and catering.</w:t>
            </w:r>
          </w:p>
          <w:p w14:paraId="4C68C310" w14:textId="4969F904"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 How many retirement gatherings were there, and the cost of each one  </w:t>
            </w:r>
          </w:p>
        </w:tc>
        <w:tc>
          <w:tcPr>
            <w:tcW w:w="4427" w:type="dxa"/>
            <w:tcBorders>
              <w:top w:val="single" w:sz="4" w:space="0" w:color="auto"/>
              <w:left w:val="single" w:sz="4" w:space="0" w:color="auto"/>
              <w:bottom w:val="single" w:sz="4" w:space="0" w:color="auto"/>
              <w:right w:val="single" w:sz="4" w:space="0" w:color="auto"/>
            </w:tcBorders>
            <w:vAlign w:val="center"/>
          </w:tcPr>
          <w:p w14:paraId="6A101CCB" w14:textId="6B831516"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7B811D24" w14:textId="77777777" w:rsidTr="00B600C9">
        <w:tc>
          <w:tcPr>
            <w:tcW w:w="1526" w:type="dxa"/>
            <w:tcBorders>
              <w:top w:val="single" w:sz="4" w:space="0" w:color="auto"/>
              <w:left w:val="single" w:sz="4" w:space="0" w:color="auto"/>
              <w:bottom w:val="single" w:sz="4" w:space="0" w:color="auto"/>
              <w:right w:val="single" w:sz="4" w:space="0" w:color="auto"/>
            </w:tcBorders>
          </w:tcPr>
          <w:p w14:paraId="3BC24F00" w14:textId="75B92253"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FOI242514212</w:t>
            </w:r>
          </w:p>
        </w:tc>
        <w:tc>
          <w:tcPr>
            <w:tcW w:w="1417" w:type="dxa"/>
            <w:tcBorders>
              <w:top w:val="single" w:sz="4" w:space="0" w:color="auto"/>
              <w:left w:val="nil"/>
              <w:bottom w:val="single" w:sz="4" w:space="0" w:color="auto"/>
              <w:right w:val="single" w:sz="4" w:space="0" w:color="auto"/>
            </w:tcBorders>
            <w:shd w:val="clear" w:color="000000" w:fill="FFFFFF"/>
          </w:tcPr>
          <w:p w14:paraId="285D9635" w14:textId="5A66B6A6"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11-Mar-25</w:t>
            </w:r>
          </w:p>
        </w:tc>
        <w:tc>
          <w:tcPr>
            <w:tcW w:w="6804" w:type="dxa"/>
            <w:tcBorders>
              <w:top w:val="single" w:sz="4" w:space="0" w:color="auto"/>
              <w:left w:val="nil"/>
              <w:bottom w:val="single" w:sz="4" w:space="0" w:color="auto"/>
              <w:right w:val="single" w:sz="4" w:space="0" w:color="auto"/>
            </w:tcBorders>
            <w:shd w:val="clear" w:color="000000" w:fill="FFFFFF"/>
          </w:tcPr>
          <w:p w14:paraId="2958359D" w14:textId="3179D8BF"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Number of policies currently held, and number of standard operating procedures (SOPs) and guidelines, broken down by category. Those in and out of date, and system or platform used to store and manage them, and access data</w:t>
            </w:r>
          </w:p>
        </w:tc>
        <w:tc>
          <w:tcPr>
            <w:tcW w:w="4427" w:type="dxa"/>
            <w:tcBorders>
              <w:top w:val="single" w:sz="4" w:space="0" w:color="auto"/>
              <w:left w:val="single" w:sz="4" w:space="0" w:color="auto"/>
              <w:bottom w:val="single" w:sz="4" w:space="0" w:color="auto"/>
              <w:right w:val="single" w:sz="4" w:space="0" w:color="auto"/>
            </w:tcBorders>
            <w:vAlign w:val="center"/>
          </w:tcPr>
          <w:p w14:paraId="380D9104" w14:textId="372BAE08"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24D0F45F" w14:textId="77777777" w:rsidTr="00B600C9">
        <w:tc>
          <w:tcPr>
            <w:tcW w:w="1526" w:type="dxa"/>
            <w:tcBorders>
              <w:top w:val="single" w:sz="4" w:space="0" w:color="auto"/>
              <w:left w:val="single" w:sz="4" w:space="0" w:color="auto"/>
              <w:bottom w:val="single" w:sz="4" w:space="0" w:color="auto"/>
              <w:right w:val="single" w:sz="4" w:space="0" w:color="auto"/>
            </w:tcBorders>
          </w:tcPr>
          <w:p w14:paraId="2347F45A" w14:textId="2A7CD415"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FOI242514213</w:t>
            </w:r>
          </w:p>
        </w:tc>
        <w:tc>
          <w:tcPr>
            <w:tcW w:w="1417" w:type="dxa"/>
            <w:tcBorders>
              <w:top w:val="single" w:sz="4" w:space="0" w:color="auto"/>
              <w:left w:val="nil"/>
              <w:bottom w:val="single" w:sz="4" w:space="0" w:color="auto"/>
              <w:right w:val="single" w:sz="4" w:space="0" w:color="auto"/>
            </w:tcBorders>
            <w:shd w:val="clear" w:color="000000" w:fill="FFFFFF"/>
          </w:tcPr>
          <w:p w14:paraId="1A75E75B" w14:textId="11E0E20E"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11-Mar-25</w:t>
            </w:r>
          </w:p>
        </w:tc>
        <w:tc>
          <w:tcPr>
            <w:tcW w:w="6804" w:type="dxa"/>
            <w:tcBorders>
              <w:top w:val="single" w:sz="4" w:space="0" w:color="auto"/>
              <w:left w:val="nil"/>
              <w:bottom w:val="single" w:sz="4" w:space="0" w:color="auto"/>
              <w:right w:val="single" w:sz="4" w:space="0" w:color="auto"/>
            </w:tcBorders>
            <w:shd w:val="clear" w:color="000000" w:fill="FFFFFF"/>
          </w:tcPr>
          <w:p w14:paraId="38394C8D" w14:textId="7B4CDDF1"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From 01.07.23 - 11.03.25 companies used by EHU for Private investigations into individuals or groups / Intelligence gathering / Overt/covert surveillance / Facial recognition</w:t>
            </w:r>
          </w:p>
        </w:tc>
        <w:tc>
          <w:tcPr>
            <w:tcW w:w="4427" w:type="dxa"/>
            <w:tcBorders>
              <w:top w:val="single" w:sz="4" w:space="0" w:color="auto"/>
              <w:left w:val="single" w:sz="4" w:space="0" w:color="auto"/>
              <w:bottom w:val="single" w:sz="4" w:space="0" w:color="auto"/>
              <w:right w:val="single" w:sz="4" w:space="0" w:color="auto"/>
            </w:tcBorders>
            <w:vAlign w:val="center"/>
          </w:tcPr>
          <w:p w14:paraId="093A836F" w14:textId="21A21B60"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3C2EB8F8" w14:textId="77777777" w:rsidTr="00B600C9">
        <w:tc>
          <w:tcPr>
            <w:tcW w:w="1526" w:type="dxa"/>
            <w:tcBorders>
              <w:top w:val="single" w:sz="4" w:space="0" w:color="auto"/>
              <w:left w:val="single" w:sz="4" w:space="0" w:color="auto"/>
              <w:bottom w:val="single" w:sz="4" w:space="0" w:color="auto"/>
              <w:right w:val="single" w:sz="4" w:space="0" w:color="auto"/>
            </w:tcBorders>
          </w:tcPr>
          <w:p w14:paraId="4DE8F41F" w14:textId="4EEB62DB"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FOI242514214</w:t>
            </w:r>
          </w:p>
        </w:tc>
        <w:tc>
          <w:tcPr>
            <w:tcW w:w="1417" w:type="dxa"/>
            <w:tcBorders>
              <w:top w:val="single" w:sz="4" w:space="0" w:color="auto"/>
              <w:left w:val="nil"/>
              <w:bottom w:val="single" w:sz="4" w:space="0" w:color="auto"/>
              <w:right w:val="single" w:sz="4" w:space="0" w:color="auto"/>
            </w:tcBorders>
            <w:shd w:val="clear" w:color="000000" w:fill="FFFFFF"/>
          </w:tcPr>
          <w:p w14:paraId="7CEA2844" w14:textId="373C5296"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12-Mar-25</w:t>
            </w:r>
          </w:p>
        </w:tc>
        <w:tc>
          <w:tcPr>
            <w:tcW w:w="6804" w:type="dxa"/>
            <w:tcBorders>
              <w:top w:val="single" w:sz="4" w:space="0" w:color="auto"/>
              <w:left w:val="nil"/>
              <w:bottom w:val="single" w:sz="4" w:space="0" w:color="auto"/>
              <w:right w:val="single" w:sz="4" w:space="0" w:color="auto"/>
            </w:tcBorders>
            <w:shd w:val="clear" w:color="000000" w:fill="FFFFFF"/>
          </w:tcPr>
          <w:p w14:paraId="3E17C532" w14:textId="2F4C0359"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The technology platform used for university emails</w:t>
            </w:r>
          </w:p>
        </w:tc>
        <w:tc>
          <w:tcPr>
            <w:tcW w:w="4427" w:type="dxa"/>
            <w:tcBorders>
              <w:top w:val="single" w:sz="4" w:space="0" w:color="auto"/>
              <w:left w:val="single" w:sz="4" w:space="0" w:color="auto"/>
              <w:bottom w:val="single" w:sz="4" w:space="0" w:color="auto"/>
              <w:right w:val="single" w:sz="4" w:space="0" w:color="auto"/>
            </w:tcBorders>
            <w:vAlign w:val="center"/>
          </w:tcPr>
          <w:p w14:paraId="30F4D8D2" w14:textId="17670009"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711457D9" w14:textId="77777777" w:rsidTr="00B600C9">
        <w:tc>
          <w:tcPr>
            <w:tcW w:w="1526" w:type="dxa"/>
            <w:tcBorders>
              <w:top w:val="single" w:sz="4" w:space="0" w:color="auto"/>
              <w:left w:val="single" w:sz="4" w:space="0" w:color="auto"/>
              <w:bottom w:val="single" w:sz="4" w:space="0" w:color="auto"/>
              <w:right w:val="single" w:sz="4" w:space="0" w:color="auto"/>
            </w:tcBorders>
          </w:tcPr>
          <w:p w14:paraId="677AE346" w14:textId="48E624B7"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FOI242514215</w:t>
            </w:r>
          </w:p>
        </w:tc>
        <w:tc>
          <w:tcPr>
            <w:tcW w:w="1417" w:type="dxa"/>
            <w:tcBorders>
              <w:top w:val="single" w:sz="4" w:space="0" w:color="auto"/>
              <w:left w:val="nil"/>
              <w:bottom w:val="single" w:sz="4" w:space="0" w:color="auto"/>
              <w:right w:val="single" w:sz="4" w:space="0" w:color="auto"/>
            </w:tcBorders>
            <w:shd w:val="clear" w:color="000000" w:fill="FFFFFF"/>
          </w:tcPr>
          <w:p w14:paraId="706DE4D2" w14:textId="401B6A48"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13-Mar-25</w:t>
            </w:r>
          </w:p>
        </w:tc>
        <w:tc>
          <w:tcPr>
            <w:tcW w:w="6804" w:type="dxa"/>
            <w:tcBorders>
              <w:top w:val="single" w:sz="4" w:space="0" w:color="auto"/>
              <w:left w:val="nil"/>
              <w:bottom w:val="single" w:sz="4" w:space="0" w:color="auto"/>
              <w:right w:val="single" w:sz="4" w:space="0" w:color="auto"/>
            </w:tcBorders>
            <w:shd w:val="clear" w:color="000000" w:fill="FFFFFF"/>
          </w:tcPr>
          <w:p w14:paraId="42F037D0" w14:textId="43F49B09"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Previous Suppliers who applied for inclusion on each contract and were successful or not at the PQQ &amp; ITT stages, spend, product specification, extension clause, renewal, </w:t>
            </w:r>
            <w:r w:rsidR="002443AE" w:rsidRPr="00EE3E31">
              <w:rPr>
                <w:rFonts w:asciiTheme="minorHAnsi" w:hAnsiTheme="minorHAnsi" w:cstheme="minorHAnsi"/>
                <w:sz w:val="20"/>
                <w:szCs w:val="20"/>
              </w:rPr>
              <w:t>role-based responsibility information.</w:t>
            </w:r>
          </w:p>
        </w:tc>
        <w:tc>
          <w:tcPr>
            <w:tcW w:w="4427" w:type="dxa"/>
            <w:tcBorders>
              <w:top w:val="single" w:sz="4" w:space="0" w:color="auto"/>
              <w:left w:val="single" w:sz="4" w:space="0" w:color="auto"/>
              <w:bottom w:val="single" w:sz="4" w:space="0" w:color="auto"/>
              <w:right w:val="single" w:sz="4" w:space="0" w:color="auto"/>
            </w:tcBorders>
            <w:vAlign w:val="center"/>
          </w:tcPr>
          <w:p w14:paraId="1499F338" w14:textId="142D0187"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40(2) of the Freedom of Information Act / Section 43(2) of the Freedom of Information Act</w:t>
            </w:r>
          </w:p>
        </w:tc>
      </w:tr>
      <w:tr w:rsidR="00B0526E" w:rsidRPr="00EE3E31" w14:paraId="7DBBF752" w14:textId="77777777" w:rsidTr="00B600C9">
        <w:tc>
          <w:tcPr>
            <w:tcW w:w="1526" w:type="dxa"/>
            <w:tcBorders>
              <w:top w:val="single" w:sz="4" w:space="0" w:color="auto"/>
              <w:left w:val="single" w:sz="4" w:space="0" w:color="auto"/>
              <w:bottom w:val="single" w:sz="4" w:space="0" w:color="auto"/>
              <w:right w:val="single" w:sz="4" w:space="0" w:color="auto"/>
            </w:tcBorders>
          </w:tcPr>
          <w:p w14:paraId="347B1BFD" w14:textId="1AC11BF8"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FOI242514216</w:t>
            </w:r>
          </w:p>
        </w:tc>
        <w:tc>
          <w:tcPr>
            <w:tcW w:w="1417" w:type="dxa"/>
            <w:tcBorders>
              <w:top w:val="single" w:sz="4" w:space="0" w:color="auto"/>
              <w:left w:val="nil"/>
              <w:bottom w:val="single" w:sz="4" w:space="0" w:color="auto"/>
              <w:right w:val="single" w:sz="4" w:space="0" w:color="auto"/>
            </w:tcBorders>
            <w:shd w:val="clear" w:color="000000" w:fill="FFFFFF"/>
          </w:tcPr>
          <w:p w14:paraId="71ED91FF" w14:textId="7D5ACA8A"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17-Mar-25</w:t>
            </w:r>
          </w:p>
        </w:tc>
        <w:tc>
          <w:tcPr>
            <w:tcW w:w="6804" w:type="dxa"/>
            <w:tcBorders>
              <w:top w:val="single" w:sz="4" w:space="0" w:color="auto"/>
              <w:left w:val="nil"/>
              <w:bottom w:val="single" w:sz="4" w:space="0" w:color="auto"/>
              <w:right w:val="single" w:sz="4" w:space="0" w:color="auto"/>
            </w:tcBorders>
            <w:shd w:val="clear" w:color="000000" w:fill="FFFFFF"/>
          </w:tcPr>
          <w:p w14:paraId="4206E2B7" w14:textId="1F18FAFC"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Between 01.01.10 - 31.12.23, collaborations with entities from the People’s Republic of China, contractual documents, income </w:t>
            </w:r>
          </w:p>
        </w:tc>
        <w:tc>
          <w:tcPr>
            <w:tcW w:w="4427" w:type="dxa"/>
            <w:tcBorders>
              <w:top w:val="single" w:sz="4" w:space="0" w:color="auto"/>
              <w:left w:val="single" w:sz="4" w:space="0" w:color="auto"/>
              <w:bottom w:val="single" w:sz="4" w:space="0" w:color="auto"/>
              <w:right w:val="single" w:sz="4" w:space="0" w:color="auto"/>
            </w:tcBorders>
            <w:vAlign w:val="center"/>
          </w:tcPr>
          <w:p w14:paraId="1D3462B8" w14:textId="07F8102A" w:rsidR="00B0526E" w:rsidRPr="00EE3E31" w:rsidRDefault="006154F8"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 Section 12 of the Freedom of Information Act / Section 40(2) of the Freedom of Information Act / Section 43(2) of the Freedom of Information Act</w:t>
            </w:r>
          </w:p>
        </w:tc>
      </w:tr>
      <w:tr w:rsidR="00B0526E" w:rsidRPr="00EE3E31" w14:paraId="5CB16566" w14:textId="77777777" w:rsidTr="00B600C9">
        <w:tc>
          <w:tcPr>
            <w:tcW w:w="1526" w:type="dxa"/>
            <w:tcBorders>
              <w:top w:val="single" w:sz="4" w:space="0" w:color="auto"/>
              <w:left w:val="single" w:sz="4" w:space="0" w:color="auto"/>
              <w:bottom w:val="single" w:sz="4" w:space="0" w:color="auto"/>
              <w:right w:val="single" w:sz="4" w:space="0" w:color="auto"/>
            </w:tcBorders>
          </w:tcPr>
          <w:p w14:paraId="2F0BF3C2" w14:textId="1C6149ED"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FOI242514217</w:t>
            </w:r>
          </w:p>
        </w:tc>
        <w:tc>
          <w:tcPr>
            <w:tcW w:w="1417" w:type="dxa"/>
            <w:tcBorders>
              <w:top w:val="single" w:sz="4" w:space="0" w:color="auto"/>
              <w:left w:val="nil"/>
              <w:bottom w:val="single" w:sz="4" w:space="0" w:color="auto"/>
              <w:right w:val="single" w:sz="4" w:space="0" w:color="auto"/>
            </w:tcBorders>
            <w:shd w:val="clear" w:color="000000" w:fill="FFFFFF"/>
          </w:tcPr>
          <w:p w14:paraId="789333C3" w14:textId="5B5DBB4C"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21-Mar-25</w:t>
            </w:r>
          </w:p>
        </w:tc>
        <w:tc>
          <w:tcPr>
            <w:tcW w:w="6804" w:type="dxa"/>
            <w:tcBorders>
              <w:top w:val="single" w:sz="4" w:space="0" w:color="auto"/>
              <w:left w:val="nil"/>
              <w:bottom w:val="single" w:sz="4" w:space="0" w:color="auto"/>
              <w:right w:val="single" w:sz="4" w:space="0" w:color="auto"/>
            </w:tcBorders>
            <w:shd w:val="clear" w:color="000000" w:fill="FFFFFF"/>
          </w:tcPr>
          <w:p w14:paraId="4235BB52" w14:textId="35E74746"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Number of PCs, laptops &amp; tablets held. Suppliers, warranty, manufacturer, procurement, and security risks</w:t>
            </w:r>
          </w:p>
        </w:tc>
        <w:tc>
          <w:tcPr>
            <w:tcW w:w="4427" w:type="dxa"/>
            <w:tcBorders>
              <w:top w:val="single" w:sz="4" w:space="0" w:color="auto"/>
              <w:left w:val="single" w:sz="4" w:space="0" w:color="auto"/>
              <w:bottom w:val="single" w:sz="4" w:space="0" w:color="auto"/>
              <w:right w:val="single" w:sz="4" w:space="0" w:color="auto"/>
            </w:tcBorders>
            <w:vAlign w:val="center"/>
          </w:tcPr>
          <w:p w14:paraId="22601FD1" w14:textId="1F64E026" w:rsidR="00B0526E" w:rsidRPr="00EE3E31" w:rsidRDefault="00F6250D"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419EF2F4" w14:textId="77777777" w:rsidTr="00B600C9">
        <w:tc>
          <w:tcPr>
            <w:tcW w:w="1526" w:type="dxa"/>
            <w:tcBorders>
              <w:top w:val="single" w:sz="4" w:space="0" w:color="auto"/>
              <w:left w:val="single" w:sz="4" w:space="0" w:color="auto"/>
              <w:bottom w:val="single" w:sz="4" w:space="0" w:color="auto"/>
              <w:right w:val="single" w:sz="4" w:space="0" w:color="auto"/>
            </w:tcBorders>
          </w:tcPr>
          <w:p w14:paraId="2E40C527" w14:textId="04A61B28"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FOI242514218</w:t>
            </w:r>
          </w:p>
        </w:tc>
        <w:tc>
          <w:tcPr>
            <w:tcW w:w="1417" w:type="dxa"/>
            <w:tcBorders>
              <w:top w:val="single" w:sz="4" w:space="0" w:color="auto"/>
              <w:left w:val="nil"/>
              <w:bottom w:val="single" w:sz="4" w:space="0" w:color="auto"/>
              <w:right w:val="single" w:sz="4" w:space="0" w:color="auto"/>
            </w:tcBorders>
            <w:shd w:val="clear" w:color="000000" w:fill="FFFFFF"/>
          </w:tcPr>
          <w:p w14:paraId="05D84615" w14:textId="736C6F05"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24-Mar-25</w:t>
            </w:r>
          </w:p>
        </w:tc>
        <w:tc>
          <w:tcPr>
            <w:tcW w:w="6804" w:type="dxa"/>
            <w:tcBorders>
              <w:top w:val="single" w:sz="4" w:space="0" w:color="auto"/>
              <w:left w:val="nil"/>
              <w:bottom w:val="single" w:sz="4" w:space="0" w:color="auto"/>
              <w:right w:val="single" w:sz="4" w:space="0" w:color="auto"/>
            </w:tcBorders>
            <w:shd w:val="clear" w:color="000000" w:fill="FFFFFF"/>
          </w:tcPr>
          <w:p w14:paraId="55055018" w14:textId="1F78224C" w:rsidR="00B0526E" w:rsidRPr="00EE3E31" w:rsidRDefault="005F3E13"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Student conduct statistics and related procedures.</w:t>
            </w:r>
          </w:p>
        </w:tc>
        <w:tc>
          <w:tcPr>
            <w:tcW w:w="4427" w:type="dxa"/>
            <w:tcBorders>
              <w:top w:val="single" w:sz="4" w:space="0" w:color="auto"/>
              <w:left w:val="single" w:sz="4" w:space="0" w:color="auto"/>
              <w:bottom w:val="single" w:sz="4" w:space="0" w:color="auto"/>
              <w:right w:val="single" w:sz="4" w:space="0" w:color="auto"/>
            </w:tcBorders>
            <w:vAlign w:val="center"/>
          </w:tcPr>
          <w:p w14:paraId="47DE98F6" w14:textId="19540EAC" w:rsidR="00B0526E" w:rsidRPr="00EE3E31" w:rsidRDefault="005A45A8"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04296666" w14:textId="77777777" w:rsidTr="00B600C9">
        <w:tc>
          <w:tcPr>
            <w:tcW w:w="1526" w:type="dxa"/>
            <w:tcBorders>
              <w:top w:val="single" w:sz="4" w:space="0" w:color="auto"/>
              <w:left w:val="single" w:sz="4" w:space="0" w:color="auto"/>
              <w:bottom w:val="single" w:sz="4" w:space="0" w:color="auto"/>
              <w:right w:val="single" w:sz="4" w:space="0" w:color="auto"/>
            </w:tcBorders>
          </w:tcPr>
          <w:p w14:paraId="09DB4F77" w14:textId="79BF0BD5"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FOI242514219</w:t>
            </w:r>
          </w:p>
        </w:tc>
        <w:tc>
          <w:tcPr>
            <w:tcW w:w="1417" w:type="dxa"/>
            <w:tcBorders>
              <w:top w:val="single" w:sz="4" w:space="0" w:color="auto"/>
              <w:left w:val="nil"/>
              <w:bottom w:val="single" w:sz="4" w:space="0" w:color="auto"/>
              <w:right w:val="single" w:sz="4" w:space="0" w:color="auto"/>
            </w:tcBorders>
            <w:shd w:val="clear" w:color="000000" w:fill="FFFFFF"/>
          </w:tcPr>
          <w:p w14:paraId="3D842D05" w14:textId="3135DFB8"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25-Mar-25</w:t>
            </w:r>
          </w:p>
        </w:tc>
        <w:tc>
          <w:tcPr>
            <w:tcW w:w="6804" w:type="dxa"/>
            <w:tcBorders>
              <w:top w:val="single" w:sz="4" w:space="0" w:color="auto"/>
              <w:left w:val="nil"/>
              <w:bottom w:val="single" w:sz="4" w:space="0" w:color="auto"/>
              <w:right w:val="single" w:sz="4" w:space="0" w:color="auto"/>
            </w:tcBorders>
            <w:shd w:val="clear" w:color="000000" w:fill="FFFFFF"/>
          </w:tcPr>
          <w:p w14:paraId="12BFF9C7" w14:textId="2CDC80E9"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Copies of all utility bills for all sites belonging to the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 xml:space="preserve">niversity as outlined in the attached site list </w:t>
            </w:r>
          </w:p>
        </w:tc>
        <w:tc>
          <w:tcPr>
            <w:tcW w:w="4427" w:type="dxa"/>
            <w:tcBorders>
              <w:top w:val="single" w:sz="4" w:space="0" w:color="auto"/>
              <w:left w:val="single" w:sz="4" w:space="0" w:color="auto"/>
              <w:bottom w:val="single" w:sz="4" w:space="0" w:color="auto"/>
              <w:right w:val="single" w:sz="4" w:space="0" w:color="auto"/>
            </w:tcBorders>
            <w:vAlign w:val="center"/>
          </w:tcPr>
          <w:p w14:paraId="69DDFC6A" w14:textId="183F9543" w:rsidR="00B0526E" w:rsidRPr="00EE3E31" w:rsidRDefault="005A45A8"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366218E2" w14:textId="77777777" w:rsidTr="00B600C9">
        <w:tc>
          <w:tcPr>
            <w:tcW w:w="1526" w:type="dxa"/>
            <w:tcBorders>
              <w:top w:val="single" w:sz="4" w:space="0" w:color="auto"/>
              <w:left w:val="single" w:sz="4" w:space="0" w:color="auto"/>
              <w:bottom w:val="single" w:sz="4" w:space="0" w:color="auto"/>
              <w:right w:val="single" w:sz="4" w:space="0" w:color="auto"/>
            </w:tcBorders>
          </w:tcPr>
          <w:p w14:paraId="4349FC25" w14:textId="3FA88275"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lastRenderedPageBreak/>
              <w:t>FOI242514220</w:t>
            </w:r>
          </w:p>
        </w:tc>
        <w:tc>
          <w:tcPr>
            <w:tcW w:w="1417" w:type="dxa"/>
            <w:tcBorders>
              <w:top w:val="single" w:sz="4" w:space="0" w:color="auto"/>
              <w:left w:val="nil"/>
              <w:bottom w:val="single" w:sz="4" w:space="0" w:color="auto"/>
              <w:right w:val="single" w:sz="4" w:space="0" w:color="auto"/>
            </w:tcBorders>
            <w:shd w:val="clear" w:color="000000" w:fill="FFFFFF"/>
          </w:tcPr>
          <w:p w14:paraId="085AEDEA" w14:textId="3EA19F0A"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25-Mar-25</w:t>
            </w:r>
          </w:p>
        </w:tc>
        <w:tc>
          <w:tcPr>
            <w:tcW w:w="6804" w:type="dxa"/>
            <w:tcBorders>
              <w:top w:val="single" w:sz="4" w:space="0" w:color="auto"/>
              <w:left w:val="nil"/>
              <w:bottom w:val="single" w:sz="4" w:space="0" w:color="auto"/>
              <w:right w:val="single" w:sz="4" w:space="0" w:color="auto"/>
            </w:tcBorders>
            <w:shd w:val="clear" w:color="000000" w:fill="FFFFFF"/>
          </w:tcPr>
          <w:p w14:paraId="2365CEA6" w14:textId="1A82F1C0" w:rsidR="00B0526E" w:rsidRPr="00EE3E31" w:rsidRDefault="007A39C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Student disciplinary procedures and outcomes</w:t>
            </w:r>
            <w:r w:rsidR="006C2798" w:rsidRPr="00EE3E31">
              <w:rPr>
                <w:rFonts w:asciiTheme="minorHAnsi" w:hAnsiTheme="minorHAnsi" w:cstheme="minorHAnsi"/>
                <w:sz w:val="20"/>
                <w:szCs w:val="20"/>
              </w:rPr>
              <w:t xml:space="preserve"> due to protest activity.</w:t>
            </w:r>
          </w:p>
        </w:tc>
        <w:tc>
          <w:tcPr>
            <w:tcW w:w="4427" w:type="dxa"/>
            <w:tcBorders>
              <w:top w:val="single" w:sz="4" w:space="0" w:color="auto"/>
              <w:left w:val="single" w:sz="4" w:space="0" w:color="auto"/>
              <w:bottom w:val="single" w:sz="4" w:space="0" w:color="auto"/>
              <w:right w:val="single" w:sz="4" w:space="0" w:color="auto"/>
            </w:tcBorders>
            <w:vAlign w:val="center"/>
          </w:tcPr>
          <w:p w14:paraId="13B58954" w14:textId="53828C20" w:rsidR="00B0526E" w:rsidRPr="00EE3E31" w:rsidRDefault="005A45A8"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B0526E" w:rsidRPr="00EE3E31" w14:paraId="2ACE27A4" w14:textId="77777777" w:rsidTr="00B600C9">
        <w:tc>
          <w:tcPr>
            <w:tcW w:w="1526" w:type="dxa"/>
            <w:tcBorders>
              <w:top w:val="single" w:sz="4" w:space="0" w:color="auto"/>
              <w:left w:val="single" w:sz="4" w:space="0" w:color="auto"/>
              <w:bottom w:val="single" w:sz="4" w:space="0" w:color="auto"/>
              <w:right w:val="single" w:sz="4" w:space="0" w:color="auto"/>
            </w:tcBorders>
          </w:tcPr>
          <w:p w14:paraId="6C6166DF" w14:textId="32B42A08"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FOI242514221</w:t>
            </w:r>
          </w:p>
        </w:tc>
        <w:tc>
          <w:tcPr>
            <w:tcW w:w="1417" w:type="dxa"/>
            <w:tcBorders>
              <w:top w:val="single" w:sz="4" w:space="0" w:color="auto"/>
              <w:left w:val="nil"/>
              <w:bottom w:val="single" w:sz="4" w:space="0" w:color="auto"/>
              <w:right w:val="single" w:sz="4" w:space="0" w:color="auto"/>
            </w:tcBorders>
            <w:shd w:val="clear" w:color="000000" w:fill="FFFFFF"/>
          </w:tcPr>
          <w:p w14:paraId="6FB471DE" w14:textId="44BD509E"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25-Mar-25</w:t>
            </w:r>
          </w:p>
        </w:tc>
        <w:tc>
          <w:tcPr>
            <w:tcW w:w="6804" w:type="dxa"/>
            <w:tcBorders>
              <w:top w:val="single" w:sz="4" w:space="0" w:color="auto"/>
              <w:left w:val="nil"/>
              <w:bottom w:val="single" w:sz="4" w:space="0" w:color="auto"/>
              <w:right w:val="single" w:sz="4" w:space="0" w:color="auto"/>
            </w:tcBorders>
            <w:shd w:val="clear" w:color="000000" w:fill="FFFFFF"/>
          </w:tcPr>
          <w:p w14:paraId="78815166" w14:textId="2DCAA3D4"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The individual or department responsible for energy management and procurement at the university </w:t>
            </w:r>
          </w:p>
        </w:tc>
        <w:tc>
          <w:tcPr>
            <w:tcW w:w="4427" w:type="dxa"/>
            <w:tcBorders>
              <w:top w:val="single" w:sz="4" w:space="0" w:color="auto"/>
              <w:left w:val="single" w:sz="4" w:space="0" w:color="auto"/>
              <w:bottom w:val="single" w:sz="4" w:space="0" w:color="auto"/>
              <w:right w:val="single" w:sz="4" w:space="0" w:color="auto"/>
            </w:tcBorders>
            <w:vAlign w:val="center"/>
          </w:tcPr>
          <w:p w14:paraId="141CAAB9" w14:textId="15F0C826" w:rsidR="00B0526E" w:rsidRPr="00EE3E31" w:rsidRDefault="005A45A8"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Response provided with </w:t>
            </w:r>
            <w:r w:rsidR="00220F8E" w:rsidRPr="00EE3E31">
              <w:rPr>
                <w:rFonts w:asciiTheme="minorHAnsi" w:hAnsiTheme="minorHAnsi" w:cstheme="minorHAnsi"/>
                <w:sz w:val="20"/>
                <w:szCs w:val="20"/>
              </w:rPr>
              <w:t>part</w:t>
            </w:r>
            <w:r w:rsidRPr="00EE3E31">
              <w:rPr>
                <w:rFonts w:asciiTheme="minorHAnsi" w:hAnsiTheme="minorHAnsi" w:cstheme="minorHAnsi"/>
                <w:sz w:val="20"/>
                <w:szCs w:val="20"/>
              </w:rPr>
              <w:t xml:space="preserve"> exemption –Section 40(2) of the Freedom of Information Act </w:t>
            </w:r>
          </w:p>
        </w:tc>
      </w:tr>
      <w:tr w:rsidR="00B0526E" w:rsidRPr="00EE3E31" w14:paraId="7CF0DF8D" w14:textId="77777777" w:rsidTr="00B600C9">
        <w:tc>
          <w:tcPr>
            <w:tcW w:w="1526" w:type="dxa"/>
            <w:tcBorders>
              <w:top w:val="single" w:sz="4" w:space="0" w:color="auto"/>
              <w:left w:val="single" w:sz="4" w:space="0" w:color="auto"/>
              <w:bottom w:val="single" w:sz="4" w:space="0" w:color="auto"/>
              <w:right w:val="single" w:sz="4" w:space="0" w:color="auto"/>
            </w:tcBorders>
          </w:tcPr>
          <w:p w14:paraId="41D38D67" w14:textId="51FBBB1B"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FOI242514222</w:t>
            </w:r>
          </w:p>
        </w:tc>
        <w:tc>
          <w:tcPr>
            <w:tcW w:w="1417" w:type="dxa"/>
            <w:tcBorders>
              <w:top w:val="single" w:sz="4" w:space="0" w:color="auto"/>
              <w:left w:val="nil"/>
              <w:bottom w:val="single" w:sz="4" w:space="0" w:color="auto"/>
              <w:right w:val="single" w:sz="4" w:space="0" w:color="auto"/>
            </w:tcBorders>
            <w:shd w:val="clear" w:color="000000" w:fill="FFFFFF"/>
          </w:tcPr>
          <w:p w14:paraId="6BE4858D" w14:textId="4145D266"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31-Mar-25</w:t>
            </w:r>
          </w:p>
        </w:tc>
        <w:tc>
          <w:tcPr>
            <w:tcW w:w="6804" w:type="dxa"/>
            <w:tcBorders>
              <w:top w:val="single" w:sz="4" w:space="0" w:color="auto"/>
              <w:left w:val="nil"/>
              <w:bottom w:val="single" w:sz="4" w:space="0" w:color="auto"/>
              <w:right w:val="single" w:sz="4" w:space="0" w:color="auto"/>
            </w:tcBorders>
            <w:shd w:val="clear" w:color="000000" w:fill="FFFFFF"/>
          </w:tcPr>
          <w:p w14:paraId="38E469F5" w14:textId="2EA579DC"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Community and/or patient public involvement and engagement (PPIE) at the executive board for the School of Medicine </w:t>
            </w:r>
          </w:p>
        </w:tc>
        <w:tc>
          <w:tcPr>
            <w:tcW w:w="4427" w:type="dxa"/>
            <w:tcBorders>
              <w:top w:val="single" w:sz="4" w:space="0" w:color="auto"/>
              <w:left w:val="single" w:sz="4" w:space="0" w:color="auto"/>
              <w:bottom w:val="single" w:sz="4" w:space="0" w:color="auto"/>
              <w:right w:val="single" w:sz="4" w:space="0" w:color="auto"/>
            </w:tcBorders>
            <w:vAlign w:val="center"/>
          </w:tcPr>
          <w:p w14:paraId="2DC1C009" w14:textId="376C3695" w:rsidR="00B0526E" w:rsidRPr="00EE3E31" w:rsidRDefault="00220F8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 with part exemption –Section 40(2) of the Freedom of Information Act</w:t>
            </w:r>
          </w:p>
        </w:tc>
      </w:tr>
      <w:tr w:rsidR="00B0526E" w:rsidRPr="00EE3E31" w14:paraId="0707AF8D" w14:textId="77777777" w:rsidTr="00B600C9">
        <w:tc>
          <w:tcPr>
            <w:tcW w:w="1526" w:type="dxa"/>
            <w:tcBorders>
              <w:top w:val="single" w:sz="4" w:space="0" w:color="auto"/>
              <w:left w:val="single" w:sz="4" w:space="0" w:color="auto"/>
              <w:bottom w:val="single" w:sz="4" w:space="0" w:color="auto"/>
              <w:right w:val="single" w:sz="4" w:space="0" w:color="auto"/>
            </w:tcBorders>
          </w:tcPr>
          <w:p w14:paraId="3FBD0C99" w14:textId="1D40A87E"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FOI242514223</w:t>
            </w:r>
          </w:p>
        </w:tc>
        <w:tc>
          <w:tcPr>
            <w:tcW w:w="1417" w:type="dxa"/>
            <w:tcBorders>
              <w:top w:val="single" w:sz="4" w:space="0" w:color="auto"/>
              <w:left w:val="nil"/>
              <w:bottom w:val="single" w:sz="4" w:space="0" w:color="auto"/>
              <w:right w:val="single" w:sz="4" w:space="0" w:color="auto"/>
            </w:tcBorders>
            <w:shd w:val="clear" w:color="000000" w:fill="FFFFFF"/>
          </w:tcPr>
          <w:p w14:paraId="52992478" w14:textId="548CACC2" w:rsidR="00B0526E" w:rsidRPr="00EE3E31" w:rsidRDefault="00B0526E" w:rsidP="00052170">
            <w:pPr>
              <w:pStyle w:val="NoSpacing"/>
              <w:rPr>
                <w:rFonts w:asciiTheme="minorHAnsi" w:hAnsiTheme="minorHAnsi" w:cstheme="minorHAnsi"/>
                <w:sz w:val="20"/>
                <w:szCs w:val="20"/>
              </w:rPr>
            </w:pPr>
            <w:r w:rsidRPr="00EE3E31">
              <w:rPr>
                <w:rFonts w:asciiTheme="minorHAnsi" w:hAnsiTheme="minorHAnsi" w:cstheme="minorHAnsi"/>
                <w:sz w:val="20"/>
                <w:szCs w:val="20"/>
              </w:rPr>
              <w:t>31-Mar-25</w:t>
            </w:r>
          </w:p>
        </w:tc>
        <w:tc>
          <w:tcPr>
            <w:tcW w:w="6804" w:type="dxa"/>
            <w:tcBorders>
              <w:top w:val="single" w:sz="4" w:space="0" w:color="auto"/>
              <w:left w:val="nil"/>
              <w:bottom w:val="single" w:sz="4" w:space="0" w:color="auto"/>
              <w:right w:val="single" w:sz="4" w:space="0" w:color="auto"/>
            </w:tcBorders>
            <w:shd w:val="clear" w:color="000000" w:fill="FFFFFF"/>
          </w:tcPr>
          <w:p w14:paraId="5818F618" w14:textId="33CC7727" w:rsidR="00B0526E" w:rsidRPr="00EE3E31" w:rsidRDefault="00B0526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 xml:space="preserve">Antimicrobial resistance and antimicrobial stewardship within the Medicine degree award / specific learning outcomes, and teaching allocated </w:t>
            </w:r>
          </w:p>
        </w:tc>
        <w:tc>
          <w:tcPr>
            <w:tcW w:w="4427" w:type="dxa"/>
            <w:tcBorders>
              <w:top w:val="single" w:sz="4" w:space="0" w:color="auto"/>
              <w:left w:val="single" w:sz="4" w:space="0" w:color="auto"/>
              <w:bottom w:val="single" w:sz="4" w:space="0" w:color="auto"/>
              <w:right w:val="single" w:sz="4" w:space="0" w:color="auto"/>
            </w:tcBorders>
            <w:vAlign w:val="center"/>
          </w:tcPr>
          <w:p w14:paraId="50A5E324" w14:textId="10C50AAA" w:rsidR="00B0526E" w:rsidRPr="00EE3E31" w:rsidRDefault="00220F8E" w:rsidP="00B0526E">
            <w:pPr>
              <w:pStyle w:val="NoSpacing"/>
              <w:rPr>
                <w:rFonts w:asciiTheme="minorHAnsi" w:hAnsiTheme="minorHAnsi" w:cstheme="minorHAnsi"/>
                <w:sz w:val="20"/>
                <w:szCs w:val="20"/>
              </w:rPr>
            </w:pPr>
            <w:r w:rsidRPr="00EE3E31">
              <w:rPr>
                <w:rFonts w:asciiTheme="minorHAnsi" w:hAnsiTheme="minorHAnsi" w:cstheme="minorHAnsi"/>
                <w:sz w:val="20"/>
                <w:szCs w:val="20"/>
              </w:rPr>
              <w:t>Response provided</w:t>
            </w:r>
          </w:p>
        </w:tc>
      </w:tr>
      <w:tr w:rsidR="00052170" w:rsidRPr="00EE3E31" w14:paraId="27131116" w14:textId="77777777" w:rsidTr="00B600C9">
        <w:trPr>
          <w:trHeight w:val="828"/>
        </w:trPr>
        <w:tc>
          <w:tcPr>
            <w:tcW w:w="1526" w:type="dxa"/>
            <w:hideMark/>
          </w:tcPr>
          <w:p w14:paraId="4F7859C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FOI242514224</w:t>
            </w:r>
          </w:p>
        </w:tc>
        <w:tc>
          <w:tcPr>
            <w:tcW w:w="1417" w:type="dxa"/>
            <w:hideMark/>
          </w:tcPr>
          <w:p w14:paraId="5719CA1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01-Apr-25</w:t>
            </w:r>
          </w:p>
        </w:tc>
        <w:tc>
          <w:tcPr>
            <w:tcW w:w="6804" w:type="dxa"/>
            <w:hideMark/>
          </w:tcPr>
          <w:p w14:paraId="136AAC2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From 2019–20  to 2023–24, the number of formal student complaints or academic appeals that resulted in a financial payout, and the amount paid out</w:t>
            </w:r>
          </w:p>
        </w:tc>
        <w:tc>
          <w:tcPr>
            <w:tcW w:w="4427" w:type="dxa"/>
            <w:noWrap/>
            <w:hideMark/>
          </w:tcPr>
          <w:p w14:paraId="7687D2BA" w14:textId="77777777" w:rsidR="00052170" w:rsidRPr="00EE3E31" w:rsidRDefault="00052170" w:rsidP="00052170">
            <w:pPr>
              <w:rPr>
                <w:rFonts w:asciiTheme="minorHAnsi" w:eastAsia="Times New Roman" w:hAnsiTheme="minorHAnsi" w:cstheme="minorHAnsi"/>
                <w:sz w:val="20"/>
                <w:szCs w:val="20"/>
                <w:lang w:eastAsia="en-GB"/>
              </w:rPr>
            </w:pPr>
          </w:p>
          <w:p w14:paraId="0DABEF9D" w14:textId="344E6411" w:rsidR="00052170" w:rsidRPr="00EE3E31" w:rsidRDefault="00F7425C" w:rsidP="00F7425C">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p w14:paraId="7E5BE953" w14:textId="77777777" w:rsidR="00052170" w:rsidRPr="00EE3E31" w:rsidRDefault="00052170" w:rsidP="00052170">
            <w:pPr>
              <w:rPr>
                <w:rFonts w:asciiTheme="minorHAnsi" w:eastAsia="Times New Roman" w:hAnsiTheme="minorHAnsi" w:cstheme="minorHAnsi"/>
                <w:sz w:val="20"/>
                <w:szCs w:val="20"/>
                <w:lang w:eastAsia="en-GB"/>
              </w:rPr>
            </w:pPr>
          </w:p>
        </w:tc>
      </w:tr>
      <w:tr w:rsidR="00052170" w:rsidRPr="00EE3E31" w14:paraId="1B0C5753" w14:textId="77777777" w:rsidTr="00B600C9">
        <w:trPr>
          <w:trHeight w:val="828"/>
        </w:trPr>
        <w:tc>
          <w:tcPr>
            <w:tcW w:w="1526" w:type="dxa"/>
            <w:hideMark/>
          </w:tcPr>
          <w:p w14:paraId="21833D41"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FOI242514225</w:t>
            </w:r>
          </w:p>
        </w:tc>
        <w:tc>
          <w:tcPr>
            <w:tcW w:w="1417" w:type="dxa"/>
            <w:hideMark/>
          </w:tcPr>
          <w:p w14:paraId="42D1AC4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01-Apr-25</w:t>
            </w:r>
          </w:p>
        </w:tc>
        <w:tc>
          <w:tcPr>
            <w:tcW w:w="6804" w:type="dxa"/>
            <w:hideMark/>
          </w:tcPr>
          <w:p w14:paraId="00CBB69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EHU owning or operating utility-scale electricity generation assets which export to the grid, technologies, when commissioned, contract details, future plans</w:t>
            </w:r>
          </w:p>
        </w:tc>
        <w:tc>
          <w:tcPr>
            <w:tcW w:w="4427" w:type="dxa"/>
            <w:noWrap/>
            <w:hideMark/>
          </w:tcPr>
          <w:p w14:paraId="77CAA7D1" w14:textId="77777777" w:rsidR="00F7425C" w:rsidRPr="00EE3E31" w:rsidRDefault="00F7425C" w:rsidP="00052170">
            <w:pPr>
              <w:rPr>
                <w:rFonts w:asciiTheme="minorHAnsi" w:eastAsia="Times New Roman" w:hAnsiTheme="minorHAnsi" w:cstheme="minorHAnsi"/>
                <w:sz w:val="20"/>
                <w:szCs w:val="20"/>
                <w:lang w:eastAsia="en-GB"/>
              </w:rPr>
            </w:pPr>
          </w:p>
          <w:p w14:paraId="2229075E" w14:textId="7C0C1D3D" w:rsidR="00052170" w:rsidRPr="00EE3E31" w:rsidRDefault="00F7425C"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79A74D96" w14:textId="77777777" w:rsidTr="00B600C9">
        <w:trPr>
          <w:trHeight w:val="552"/>
        </w:trPr>
        <w:tc>
          <w:tcPr>
            <w:tcW w:w="1526" w:type="dxa"/>
            <w:hideMark/>
          </w:tcPr>
          <w:p w14:paraId="437ED6A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FOI242514226</w:t>
            </w:r>
          </w:p>
        </w:tc>
        <w:tc>
          <w:tcPr>
            <w:tcW w:w="1417" w:type="dxa"/>
            <w:hideMark/>
          </w:tcPr>
          <w:p w14:paraId="73FD3EB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01-Apr-25</w:t>
            </w:r>
          </w:p>
        </w:tc>
        <w:tc>
          <w:tcPr>
            <w:tcW w:w="6804" w:type="dxa"/>
            <w:hideMark/>
          </w:tcPr>
          <w:p w14:paraId="555BA84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2023/24 and 2024/25 (to date), the total amount spent by the library on books and other academic resources.</w:t>
            </w:r>
          </w:p>
        </w:tc>
        <w:tc>
          <w:tcPr>
            <w:tcW w:w="4427" w:type="dxa"/>
            <w:noWrap/>
            <w:hideMark/>
          </w:tcPr>
          <w:p w14:paraId="385395D1" w14:textId="204919BB" w:rsidR="00052170" w:rsidRPr="00EE3E31" w:rsidRDefault="00F7425C"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6A8726A1" w14:textId="77777777" w:rsidTr="00B600C9">
        <w:trPr>
          <w:trHeight w:val="828"/>
        </w:trPr>
        <w:tc>
          <w:tcPr>
            <w:tcW w:w="1526" w:type="dxa"/>
            <w:hideMark/>
          </w:tcPr>
          <w:p w14:paraId="22586B74"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FOI242514227</w:t>
            </w:r>
          </w:p>
        </w:tc>
        <w:tc>
          <w:tcPr>
            <w:tcW w:w="1417" w:type="dxa"/>
            <w:hideMark/>
          </w:tcPr>
          <w:p w14:paraId="351F13A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02-Apr-25</w:t>
            </w:r>
          </w:p>
        </w:tc>
        <w:tc>
          <w:tcPr>
            <w:tcW w:w="6804" w:type="dxa"/>
            <w:hideMark/>
          </w:tcPr>
          <w:p w14:paraId="04412D8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Website Content and Digital Infrastructure / Content Management System / Website Governance and Management / Procurement and Planning / Costs / Accessibility</w:t>
            </w:r>
          </w:p>
        </w:tc>
        <w:tc>
          <w:tcPr>
            <w:tcW w:w="4427" w:type="dxa"/>
            <w:noWrap/>
            <w:hideMark/>
          </w:tcPr>
          <w:p w14:paraId="537C81AA" w14:textId="44EF9B77" w:rsidR="00052170" w:rsidRPr="00EE3E31" w:rsidRDefault="00F7425C" w:rsidP="00052170">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Response provided with part exemption –Section 43(2) of the Freedom of Information Act</w:t>
            </w:r>
          </w:p>
        </w:tc>
      </w:tr>
      <w:tr w:rsidR="00052170" w:rsidRPr="00EE3E31" w14:paraId="08118C19" w14:textId="77777777" w:rsidTr="00B600C9">
        <w:trPr>
          <w:trHeight w:val="552"/>
        </w:trPr>
        <w:tc>
          <w:tcPr>
            <w:tcW w:w="1526" w:type="dxa"/>
            <w:hideMark/>
          </w:tcPr>
          <w:p w14:paraId="5DE1E074"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FOI242514228</w:t>
            </w:r>
          </w:p>
        </w:tc>
        <w:tc>
          <w:tcPr>
            <w:tcW w:w="1417" w:type="dxa"/>
            <w:hideMark/>
          </w:tcPr>
          <w:p w14:paraId="3D6CA68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03-Apr-25</w:t>
            </w:r>
          </w:p>
        </w:tc>
        <w:tc>
          <w:tcPr>
            <w:tcW w:w="6804" w:type="dxa"/>
            <w:hideMark/>
          </w:tcPr>
          <w:p w14:paraId="0C3E0BA0"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Questions relating to BSc (Hons) Computer Science award, technical skills and competencies and employability</w:t>
            </w:r>
          </w:p>
        </w:tc>
        <w:tc>
          <w:tcPr>
            <w:tcW w:w="4427" w:type="dxa"/>
            <w:noWrap/>
            <w:hideMark/>
          </w:tcPr>
          <w:p w14:paraId="4350A688" w14:textId="14B2AB01" w:rsidR="00052170" w:rsidRPr="00EE3E31" w:rsidRDefault="002230BC"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3D6236C6" w14:textId="77777777" w:rsidTr="00B600C9">
        <w:trPr>
          <w:trHeight w:val="552"/>
        </w:trPr>
        <w:tc>
          <w:tcPr>
            <w:tcW w:w="1526" w:type="dxa"/>
            <w:hideMark/>
          </w:tcPr>
          <w:p w14:paraId="243842A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FOI242514229</w:t>
            </w:r>
          </w:p>
        </w:tc>
        <w:tc>
          <w:tcPr>
            <w:tcW w:w="1417" w:type="dxa"/>
            <w:hideMark/>
          </w:tcPr>
          <w:p w14:paraId="1D618A30"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04-Apr-25</w:t>
            </w:r>
          </w:p>
        </w:tc>
        <w:tc>
          <w:tcPr>
            <w:tcW w:w="6804" w:type="dxa"/>
            <w:hideMark/>
          </w:tcPr>
          <w:p w14:paraId="41FF098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During AYs (21/22),(22/23),(23/24) Prevent referrals and policy / guidance  </w:t>
            </w:r>
          </w:p>
        </w:tc>
        <w:tc>
          <w:tcPr>
            <w:tcW w:w="4427" w:type="dxa"/>
            <w:noWrap/>
            <w:hideMark/>
          </w:tcPr>
          <w:p w14:paraId="701DAC27" w14:textId="3B49F0D1" w:rsidR="00052170" w:rsidRPr="00EE3E31" w:rsidRDefault="002230BC"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05AF6CB2" w14:textId="77777777" w:rsidTr="00B600C9">
        <w:trPr>
          <w:trHeight w:val="828"/>
        </w:trPr>
        <w:tc>
          <w:tcPr>
            <w:tcW w:w="1526" w:type="dxa"/>
            <w:hideMark/>
          </w:tcPr>
          <w:p w14:paraId="7BDC2544"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FOI242514230</w:t>
            </w:r>
          </w:p>
        </w:tc>
        <w:tc>
          <w:tcPr>
            <w:tcW w:w="1417" w:type="dxa"/>
            <w:hideMark/>
          </w:tcPr>
          <w:p w14:paraId="478E8BA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07-Apr-25</w:t>
            </w:r>
          </w:p>
        </w:tc>
        <w:tc>
          <w:tcPr>
            <w:tcW w:w="6804" w:type="dxa"/>
            <w:hideMark/>
          </w:tcPr>
          <w:p w14:paraId="4290598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2024 clearing cycle, home UK students only / courses available / calls made to the clearing hotline / average wait times / offers made / total numbers made via clearing 2024 / </w:t>
            </w:r>
          </w:p>
        </w:tc>
        <w:tc>
          <w:tcPr>
            <w:tcW w:w="4427" w:type="dxa"/>
            <w:noWrap/>
            <w:hideMark/>
          </w:tcPr>
          <w:p w14:paraId="36C6DA3F" w14:textId="5E69BA27" w:rsidR="00052170" w:rsidRPr="00EE3E31" w:rsidRDefault="00E1282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052170" w:rsidRPr="00EE3E31" w14:paraId="7B5B1738" w14:textId="77777777" w:rsidTr="008A7CD6">
        <w:trPr>
          <w:trHeight w:val="444"/>
        </w:trPr>
        <w:tc>
          <w:tcPr>
            <w:tcW w:w="1526" w:type="dxa"/>
            <w:hideMark/>
          </w:tcPr>
          <w:p w14:paraId="35E998E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FOI242514231</w:t>
            </w:r>
          </w:p>
        </w:tc>
        <w:tc>
          <w:tcPr>
            <w:tcW w:w="1417" w:type="dxa"/>
            <w:hideMark/>
          </w:tcPr>
          <w:p w14:paraId="5D9C484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08-Apr-25</w:t>
            </w:r>
          </w:p>
        </w:tc>
        <w:tc>
          <w:tcPr>
            <w:tcW w:w="6804" w:type="dxa"/>
            <w:hideMark/>
          </w:tcPr>
          <w:p w14:paraId="4F8EEFD7" w14:textId="5EC888C3"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Student conduct statistics and related procedures.</w:t>
            </w:r>
          </w:p>
        </w:tc>
        <w:tc>
          <w:tcPr>
            <w:tcW w:w="4427" w:type="dxa"/>
            <w:noWrap/>
            <w:hideMark/>
          </w:tcPr>
          <w:p w14:paraId="3993EF96" w14:textId="68839A8D" w:rsidR="00052170" w:rsidRPr="00EE3E31" w:rsidRDefault="00E1282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761853E7" w14:textId="77777777" w:rsidTr="00B600C9">
        <w:trPr>
          <w:trHeight w:val="552"/>
        </w:trPr>
        <w:tc>
          <w:tcPr>
            <w:tcW w:w="1526" w:type="dxa"/>
            <w:hideMark/>
          </w:tcPr>
          <w:p w14:paraId="7096B55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FOI242514232</w:t>
            </w:r>
          </w:p>
        </w:tc>
        <w:tc>
          <w:tcPr>
            <w:tcW w:w="1417" w:type="dxa"/>
            <w:hideMark/>
          </w:tcPr>
          <w:p w14:paraId="60B84131"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10-Apr-25</w:t>
            </w:r>
          </w:p>
        </w:tc>
        <w:tc>
          <w:tcPr>
            <w:tcW w:w="6804" w:type="dxa"/>
            <w:hideMark/>
          </w:tcPr>
          <w:p w14:paraId="17A9EC9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The total number of students directly indebted to EHU ad total amount owed</w:t>
            </w:r>
          </w:p>
        </w:tc>
        <w:tc>
          <w:tcPr>
            <w:tcW w:w="4427" w:type="dxa"/>
            <w:noWrap/>
            <w:hideMark/>
          </w:tcPr>
          <w:p w14:paraId="6CE70784" w14:textId="58F5EB83" w:rsidR="00052170" w:rsidRPr="00EE3E31" w:rsidRDefault="00E1282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1A0E15AD" w14:textId="77777777" w:rsidTr="00B600C9">
        <w:trPr>
          <w:trHeight w:val="828"/>
        </w:trPr>
        <w:tc>
          <w:tcPr>
            <w:tcW w:w="1526" w:type="dxa"/>
            <w:hideMark/>
          </w:tcPr>
          <w:p w14:paraId="1E57B5F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FOI242514233</w:t>
            </w:r>
          </w:p>
        </w:tc>
        <w:tc>
          <w:tcPr>
            <w:tcW w:w="1417" w:type="dxa"/>
            <w:hideMark/>
          </w:tcPr>
          <w:p w14:paraId="25ED622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10-Apr-25</w:t>
            </w:r>
          </w:p>
        </w:tc>
        <w:tc>
          <w:tcPr>
            <w:tcW w:w="6804" w:type="dxa"/>
            <w:hideMark/>
          </w:tcPr>
          <w:p w14:paraId="1EDA872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Pension schemes, amounts paid, overall budget re tax years (24/25, 23/24, 22/23, 21/22), for your academic staff members only. </w:t>
            </w:r>
          </w:p>
        </w:tc>
        <w:tc>
          <w:tcPr>
            <w:tcW w:w="4427" w:type="dxa"/>
            <w:noWrap/>
            <w:hideMark/>
          </w:tcPr>
          <w:p w14:paraId="40806E23" w14:textId="4A69B68B" w:rsidR="00052170" w:rsidRPr="00EE3E31" w:rsidRDefault="001337B2"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1F868A94" w14:textId="77777777" w:rsidTr="00B600C9">
        <w:trPr>
          <w:trHeight w:val="552"/>
        </w:trPr>
        <w:tc>
          <w:tcPr>
            <w:tcW w:w="1526" w:type="dxa"/>
            <w:hideMark/>
          </w:tcPr>
          <w:p w14:paraId="296242F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lastRenderedPageBreak/>
              <w:t>FOI242514234</w:t>
            </w:r>
          </w:p>
        </w:tc>
        <w:tc>
          <w:tcPr>
            <w:tcW w:w="1417" w:type="dxa"/>
            <w:hideMark/>
          </w:tcPr>
          <w:p w14:paraId="39B01BF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10-Apr-25</w:t>
            </w:r>
          </w:p>
        </w:tc>
        <w:tc>
          <w:tcPr>
            <w:tcW w:w="6804" w:type="dxa"/>
            <w:hideMark/>
          </w:tcPr>
          <w:p w14:paraId="342E37A3" w14:textId="0548E79A" w:rsidR="00052170" w:rsidRPr="00EE3E31" w:rsidRDefault="001B1713" w:rsidP="00052170">
            <w:pPr>
              <w:rPr>
                <w:rFonts w:asciiTheme="minorHAnsi" w:eastAsia="Times New Roman" w:hAnsiTheme="minorHAnsi" w:cstheme="minorHAnsi"/>
                <w:sz w:val="20"/>
                <w:szCs w:val="20"/>
                <w:lang w:eastAsia="en-GB"/>
              </w:rPr>
            </w:pPr>
            <w:r w:rsidRPr="001B1713">
              <w:rPr>
                <w:rFonts w:asciiTheme="minorHAnsi" w:eastAsia="Times New Roman" w:hAnsiTheme="minorHAnsi" w:cstheme="minorHAnsi"/>
                <w:sz w:val="20"/>
                <w:szCs w:val="20"/>
                <w:lang w:eastAsia="en-GB"/>
              </w:rPr>
              <w:t>International funding and donations</w:t>
            </w:r>
          </w:p>
        </w:tc>
        <w:tc>
          <w:tcPr>
            <w:tcW w:w="4427" w:type="dxa"/>
            <w:noWrap/>
            <w:hideMark/>
          </w:tcPr>
          <w:p w14:paraId="6C193EAE" w14:textId="381CE24B" w:rsidR="00052170" w:rsidRPr="00EE3E31" w:rsidRDefault="004D00A5"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1D36EC09" w14:textId="77777777" w:rsidTr="00B600C9">
        <w:trPr>
          <w:trHeight w:val="1104"/>
        </w:trPr>
        <w:tc>
          <w:tcPr>
            <w:tcW w:w="1526" w:type="dxa"/>
            <w:hideMark/>
          </w:tcPr>
          <w:p w14:paraId="077F22D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FOI242514235</w:t>
            </w:r>
          </w:p>
        </w:tc>
        <w:tc>
          <w:tcPr>
            <w:tcW w:w="1417" w:type="dxa"/>
            <w:hideMark/>
          </w:tcPr>
          <w:p w14:paraId="33693C9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11-Apr-25</w:t>
            </w:r>
          </w:p>
        </w:tc>
        <w:tc>
          <w:tcPr>
            <w:tcW w:w="6804" w:type="dxa"/>
            <w:hideMark/>
          </w:tcPr>
          <w:p w14:paraId="67476C6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For MSc Sustainable Leadership &amp; Management  (23/24, 22/23 + 21/22 admission cycles: the number of applications / the number of offers made /</w:t>
            </w:r>
            <w:r w:rsidRPr="00EE3E31">
              <w:rPr>
                <w:rFonts w:asciiTheme="minorHAnsi" w:eastAsia="Times New Roman" w:hAnsiTheme="minorHAnsi" w:cstheme="minorHAnsi"/>
                <w:sz w:val="20"/>
                <w:szCs w:val="20"/>
                <w:lang w:eastAsia="en-GB"/>
              </w:rPr>
              <w:br/>
              <w:t>the number of acceptances.</w:t>
            </w:r>
          </w:p>
        </w:tc>
        <w:tc>
          <w:tcPr>
            <w:tcW w:w="4427" w:type="dxa"/>
            <w:noWrap/>
            <w:hideMark/>
          </w:tcPr>
          <w:p w14:paraId="3A16F161" w14:textId="2EF4E3B3" w:rsidR="00052170" w:rsidRPr="00EE3E31" w:rsidRDefault="003C51F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3D8CCAA6" w14:textId="77777777" w:rsidTr="00B600C9">
        <w:trPr>
          <w:trHeight w:val="552"/>
        </w:trPr>
        <w:tc>
          <w:tcPr>
            <w:tcW w:w="1526" w:type="dxa"/>
            <w:hideMark/>
          </w:tcPr>
          <w:p w14:paraId="5F09C7E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FOI242514236</w:t>
            </w:r>
          </w:p>
        </w:tc>
        <w:tc>
          <w:tcPr>
            <w:tcW w:w="1417" w:type="dxa"/>
            <w:hideMark/>
          </w:tcPr>
          <w:p w14:paraId="15477A7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11-Apr-25</w:t>
            </w:r>
          </w:p>
        </w:tc>
        <w:tc>
          <w:tcPr>
            <w:tcW w:w="6804" w:type="dxa"/>
            <w:hideMark/>
          </w:tcPr>
          <w:p w14:paraId="7232A10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Between 01.04.24 and 01.04.25, the number of job posts and courses that have been closed  </w:t>
            </w:r>
          </w:p>
        </w:tc>
        <w:tc>
          <w:tcPr>
            <w:tcW w:w="4427" w:type="dxa"/>
            <w:noWrap/>
            <w:hideMark/>
          </w:tcPr>
          <w:p w14:paraId="1B58ED1A" w14:textId="39D8EB6E" w:rsidR="00052170" w:rsidRPr="00EE3E31" w:rsidRDefault="00FA747F"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Request cancelled</w:t>
            </w:r>
          </w:p>
        </w:tc>
      </w:tr>
      <w:tr w:rsidR="00052170" w:rsidRPr="00EE3E31" w14:paraId="59803BB0" w14:textId="77777777" w:rsidTr="00B600C9">
        <w:trPr>
          <w:trHeight w:val="828"/>
        </w:trPr>
        <w:tc>
          <w:tcPr>
            <w:tcW w:w="1526" w:type="dxa"/>
            <w:hideMark/>
          </w:tcPr>
          <w:p w14:paraId="5D4711B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FOI242514237</w:t>
            </w:r>
          </w:p>
        </w:tc>
        <w:tc>
          <w:tcPr>
            <w:tcW w:w="1417" w:type="dxa"/>
            <w:hideMark/>
          </w:tcPr>
          <w:p w14:paraId="0A7FFB18"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13-Apr-25</w:t>
            </w:r>
          </w:p>
        </w:tc>
        <w:tc>
          <w:tcPr>
            <w:tcW w:w="6804" w:type="dxa"/>
            <w:hideMark/>
          </w:tcPr>
          <w:p w14:paraId="6AD0781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The number of students born in decades from 1920s - 2000s, and the number including a list of the most popular surnames in the world</w:t>
            </w:r>
          </w:p>
        </w:tc>
        <w:tc>
          <w:tcPr>
            <w:tcW w:w="4427" w:type="dxa"/>
            <w:noWrap/>
            <w:hideMark/>
          </w:tcPr>
          <w:p w14:paraId="5A9D2423" w14:textId="43CE40CB" w:rsidR="00052170" w:rsidRPr="00EE3E31" w:rsidRDefault="00FA747F"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50F24791" w14:textId="77777777" w:rsidTr="00B600C9">
        <w:trPr>
          <w:trHeight w:val="828"/>
        </w:trPr>
        <w:tc>
          <w:tcPr>
            <w:tcW w:w="1526" w:type="dxa"/>
            <w:hideMark/>
          </w:tcPr>
          <w:p w14:paraId="277EBB2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FOI242514238</w:t>
            </w:r>
          </w:p>
        </w:tc>
        <w:tc>
          <w:tcPr>
            <w:tcW w:w="1417" w:type="dxa"/>
            <w:hideMark/>
          </w:tcPr>
          <w:p w14:paraId="43DDEC48"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14-Apr-25</w:t>
            </w:r>
          </w:p>
        </w:tc>
        <w:tc>
          <w:tcPr>
            <w:tcW w:w="6804" w:type="dxa"/>
            <w:hideMark/>
          </w:tcPr>
          <w:p w14:paraId="33BE5355" w14:textId="425220DE" w:rsidR="00052170" w:rsidRPr="00EE3E31" w:rsidRDefault="00BE0688"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Statistics regarding student demographics </w:t>
            </w:r>
            <w:r w:rsidR="00052170" w:rsidRPr="00EE3E31">
              <w:rPr>
                <w:rFonts w:asciiTheme="minorHAnsi" w:eastAsia="Times New Roman" w:hAnsiTheme="minorHAnsi" w:cstheme="minorHAnsi"/>
                <w:sz w:val="20"/>
                <w:szCs w:val="20"/>
                <w:lang w:eastAsia="en-GB"/>
              </w:rPr>
              <w:t xml:space="preserve"> </w:t>
            </w:r>
          </w:p>
        </w:tc>
        <w:tc>
          <w:tcPr>
            <w:tcW w:w="4427" w:type="dxa"/>
            <w:noWrap/>
            <w:hideMark/>
          </w:tcPr>
          <w:p w14:paraId="278FC12B" w14:textId="4ECBB4C0" w:rsidR="00052170" w:rsidRPr="00EE3E31" w:rsidRDefault="00FA747F"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7DE449F8" w14:textId="77777777" w:rsidTr="00E814E5">
        <w:trPr>
          <w:trHeight w:val="720"/>
        </w:trPr>
        <w:tc>
          <w:tcPr>
            <w:tcW w:w="1526" w:type="dxa"/>
            <w:hideMark/>
          </w:tcPr>
          <w:p w14:paraId="79B0614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FOI242514239</w:t>
            </w:r>
          </w:p>
        </w:tc>
        <w:tc>
          <w:tcPr>
            <w:tcW w:w="1417" w:type="dxa"/>
            <w:hideMark/>
          </w:tcPr>
          <w:p w14:paraId="7E92198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14-Apr-25</w:t>
            </w:r>
          </w:p>
        </w:tc>
        <w:tc>
          <w:tcPr>
            <w:tcW w:w="6804" w:type="dxa"/>
            <w:hideMark/>
          </w:tcPr>
          <w:p w14:paraId="45E9ED0A" w14:textId="537BE119"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Information relating to protest activity, security matters and associated communications.</w:t>
            </w:r>
          </w:p>
        </w:tc>
        <w:tc>
          <w:tcPr>
            <w:tcW w:w="4427" w:type="dxa"/>
            <w:noWrap/>
            <w:hideMark/>
          </w:tcPr>
          <w:p w14:paraId="3A377DDD" w14:textId="31449D0C" w:rsidR="00052170" w:rsidRPr="00EE3E31" w:rsidRDefault="00FA747F"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64BAEDBE" w14:textId="77777777" w:rsidTr="00B600C9">
        <w:trPr>
          <w:trHeight w:val="552"/>
        </w:trPr>
        <w:tc>
          <w:tcPr>
            <w:tcW w:w="1526" w:type="dxa"/>
            <w:hideMark/>
          </w:tcPr>
          <w:p w14:paraId="39F6A24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FOI242514240</w:t>
            </w:r>
          </w:p>
        </w:tc>
        <w:tc>
          <w:tcPr>
            <w:tcW w:w="1417" w:type="dxa"/>
            <w:hideMark/>
          </w:tcPr>
          <w:p w14:paraId="45BB9ED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15-Apr-25</w:t>
            </w:r>
          </w:p>
        </w:tc>
        <w:tc>
          <w:tcPr>
            <w:tcW w:w="6804" w:type="dxa"/>
            <w:hideMark/>
          </w:tcPr>
          <w:p w14:paraId="49CA3271" w14:textId="26D18F9F"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Information relating to university investments.</w:t>
            </w:r>
          </w:p>
        </w:tc>
        <w:tc>
          <w:tcPr>
            <w:tcW w:w="4427" w:type="dxa"/>
            <w:noWrap/>
            <w:hideMark/>
          </w:tcPr>
          <w:p w14:paraId="6CFDEEB1" w14:textId="3BC161FB" w:rsidR="00052170" w:rsidRPr="00EE3E31" w:rsidRDefault="00FA747F"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03B17A63" w14:textId="77777777" w:rsidTr="007A39CE">
        <w:trPr>
          <w:trHeight w:val="598"/>
        </w:trPr>
        <w:tc>
          <w:tcPr>
            <w:tcW w:w="1526" w:type="dxa"/>
            <w:hideMark/>
          </w:tcPr>
          <w:p w14:paraId="723F6C2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FOI242514241</w:t>
            </w:r>
          </w:p>
        </w:tc>
        <w:tc>
          <w:tcPr>
            <w:tcW w:w="1417" w:type="dxa"/>
            <w:hideMark/>
          </w:tcPr>
          <w:p w14:paraId="06254E7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15-Apr-25</w:t>
            </w:r>
          </w:p>
        </w:tc>
        <w:tc>
          <w:tcPr>
            <w:tcW w:w="6804" w:type="dxa"/>
            <w:hideMark/>
          </w:tcPr>
          <w:p w14:paraId="603F0E1B" w14:textId="6B5E9C77" w:rsidR="00052170" w:rsidRPr="00EE3E31" w:rsidRDefault="007A39CE"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Student disciplinary procedures and outcomes</w:t>
            </w:r>
            <w:r w:rsidR="006C2798" w:rsidRPr="00EE3E31">
              <w:rPr>
                <w:rFonts w:asciiTheme="minorHAnsi" w:eastAsia="Times New Roman" w:hAnsiTheme="minorHAnsi" w:cstheme="minorHAnsi"/>
                <w:sz w:val="20"/>
                <w:szCs w:val="20"/>
                <w:lang w:eastAsia="en-GB"/>
              </w:rPr>
              <w:t xml:space="preserve"> due to protest activity.</w:t>
            </w:r>
          </w:p>
        </w:tc>
        <w:tc>
          <w:tcPr>
            <w:tcW w:w="4427" w:type="dxa"/>
            <w:noWrap/>
            <w:hideMark/>
          </w:tcPr>
          <w:p w14:paraId="6E0CFF77" w14:textId="3DF71EBC" w:rsidR="00052170" w:rsidRPr="00EE3E31" w:rsidRDefault="00676FF7"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08927A94" w14:textId="77777777" w:rsidTr="00B600C9">
        <w:trPr>
          <w:trHeight w:val="552"/>
        </w:trPr>
        <w:tc>
          <w:tcPr>
            <w:tcW w:w="1526" w:type="dxa"/>
            <w:hideMark/>
          </w:tcPr>
          <w:p w14:paraId="4AB0C8B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FOI242514242</w:t>
            </w:r>
          </w:p>
        </w:tc>
        <w:tc>
          <w:tcPr>
            <w:tcW w:w="1417" w:type="dxa"/>
            <w:hideMark/>
          </w:tcPr>
          <w:p w14:paraId="7B10B00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15-Apr-25</w:t>
            </w:r>
          </w:p>
        </w:tc>
        <w:tc>
          <w:tcPr>
            <w:tcW w:w="6804" w:type="dxa"/>
            <w:hideMark/>
          </w:tcPr>
          <w:p w14:paraId="4A3EDCEE" w14:textId="7F7E73C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Details of printers etc on campus, cont</w:t>
            </w:r>
            <w:r w:rsidR="002443AE" w:rsidRPr="00EE3E31">
              <w:rPr>
                <w:rFonts w:asciiTheme="minorHAnsi" w:eastAsia="Times New Roman" w:hAnsiTheme="minorHAnsi" w:cstheme="minorHAnsi"/>
                <w:sz w:val="20"/>
                <w:szCs w:val="20"/>
                <w:lang w:eastAsia="en-GB"/>
              </w:rPr>
              <w:t>r</w:t>
            </w:r>
            <w:r w:rsidRPr="00EE3E31">
              <w:rPr>
                <w:rFonts w:asciiTheme="minorHAnsi" w:eastAsia="Times New Roman" w:hAnsiTheme="minorHAnsi" w:cstheme="minorHAnsi"/>
                <w:sz w:val="20"/>
                <w:szCs w:val="20"/>
                <w:lang w:eastAsia="en-GB"/>
              </w:rPr>
              <w:t xml:space="preserve">act details, suppliers, procurement, money spent including IT and </w:t>
            </w:r>
            <w:r w:rsidR="002443AE" w:rsidRPr="00EE3E31">
              <w:rPr>
                <w:rFonts w:asciiTheme="minorHAnsi" w:eastAsia="Times New Roman" w:hAnsiTheme="minorHAnsi" w:cstheme="minorHAnsi"/>
                <w:sz w:val="20"/>
                <w:szCs w:val="20"/>
                <w:lang w:eastAsia="en-GB"/>
              </w:rPr>
              <w:t>role-based responsibility information.</w:t>
            </w:r>
          </w:p>
        </w:tc>
        <w:tc>
          <w:tcPr>
            <w:tcW w:w="4427" w:type="dxa"/>
            <w:noWrap/>
            <w:hideMark/>
          </w:tcPr>
          <w:p w14:paraId="68AE7A30" w14:textId="142F5C15" w:rsidR="00052170" w:rsidRPr="00EE3E31" w:rsidRDefault="00BC19E8"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Request cancelled</w:t>
            </w:r>
          </w:p>
        </w:tc>
      </w:tr>
      <w:tr w:rsidR="00052170" w:rsidRPr="00EE3E31" w14:paraId="4ACEA427" w14:textId="77777777" w:rsidTr="00B600C9">
        <w:trPr>
          <w:trHeight w:val="288"/>
        </w:trPr>
        <w:tc>
          <w:tcPr>
            <w:tcW w:w="1526" w:type="dxa"/>
            <w:hideMark/>
          </w:tcPr>
          <w:p w14:paraId="76752BE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FOI242514243</w:t>
            </w:r>
          </w:p>
        </w:tc>
        <w:tc>
          <w:tcPr>
            <w:tcW w:w="1417" w:type="dxa"/>
            <w:hideMark/>
          </w:tcPr>
          <w:p w14:paraId="0821EFD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17-Apr-25</w:t>
            </w:r>
          </w:p>
        </w:tc>
        <w:tc>
          <w:tcPr>
            <w:tcW w:w="6804" w:type="dxa"/>
            <w:hideMark/>
          </w:tcPr>
          <w:p w14:paraId="18FC054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University spend data/expenditure/supplier payments report, </w:t>
            </w:r>
          </w:p>
        </w:tc>
        <w:tc>
          <w:tcPr>
            <w:tcW w:w="4427" w:type="dxa"/>
            <w:noWrap/>
            <w:hideMark/>
          </w:tcPr>
          <w:p w14:paraId="1762F7F1" w14:textId="77912B15" w:rsidR="00052170" w:rsidRPr="00EE3E31" w:rsidRDefault="00676FF7"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40114D40" w14:textId="77777777" w:rsidTr="00B600C9">
        <w:trPr>
          <w:trHeight w:val="1104"/>
        </w:trPr>
        <w:tc>
          <w:tcPr>
            <w:tcW w:w="1526" w:type="dxa"/>
            <w:hideMark/>
          </w:tcPr>
          <w:p w14:paraId="747C509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FOI242514244</w:t>
            </w:r>
          </w:p>
        </w:tc>
        <w:tc>
          <w:tcPr>
            <w:tcW w:w="1417" w:type="dxa"/>
            <w:hideMark/>
          </w:tcPr>
          <w:p w14:paraId="602BDA2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17-Apr-25</w:t>
            </w:r>
          </w:p>
        </w:tc>
        <w:tc>
          <w:tcPr>
            <w:tcW w:w="6804" w:type="dxa"/>
            <w:hideMark/>
          </w:tcPr>
          <w:p w14:paraId="0D5D511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The presence of asbestos in any land or property  owned and/or managed by EHU. Asbestos in student bedrooms. Disturbance / potential damage caused by asbestos in the past 3 years</w:t>
            </w:r>
          </w:p>
        </w:tc>
        <w:tc>
          <w:tcPr>
            <w:tcW w:w="4427" w:type="dxa"/>
            <w:noWrap/>
            <w:hideMark/>
          </w:tcPr>
          <w:p w14:paraId="4FFD3619" w14:textId="1DCF9E89" w:rsidR="00052170" w:rsidRPr="00EE3E31" w:rsidRDefault="00676FF7"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47596980" w14:textId="77777777" w:rsidTr="00B600C9">
        <w:trPr>
          <w:trHeight w:val="288"/>
        </w:trPr>
        <w:tc>
          <w:tcPr>
            <w:tcW w:w="1526" w:type="dxa"/>
            <w:hideMark/>
          </w:tcPr>
          <w:p w14:paraId="72CD66D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FOI242514245</w:t>
            </w:r>
          </w:p>
        </w:tc>
        <w:tc>
          <w:tcPr>
            <w:tcW w:w="1417" w:type="dxa"/>
            <w:hideMark/>
          </w:tcPr>
          <w:p w14:paraId="4CF02B9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18-Apr-25</w:t>
            </w:r>
          </w:p>
        </w:tc>
        <w:tc>
          <w:tcPr>
            <w:tcW w:w="6804" w:type="dxa"/>
            <w:hideMark/>
          </w:tcPr>
          <w:p w14:paraId="34C50AB6" w14:textId="5189F6B4" w:rsidR="00052170" w:rsidRPr="00EE3E31" w:rsidRDefault="00F707B8" w:rsidP="00052170">
            <w:pPr>
              <w:rPr>
                <w:rFonts w:asciiTheme="minorHAnsi" w:eastAsia="Times New Roman" w:hAnsiTheme="minorHAnsi" w:cstheme="minorHAnsi"/>
                <w:sz w:val="20"/>
                <w:szCs w:val="20"/>
                <w:lang w:eastAsia="en-GB"/>
              </w:rPr>
            </w:pPr>
            <w:r w:rsidRPr="00F707B8">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0638AD34" w14:textId="35424165" w:rsidR="00052170" w:rsidRPr="00EE3E31" w:rsidRDefault="00E901CD"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37CA1E63" w14:textId="77777777" w:rsidTr="00B600C9">
        <w:trPr>
          <w:trHeight w:val="828"/>
        </w:trPr>
        <w:tc>
          <w:tcPr>
            <w:tcW w:w="1526" w:type="dxa"/>
            <w:hideMark/>
          </w:tcPr>
          <w:p w14:paraId="4C31238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lastRenderedPageBreak/>
              <w:t>FOI242514246</w:t>
            </w:r>
          </w:p>
        </w:tc>
        <w:tc>
          <w:tcPr>
            <w:tcW w:w="1417" w:type="dxa"/>
            <w:hideMark/>
          </w:tcPr>
          <w:p w14:paraId="142CA53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20-Apr-25</w:t>
            </w:r>
          </w:p>
        </w:tc>
        <w:tc>
          <w:tcPr>
            <w:tcW w:w="6804" w:type="dxa"/>
            <w:hideMark/>
          </w:tcPr>
          <w:p w14:paraId="0FCB318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Contracts relating to digital media buying (to serve adverts online (Marketing) - search engines/social media platforms),  supplier details and the total amount spent for 2 financial years</w:t>
            </w:r>
          </w:p>
        </w:tc>
        <w:tc>
          <w:tcPr>
            <w:tcW w:w="4427" w:type="dxa"/>
            <w:noWrap/>
            <w:hideMark/>
          </w:tcPr>
          <w:p w14:paraId="01370BBE" w14:textId="37877933" w:rsidR="00052170" w:rsidRPr="00EE3E31" w:rsidRDefault="00E901CD"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07322CB9" w14:textId="77777777" w:rsidTr="008A7CD6">
        <w:trPr>
          <w:trHeight w:val="433"/>
        </w:trPr>
        <w:tc>
          <w:tcPr>
            <w:tcW w:w="1526" w:type="dxa"/>
            <w:hideMark/>
          </w:tcPr>
          <w:p w14:paraId="5FFC95CE"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FOI242514247</w:t>
            </w:r>
          </w:p>
        </w:tc>
        <w:tc>
          <w:tcPr>
            <w:tcW w:w="1417" w:type="dxa"/>
            <w:hideMark/>
          </w:tcPr>
          <w:p w14:paraId="780BDCF8"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25-Apr-25</w:t>
            </w:r>
          </w:p>
        </w:tc>
        <w:tc>
          <w:tcPr>
            <w:tcW w:w="6804" w:type="dxa"/>
            <w:hideMark/>
          </w:tcPr>
          <w:p w14:paraId="7A290DD3" w14:textId="4E3398CD"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Student conduct statistics and related procedures.</w:t>
            </w:r>
          </w:p>
        </w:tc>
        <w:tc>
          <w:tcPr>
            <w:tcW w:w="4427" w:type="dxa"/>
            <w:noWrap/>
            <w:hideMark/>
          </w:tcPr>
          <w:p w14:paraId="1404620C" w14:textId="3E24A086" w:rsidR="00052170" w:rsidRPr="00EE3E31" w:rsidRDefault="00CB70E9"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7BD4E48B" w14:textId="77777777" w:rsidTr="00B600C9">
        <w:trPr>
          <w:trHeight w:val="1104"/>
        </w:trPr>
        <w:tc>
          <w:tcPr>
            <w:tcW w:w="1526" w:type="dxa"/>
            <w:hideMark/>
          </w:tcPr>
          <w:p w14:paraId="2AEA57D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FOI242514248</w:t>
            </w:r>
          </w:p>
        </w:tc>
        <w:tc>
          <w:tcPr>
            <w:tcW w:w="1417" w:type="dxa"/>
            <w:hideMark/>
          </w:tcPr>
          <w:p w14:paraId="7B38105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25-Apr-25</w:t>
            </w:r>
          </w:p>
        </w:tc>
        <w:tc>
          <w:tcPr>
            <w:tcW w:w="6804" w:type="dxa"/>
            <w:hideMark/>
          </w:tcPr>
          <w:p w14:paraId="30D7DFE1"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From 20-21 - 24-25 students enrolled onto UG midwifery degree / terminated their studies / took a break of one month or longer / How many did not start practising midwifery within 3 months of completing</w:t>
            </w:r>
          </w:p>
        </w:tc>
        <w:tc>
          <w:tcPr>
            <w:tcW w:w="4427" w:type="dxa"/>
            <w:noWrap/>
            <w:hideMark/>
          </w:tcPr>
          <w:p w14:paraId="64B48165" w14:textId="4BEFBE09" w:rsidR="00052170" w:rsidRPr="00EE3E31" w:rsidRDefault="009860BE"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w:t>
            </w:r>
            <w:r w:rsidR="000F06A5" w:rsidRPr="00EE3E31">
              <w:rPr>
                <w:rFonts w:asciiTheme="minorHAnsi" w:eastAsia="Times New Roman" w:hAnsiTheme="minorHAnsi" w:cstheme="minorHAnsi"/>
                <w:sz w:val="20"/>
                <w:szCs w:val="20"/>
                <w:lang w:eastAsia="en-GB"/>
              </w:rPr>
              <w:t>sponse</w:t>
            </w:r>
            <w:r w:rsidRPr="00EE3E31">
              <w:rPr>
                <w:rFonts w:asciiTheme="minorHAnsi" w:eastAsia="Times New Roman" w:hAnsiTheme="minorHAnsi" w:cstheme="minorHAnsi"/>
                <w:sz w:val="20"/>
                <w:szCs w:val="20"/>
                <w:lang w:eastAsia="en-GB"/>
              </w:rPr>
              <w:t xml:space="preserve"> provided</w:t>
            </w:r>
          </w:p>
        </w:tc>
      </w:tr>
      <w:tr w:rsidR="00052170" w:rsidRPr="00EE3E31" w14:paraId="499DF35C" w14:textId="77777777" w:rsidTr="005F3E13">
        <w:trPr>
          <w:trHeight w:val="588"/>
        </w:trPr>
        <w:tc>
          <w:tcPr>
            <w:tcW w:w="1526" w:type="dxa"/>
            <w:hideMark/>
          </w:tcPr>
          <w:p w14:paraId="3150951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FOI242514249</w:t>
            </w:r>
          </w:p>
        </w:tc>
        <w:tc>
          <w:tcPr>
            <w:tcW w:w="1417" w:type="dxa"/>
            <w:hideMark/>
          </w:tcPr>
          <w:p w14:paraId="7B738EA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30-Apr-25</w:t>
            </w:r>
          </w:p>
        </w:tc>
        <w:tc>
          <w:tcPr>
            <w:tcW w:w="6804" w:type="dxa"/>
            <w:hideMark/>
          </w:tcPr>
          <w:p w14:paraId="1B34A8F0" w14:textId="215D330C"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Information relating to research and teaching concerning a specific health condition.</w:t>
            </w:r>
          </w:p>
        </w:tc>
        <w:tc>
          <w:tcPr>
            <w:tcW w:w="4427" w:type="dxa"/>
            <w:noWrap/>
            <w:hideMark/>
          </w:tcPr>
          <w:p w14:paraId="4E41B3DD" w14:textId="4D18496D" w:rsidR="00052170" w:rsidRPr="00EE3E31" w:rsidRDefault="000F06A5"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2D059D78" w14:textId="77777777" w:rsidTr="00B600C9">
        <w:trPr>
          <w:trHeight w:val="828"/>
        </w:trPr>
        <w:tc>
          <w:tcPr>
            <w:tcW w:w="1526" w:type="dxa"/>
            <w:hideMark/>
          </w:tcPr>
          <w:p w14:paraId="4B8DF49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FOI242514250</w:t>
            </w:r>
          </w:p>
        </w:tc>
        <w:tc>
          <w:tcPr>
            <w:tcW w:w="1417" w:type="dxa"/>
            <w:hideMark/>
          </w:tcPr>
          <w:p w14:paraId="1FED8C2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01-May-25</w:t>
            </w:r>
          </w:p>
        </w:tc>
        <w:tc>
          <w:tcPr>
            <w:tcW w:w="6804" w:type="dxa"/>
            <w:hideMark/>
          </w:tcPr>
          <w:p w14:paraId="7727076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Marketing graduates who secured full-time employment within 15 months from 2020 to most recent / average mean salary for the same years </w:t>
            </w:r>
          </w:p>
        </w:tc>
        <w:tc>
          <w:tcPr>
            <w:tcW w:w="4427" w:type="dxa"/>
            <w:noWrap/>
            <w:hideMark/>
          </w:tcPr>
          <w:p w14:paraId="2F5362E4" w14:textId="46DE8DC8" w:rsidR="00052170" w:rsidRPr="00EE3E31" w:rsidRDefault="00A609D9"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21 of the Freedom of Information Act</w:t>
            </w:r>
          </w:p>
        </w:tc>
      </w:tr>
      <w:tr w:rsidR="00052170" w:rsidRPr="00EE3E31" w14:paraId="68EB3ECF" w14:textId="77777777" w:rsidTr="00B600C9">
        <w:trPr>
          <w:trHeight w:val="828"/>
        </w:trPr>
        <w:tc>
          <w:tcPr>
            <w:tcW w:w="1526" w:type="dxa"/>
            <w:hideMark/>
          </w:tcPr>
          <w:p w14:paraId="4B76D9D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FOI242514251</w:t>
            </w:r>
          </w:p>
        </w:tc>
        <w:tc>
          <w:tcPr>
            <w:tcW w:w="1417" w:type="dxa"/>
            <w:hideMark/>
          </w:tcPr>
          <w:p w14:paraId="2990C1E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01-May-25</w:t>
            </w:r>
          </w:p>
        </w:tc>
        <w:tc>
          <w:tcPr>
            <w:tcW w:w="6804" w:type="dxa"/>
            <w:hideMark/>
          </w:tcPr>
          <w:p w14:paraId="316AE9B2" w14:textId="2713E93C"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Information relating to research, policy and guidance on a specific health condition.</w:t>
            </w:r>
          </w:p>
        </w:tc>
        <w:tc>
          <w:tcPr>
            <w:tcW w:w="4427" w:type="dxa"/>
            <w:noWrap/>
            <w:hideMark/>
          </w:tcPr>
          <w:p w14:paraId="6D942F66" w14:textId="6EB6AC53" w:rsidR="00052170" w:rsidRPr="00EE3E31" w:rsidRDefault="00E23369"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3621CE9D" w14:textId="77777777" w:rsidTr="00B600C9">
        <w:trPr>
          <w:trHeight w:val="552"/>
        </w:trPr>
        <w:tc>
          <w:tcPr>
            <w:tcW w:w="1526" w:type="dxa"/>
            <w:hideMark/>
          </w:tcPr>
          <w:p w14:paraId="23D574A0"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FOI242514252</w:t>
            </w:r>
          </w:p>
        </w:tc>
        <w:tc>
          <w:tcPr>
            <w:tcW w:w="1417" w:type="dxa"/>
            <w:hideMark/>
          </w:tcPr>
          <w:p w14:paraId="4EE7E76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07-May-25</w:t>
            </w:r>
          </w:p>
        </w:tc>
        <w:tc>
          <w:tcPr>
            <w:tcW w:w="6804" w:type="dxa"/>
            <w:hideMark/>
          </w:tcPr>
          <w:p w14:paraId="31A54CF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Details on any AI products on offer via Google, OpenAI and Anthropic, costs and contract details</w:t>
            </w:r>
          </w:p>
        </w:tc>
        <w:tc>
          <w:tcPr>
            <w:tcW w:w="4427" w:type="dxa"/>
            <w:noWrap/>
            <w:hideMark/>
          </w:tcPr>
          <w:p w14:paraId="2D872EF9" w14:textId="7E1ED380" w:rsidR="00052170" w:rsidRPr="00EE3E31" w:rsidRDefault="00846FBB"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5CD2BD71" w14:textId="77777777" w:rsidTr="00B600C9">
        <w:trPr>
          <w:trHeight w:val="552"/>
        </w:trPr>
        <w:tc>
          <w:tcPr>
            <w:tcW w:w="1526" w:type="dxa"/>
            <w:hideMark/>
          </w:tcPr>
          <w:p w14:paraId="4A0033C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FOI242514253</w:t>
            </w:r>
          </w:p>
        </w:tc>
        <w:tc>
          <w:tcPr>
            <w:tcW w:w="1417" w:type="dxa"/>
            <w:hideMark/>
          </w:tcPr>
          <w:p w14:paraId="04D0265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08-May-25</w:t>
            </w:r>
          </w:p>
        </w:tc>
        <w:tc>
          <w:tcPr>
            <w:tcW w:w="6804" w:type="dxa"/>
            <w:hideMark/>
          </w:tcPr>
          <w:p w14:paraId="405C0D3B" w14:textId="2F68E596" w:rsidR="00052170" w:rsidRPr="00EE3E31" w:rsidRDefault="00E814E5"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Policies and guidance relating to international travel and equality considerations</w:t>
            </w:r>
          </w:p>
        </w:tc>
        <w:tc>
          <w:tcPr>
            <w:tcW w:w="4427" w:type="dxa"/>
            <w:noWrap/>
            <w:hideMark/>
          </w:tcPr>
          <w:p w14:paraId="267475AA" w14:textId="10D0F0CA" w:rsidR="00052170" w:rsidRPr="00EE3E31" w:rsidRDefault="000A781B"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163A6090" w14:textId="77777777" w:rsidTr="00B600C9">
        <w:trPr>
          <w:trHeight w:val="288"/>
        </w:trPr>
        <w:tc>
          <w:tcPr>
            <w:tcW w:w="1526" w:type="dxa"/>
            <w:hideMark/>
          </w:tcPr>
          <w:p w14:paraId="1BBA8B38"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FOI242514254</w:t>
            </w:r>
          </w:p>
        </w:tc>
        <w:tc>
          <w:tcPr>
            <w:tcW w:w="1417" w:type="dxa"/>
            <w:hideMark/>
          </w:tcPr>
          <w:p w14:paraId="5E7B9DC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09-May-25</w:t>
            </w:r>
          </w:p>
        </w:tc>
        <w:tc>
          <w:tcPr>
            <w:tcW w:w="6804" w:type="dxa"/>
            <w:hideMark/>
          </w:tcPr>
          <w:p w14:paraId="47611BE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Details relating to free period products for staff and students</w:t>
            </w:r>
          </w:p>
        </w:tc>
        <w:tc>
          <w:tcPr>
            <w:tcW w:w="4427" w:type="dxa"/>
            <w:noWrap/>
            <w:hideMark/>
          </w:tcPr>
          <w:p w14:paraId="73797996" w14:textId="650E99FD" w:rsidR="00052170" w:rsidRPr="00EE3E31" w:rsidRDefault="00035967"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5E68210F" w14:textId="77777777" w:rsidTr="00B600C9">
        <w:trPr>
          <w:trHeight w:val="288"/>
        </w:trPr>
        <w:tc>
          <w:tcPr>
            <w:tcW w:w="1526" w:type="dxa"/>
            <w:hideMark/>
          </w:tcPr>
          <w:p w14:paraId="58972B8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FOI242514255</w:t>
            </w:r>
          </w:p>
        </w:tc>
        <w:tc>
          <w:tcPr>
            <w:tcW w:w="1417" w:type="dxa"/>
            <w:hideMark/>
          </w:tcPr>
          <w:p w14:paraId="3A6DFB9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09-May-25</w:t>
            </w:r>
          </w:p>
        </w:tc>
        <w:tc>
          <w:tcPr>
            <w:tcW w:w="6804" w:type="dxa"/>
            <w:hideMark/>
          </w:tcPr>
          <w:p w14:paraId="28599B03" w14:textId="34BC5554"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Academic misconduct statistics and related policies.</w:t>
            </w:r>
          </w:p>
        </w:tc>
        <w:tc>
          <w:tcPr>
            <w:tcW w:w="4427" w:type="dxa"/>
            <w:noWrap/>
            <w:hideMark/>
          </w:tcPr>
          <w:p w14:paraId="109C7CB0" w14:textId="5365595F" w:rsidR="00052170" w:rsidRPr="00EE3E31" w:rsidRDefault="002266B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37A8A214" w14:textId="77777777" w:rsidTr="00B600C9">
        <w:trPr>
          <w:trHeight w:val="552"/>
        </w:trPr>
        <w:tc>
          <w:tcPr>
            <w:tcW w:w="1526" w:type="dxa"/>
            <w:hideMark/>
          </w:tcPr>
          <w:p w14:paraId="5BC9345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FOI242514256</w:t>
            </w:r>
          </w:p>
        </w:tc>
        <w:tc>
          <w:tcPr>
            <w:tcW w:w="1417" w:type="dxa"/>
            <w:hideMark/>
          </w:tcPr>
          <w:p w14:paraId="50E992B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12-May-25</w:t>
            </w:r>
          </w:p>
        </w:tc>
        <w:tc>
          <w:tcPr>
            <w:tcW w:w="6804" w:type="dxa"/>
            <w:hideMark/>
          </w:tcPr>
          <w:p w14:paraId="2BAD8D22" w14:textId="376F8ADB"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Academic misconduct statistics and related policies.</w:t>
            </w:r>
          </w:p>
        </w:tc>
        <w:tc>
          <w:tcPr>
            <w:tcW w:w="4427" w:type="dxa"/>
            <w:noWrap/>
            <w:hideMark/>
          </w:tcPr>
          <w:p w14:paraId="3C0C1C5B" w14:textId="6D4369A6" w:rsidR="00052170" w:rsidRPr="00EE3E31" w:rsidRDefault="002266B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36837174" w14:textId="77777777" w:rsidTr="00B600C9">
        <w:trPr>
          <w:trHeight w:val="552"/>
        </w:trPr>
        <w:tc>
          <w:tcPr>
            <w:tcW w:w="1526" w:type="dxa"/>
            <w:hideMark/>
          </w:tcPr>
          <w:p w14:paraId="5B5EBCFE"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FOI242514257</w:t>
            </w:r>
          </w:p>
        </w:tc>
        <w:tc>
          <w:tcPr>
            <w:tcW w:w="1417" w:type="dxa"/>
            <w:hideMark/>
          </w:tcPr>
          <w:p w14:paraId="5C855368"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13-May-25</w:t>
            </w:r>
          </w:p>
        </w:tc>
        <w:tc>
          <w:tcPr>
            <w:tcW w:w="6804" w:type="dxa"/>
            <w:hideMark/>
          </w:tcPr>
          <w:p w14:paraId="01DDB5A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Details relating to academic research collaborations with arms trading companies</w:t>
            </w:r>
          </w:p>
        </w:tc>
        <w:tc>
          <w:tcPr>
            <w:tcW w:w="4427" w:type="dxa"/>
            <w:noWrap/>
            <w:hideMark/>
          </w:tcPr>
          <w:p w14:paraId="318E2DE5" w14:textId="7B53F283" w:rsidR="00052170" w:rsidRPr="00EE3E31" w:rsidRDefault="004558E6"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7F5485E4" w14:textId="77777777" w:rsidTr="00B600C9">
        <w:trPr>
          <w:trHeight w:val="288"/>
        </w:trPr>
        <w:tc>
          <w:tcPr>
            <w:tcW w:w="1526" w:type="dxa"/>
            <w:hideMark/>
          </w:tcPr>
          <w:p w14:paraId="6BA42FA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FOI242514258</w:t>
            </w:r>
          </w:p>
        </w:tc>
        <w:tc>
          <w:tcPr>
            <w:tcW w:w="1417" w:type="dxa"/>
            <w:hideMark/>
          </w:tcPr>
          <w:p w14:paraId="14C50292"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13-May-25</w:t>
            </w:r>
          </w:p>
        </w:tc>
        <w:tc>
          <w:tcPr>
            <w:tcW w:w="6804" w:type="dxa"/>
            <w:hideMark/>
          </w:tcPr>
          <w:p w14:paraId="650059E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EIR Request relating to carbon emissions</w:t>
            </w:r>
          </w:p>
        </w:tc>
        <w:tc>
          <w:tcPr>
            <w:tcW w:w="4427" w:type="dxa"/>
            <w:noWrap/>
            <w:hideMark/>
          </w:tcPr>
          <w:p w14:paraId="5985DBF7" w14:textId="679E7A23" w:rsidR="00052170" w:rsidRPr="00EE3E31" w:rsidRDefault="0087767E"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3280069F" w14:textId="77777777" w:rsidTr="00B600C9">
        <w:trPr>
          <w:trHeight w:val="552"/>
        </w:trPr>
        <w:tc>
          <w:tcPr>
            <w:tcW w:w="1526" w:type="dxa"/>
            <w:hideMark/>
          </w:tcPr>
          <w:p w14:paraId="68A182F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FOI242514259</w:t>
            </w:r>
          </w:p>
        </w:tc>
        <w:tc>
          <w:tcPr>
            <w:tcW w:w="1417" w:type="dxa"/>
            <w:hideMark/>
          </w:tcPr>
          <w:p w14:paraId="172B648E"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19-May-25</w:t>
            </w:r>
          </w:p>
        </w:tc>
        <w:tc>
          <w:tcPr>
            <w:tcW w:w="6804" w:type="dxa"/>
            <w:hideMark/>
          </w:tcPr>
          <w:p w14:paraId="76BD4EFC" w14:textId="2C79C2E5"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Student conduct statistics and related procedures.</w:t>
            </w:r>
          </w:p>
        </w:tc>
        <w:tc>
          <w:tcPr>
            <w:tcW w:w="4427" w:type="dxa"/>
            <w:noWrap/>
            <w:hideMark/>
          </w:tcPr>
          <w:p w14:paraId="578C0A9D" w14:textId="3FD0F2A4" w:rsidR="00052170" w:rsidRPr="00EE3E31" w:rsidRDefault="001C1366"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067A9999" w14:textId="77777777" w:rsidTr="00B600C9">
        <w:trPr>
          <w:trHeight w:val="552"/>
        </w:trPr>
        <w:tc>
          <w:tcPr>
            <w:tcW w:w="1526" w:type="dxa"/>
            <w:hideMark/>
          </w:tcPr>
          <w:p w14:paraId="748AD694"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lastRenderedPageBreak/>
              <w:t>FOI242514260</w:t>
            </w:r>
          </w:p>
        </w:tc>
        <w:tc>
          <w:tcPr>
            <w:tcW w:w="1417" w:type="dxa"/>
            <w:hideMark/>
          </w:tcPr>
          <w:p w14:paraId="0D56DD49"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22-May-25</w:t>
            </w:r>
          </w:p>
        </w:tc>
        <w:tc>
          <w:tcPr>
            <w:tcW w:w="6804" w:type="dxa"/>
            <w:hideMark/>
          </w:tcPr>
          <w:p w14:paraId="5873F430" w14:textId="56369D89"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Student conduct statistics and related procedures.</w:t>
            </w:r>
          </w:p>
        </w:tc>
        <w:tc>
          <w:tcPr>
            <w:tcW w:w="4427" w:type="dxa"/>
            <w:noWrap/>
            <w:hideMark/>
          </w:tcPr>
          <w:p w14:paraId="736BB7E4" w14:textId="5B197ADF" w:rsidR="00052170" w:rsidRPr="00EE3E31" w:rsidRDefault="00DE546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6499DF2E" w14:textId="77777777" w:rsidTr="00B600C9">
        <w:trPr>
          <w:trHeight w:val="288"/>
        </w:trPr>
        <w:tc>
          <w:tcPr>
            <w:tcW w:w="1526" w:type="dxa"/>
            <w:hideMark/>
          </w:tcPr>
          <w:p w14:paraId="2863281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FOI242514261</w:t>
            </w:r>
          </w:p>
        </w:tc>
        <w:tc>
          <w:tcPr>
            <w:tcW w:w="1417" w:type="dxa"/>
            <w:hideMark/>
          </w:tcPr>
          <w:p w14:paraId="7F07072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22-May-25</w:t>
            </w:r>
          </w:p>
        </w:tc>
        <w:tc>
          <w:tcPr>
            <w:tcW w:w="6804" w:type="dxa"/>
            <w:hideMark/>
          </w:tcPr>
          <w:p w14:paraId="4BAB21FD" w14:textId="2F356873"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International student</w:t>
            </w:r>
            <w:r w:rsidR="00E814E5" w:rsidRPr="00EE3E31">
              <w:rPr>
                <w:rFonts w:asciiTheme="minorHAnsi" w:eastAsia="Times New Roman" w:hAnsiTheme="minorHAnsi" w:cstheme="minorHAnsi"/>
                <w:sz w:val="20"/>
                <w:szCs w:val="20"/>
                <w:lang w:eastAsia="en-GB"/>
              </w:rPr>
              <w:t>s</w:t>
            </w:r>
            <w:r w:rsidRPr="00EE3E31">
              <w:rPr>
                <w:rFonts w:asciiTheme="minorHAnsi" w:eastAsia="Times New Roman" w:hAnsiTheme="minorHAnsi" w:cstheme="minorHAnsi"/>
                <w:sz w:val="20"/>
                <w:szCs w:val="20"/>
                <w:lang w:eastAsia="en-GB"/>
              </w:rPr>
              <w:t xml:space="preserve"> on Foundation degree pathway</w:t>
            </w:r>
          </w:p>
        </w:tc>
        <w:tc>
          <w:tcPr>
            <w:tcW w:w="4427" w:type="dxa"/>
            <w:noWrap/>
            <w:hideMark/>
          </w:tcPr>
          <w:p w14:paraId="7F43BC40" w14:textId="26B5FF7E" w:rsidR="00052170" w:rsidRPr="00EE3E31" w:rsidRDefault="00DE546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5ABE543F" w14:textId="77777777" w:rsidTr="00B600C9">
        <w:trPr>
          <w:trHeight w:val="288"/>
        </w:trPr>
        <w:tc>
          <w:tcPr>
            <w:tcW w:w="1526" w:type="dxa"/>
            <w:hideMark/>
          </w:tcPr>
          <w:p w14:paraId="7E13D25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FOI242514262</w:t>
            </w:r>
          </w:p>
        </w:tc>
        <w:tc>
          <w:tcPr>
            <w:tcW w:w="1417" w:type="dxa"/>
            <w:hideMark/>
          </w:tcPr>
          <w:p w14:paraId="5978F2E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23-May-25</w:t>
            </w:r>
          </w:p>
        </w:tc>
        <w:tc>
          <w:tcPr>
            <w:tcW w:w="6804" w:type="dxa"/>
            <w:hideMark/>
          </w:tcPr>
          <w:p w14:paraId="100C453E" w14:textId="7938B4CC" w:rsidR="00052170" w:rsidRPr="00EE3E31" w:rsidRDefault="00DC132F" w:rsidP="00DC132F">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Statistics relating to student welfare and serious incident reporting.</w:t>
            </w:r>
          </w:p>
        </w:tc>
        <w:tc>
          <w:tcPr>
            <w:tcW w:w="4427" w:type="dxa"/>
            <w:noWrap/>
            <w:hideMark/>
          </w:tcPr>
          <w:p w14:paraId="41C91884" w14:textId="77D83611" w:rsidR="00052170" w:rsidRPr="00EE3E31" w:rsidRDefault="00971AE7"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4EF0D2DC" w14:textId="77777777" w:rsidTr="00B600C9">
        <w:trPr>
          <w:trHeight w:val="288"/>
        </w:trPr>
        <w:tc>
          <w:tcPr>
            <w:tcW w:w="1526" w:type="dxa"/>
            <w:hideMark/>
          </w:tcPr>
          <w:p w14:paraId="52B2DBF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FOI242514263</w:t>
            </w:r>
          </w:p>
        </w:tc>
        <w:tc>
          <w:tcPr>
            <w:tcW w:w="1417" w:type="dxa"/>
            <w:hideMark/>
          </w:tcPr>
          <w:p w14:paraId="32AE505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24-May-25</w:t>
            </w:r>
          </w:p>
        </w:tc>
        <w:tc>
          <w:tcPr>
            <w:tcW w:w="6804" w:type="dxa"/>
            <w:hideMark/>
          </w:tcPr>
          <w:p w14:paraId="644D658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Details relating to contextual student admissions</w:t>
            </w:r>
          </w:p>
        </w:tc>
        <w:tc>
          <w:tcPr>
            <w:tcW w:w="4427" w:type="dxa"/>
            <w:noWrap/>
            <w:hideMark/>
          </w:tcPr>
          <w:p w14:paraId="083E0920" w14:textId="357D6A1B" w:rsidR="00052170" w:rsidRPr="00EE3E31" w:rsidRDefault="00952AC4"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5CA215A4" w14:textId="77777777" w:rsidTr="00B600C9">
        <w:trPr>
          <w:trHeight w:val="288"/>
        </w:trPr>
        <w:tc>
          <w:tcPr>
            <w:tcW w:w="1526" w:type="dxa"/>
            <w:hideMark/>
          </w:tcPr>
          <w:p w14:paraId="07D631A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FOI242514264</w:t>
            </w:r>
          </w:p>
        </w:tc>
        <w:tc>
          <w:tcPr>
            <w:tcW w:w="1417" w:type="dxa"/>
            <w:hideMark/>
          </w:tcPr>
          <w:p w14:paraId="3F3B33C0"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27-May-25</w:t>
            </w:r>
          </w:p>
        </w:tc>
        <w:tc>
          <w:tcPr>
            <w:tcW w:w="6804" w:type="dxa"/>
            <w:hideMark/>
          </w:tcPr>
          <w:p w14:paraId="5D3D180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Drug use and drug awareness students</w:t>
            </w:r>
          </w:p>
        </w:tc>
        <w:tc>
          <w:tcPr>
            <w:tcW w:w="4427" w:type="dxa"/>
            <w:noWrap/>
            <w:hideMark/>
          </w:tcPr>
          <w:p w14:paraId="0BD0999F" w14:textId="03B44422" w:rsidR="00052170" w:rsidRPr="00EE3E31" w:rsidRDefault="008D28D7"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777BE5B5" w14:textId="77777777" w:rsidTr="00B600C9">
        <w:trPr>
          <w:trHeight w:val="288"/>
        </w:trPr>
        <w:tc>
          <w:tcPr>
            <w:tcW w:w="1526" w:type="dxa"/>
            <w:hideMark/>
          </w:tcPr>
          <w:p w14:paraId="51252D3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FOI242514265</w:t>
            </w:r>
          </w:p>
        </w:tc>
        <w:tc>
          <w:tcPr>
            <w:tcW w:w="1417" w:type="dxa"/>
            <w:hideMark/>
          </w:tcPr>
          <w:p w14:paraId="1A445B6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28-May-25</w:t>
            </w:r>
          </w:p>
        </w:tc>
        <w:tc>
          <w:tcPr>
            <w:tcW w:w="6804" w:type="dxa"/>
            <w:hideMark/>
          </w:tcPr>
          <w:p w14:paraId="4B72DEF3" w14:textId="63802CBB" w:rsidR="00052170" w:rsidRPr="00EE3E31" w:rsidRDefault="00650CEF" w:rsidP="00052170">
            <w:pPr>
              <w:rPr>
                <w:rFonts w:asciiTheme="minorHAnsi" w:eastAsia="Times New Roman" w:hAnsiTheme="minorHAnsi" w:cstheme="minorHAnsi"/>
                <w:sz w:val="20"/>
                <w:szCs w:val="20"/>
                <w:lang w:eastAsia="en-GB"/>
              </w:rPr>
            </w:pPr>
            <w:r w:rsidRPr="00650CEF">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10DFDF08" w14:textId="22A509B1" w:rsidR="00052170" w:rsidRPr="00EE3E31" w:rsidRDefault="00216EE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24CC7E85" w14:textId="77777777" w:rsidTr="00B600C9">
        <w:trPr>
          <w:trHeight w:val="552"/>
        </w:trPr>
        <w:tc>
          <w:tcPr>
            <w:tcW w:w="1526" w:type="dxa"/>
            <w:hideMark/>
          </w:tcPr>
          <w:p w14:paraId="67284C9C"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FOI242514266</w:t>
            </w:r>
          </w:p>
        </w:tc>
        <w:tc>
          <w:tcPr>
            <w:tcW w:w="1417" w:type="dxa"/>
            <w:hideMark/>
          </w:tcPr>
          <w:p w14:paraId="100FE041"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19-May-25</w:t>
            </w:r>
          </w:p>
        </w:tc>
        <w:tc>
          <w:tcPr>
            <w:tcW w:w="6804" w:type="dxa"/>
            <w:hideMark/>
          </w:tcPr>
          <w:p w14:paraId="4C1AE073" w14:textId="38B960F1" w:rsidR="00052170" w:rsidRPr="00EE3E31" w:rsidRDefault="00E814E5"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Staff information by demographic categories</w:t>
            </w:r>
          </w:p>
        </w:tc>
        <w:tc>
          <w:tcPr>
            <w:tcW w:w="4427" w:type="dxa"/>
            <w:noWrap/>
            <w:hideMark/>
          </w:tcPr>
          <w:p w14:paraId="3E217684" w14:textId="06E7468B" w:rsidR="00052170" w:rsidRPr="00EE3E31" w:rsidRDefault="00033E3A"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34B6E6AE" w14:textId="77777777" w:rsidTr="00B600C9">
        <w:trPr>
          <w:trHeight w:val="552"/>
        </w:trPr>
        <w:tc>
          <w:tcPr>
            <w:tcW w:w="1526" w:type="dxa"/>
            <w:hideMark/>
          </w:tcPr>
          <w:p w14:paraId="541E829E"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FOI242514267</w:t>
            </w:r>
          </w:p>
        </w:tc>
        <w:tc>
          <w:tcPr>
            <w:tcW w:w="1417" w:type="dxa"/>
            <w:hideMark/>
          </w:tcPr>
          <w:p w14:paraId="3185BA1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03-Jun-25</w:t>
            </w:r>
          </w:p>
        </w:tc>
        <w:tc>
          <w:tcPr>
            <w:tcW w:w="6804" w:type="dxa"/>
            <w:hideMark/>
          </w:tcPr>
          <w:p w14:paraId="7241FF1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List of books flagged as content warnings relevant to English, History and Politics</w:t>
            </w:r>
          </w:p>
        </w:tc>
        <w:tc>
          <w:tcPr>
            <w:tcW w:w="4427" w:type="dxa"/>
            <w:noWrap/>
            <w:hideMark/>
          </w:tcPr>
          <w:p w14:paraId="68E50327" w14:textId="65E6B4A5" w:rsidR="00052170" w:rsidRPr="00EE3E31" w:rsidRDefault="00F37B5E"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05BD02D0" w14:textId="77777777" w:rsidTr="00B600C9">
        <w:trPr>
          <w:trHeight w:val="288"/>
        </w:trPr>
        <w:tc>
          <w:tcPr>
            <w:tcW w:w="1526" w:type="dxa"/>
            <w:hideMark/>
          </w:tcPr>
          <w:p w14:paraId="67BC702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FOI242514268</w:t>
            </w:r>
          </w:p>
        </w:tc>
        <w:tc>
          <w:tcPr>
            <w:tcW w:w="1417" w:type="dxa"/>
            <w:hideMark/>
          </w:tcPr>
          <w:p w14:paraId="4328A62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06-Jun-25</w:t>
            </w:r>
          </w:p>
        </w:tc>
        <w:tc>
          <w:tcPr>
            <w:tcW w:w="6804" w:type="dxa"/>
            <w:hideMark/>
          </w:tcPr>
          <w:p w14:paraId="097AC8F0"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Medical student details relative to UKLMA </w:t>
            </w:r>
          </w:p>
        </w:tc>
        <w:tc>
          <w:tcPr>
            <w:tcW w:w="4427" w:type="dxa"/>
            <w:noWrap/>
            <w:hideMark/>
          </w:tcPr>
          <w:p w14:paraId="467B5D74" w14:textId="1FC654F6" w:rsidR="00052170" w:rsidRPr="00EE3E31" w:rsidRDefault="00727258"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22 of the Freedom of Information Act</w:t>
            </w:r>
          </w:p>
        </w:tc>
      </w:tr>
      <w:tr w:rsidR="00052170" w:rsidRPr="00EE3E31" w14:paraId="67065116" w14:textId="77777777" w:rsidTr="00B600C9">
        <w:trPr>
          <w:trHeight w:val="288"/>
        </w:trPr>
        <w:tc>
          <w:tcPr>
            <w:tcW w:w="1526" w:type="dxa"/>
            <w:hideMark/>
          </w:tcPr>
          <w:p w14:paraId="3F21869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FOI242514269</w:t>
            </w:r>
          </w:p>
        </w:tc>
        <w:tc>
          <w:tcPr>
            <w:tcW w:w="1417" w:type="dxa"/>
            <w:hideMark/>
          </w:tcPr>
          <w:p w14:paraId="0435C61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07-Jun-25</w:t>
            </w:r>
          </w:p>
        </w:tc>
        <w:tc>
          <w:tcPr>
            <w:tcW w:w="6804" w:type="dxa"/>
            <w:hideMark/>
          </w:tcPr>
          <w:p w14:paraId="1DFE56A0" w14:textId="3C4F3B91" w:rsidR="00052170" w:rsidRPr="00EE3E31" w:rsidRDefault="00F707B8" w:rsidP="00052170">
            <w:pPr>
              <w:rPr>
                <w:rFonts w:asciiTheme="minorHAnsi" w:eastAsia="Times New Roman" w:hAnsiTheme="minorHAnsi" w:cstheme="minorHAnsi"/>
                <w:sz w:val="20"/>
                <w:szCs w:val="20"/>
                <w:lang w:eastAsia="en-GB"/>
              </w:rPr>
            </w:pPr>
            <w:r w:rsidRPr="00F707B8">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414DF6EA" w14:textId="34ABCB8C" w:rsidR="00052170" w:rsidRPr="00EE3E31" w:rsidRDefault="00727258"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052170" w:rsidRPr="00EE3E31" w14:paraId="0261EB81" w14:textId="77777777" w:rsidTr="00B600C9">
        <w:trPr>
          <w:trHeight w:val="288"/>
        </w:trPr>
        <w:tc>
          <w:tcPr>
            <w:tcW w:w="1526" w:type="dxa"/>
            <w:hideMark/>
          </w:tcPr>
          <w:p w14:paraId="7861B04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FOI242514270</w:t>
            </w:r>
          </w:p>
        </w:tc>
        <w:tc>
          <w:tcPr>
            <w:tcW w:w="1417" w:type="dxa"/>
            <w:hideMark/>
          </w:tcPr>
          <w:p w14:paraId="56B4743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09-Jun-25</w:t>
            </w:r>
          </w:p>
        </w:tc>
        <w:tc>
          <w:tcPr>
            <w:tcW w:w="6804" w:type="dxa"/>
            <w:hideMark/>
          </w:tcPr>
          <w:p w14:paraId="63DBA637" w14:textId="1BD012DC"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Information relating to protest activity and associated communications.</w:t>
            </w:r>
          </w:p>
        </w:tc>
        <w:tc>
          <w:tcPr>
            <w:tcW w:w="4427" w:type="dxa"/>
            <w:noWrap/>
            <w:hideMark/>
          </w:tcPr>
          <w:p w14:paraId="7C848151" w14:textId="3490D42B" w:rsidR="00052170" w:rsidRPr="00EE3E31" w:rsidRDefault="00CA521B"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54C8B976" w14:textId="77777777" w:rsidTr="00B600C9">
        <w:trPr>
          <w:trHeight w:val="288"/>
        </w:trPr>
        <w:tc>
          <w:tcPr>
            <w:tcW w:w="1526" w:type="dxa"/>
            <w:hideMark/>
          </w:tcPr>
          <w:p w14:paraId="019456B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FOI242514271</w:t>
            </w:r>
          </w:p>
        </w:tc>
        <w:tc>
          <w:tcPr>
            <w:tcW w:w="1417" w:type="dxa"/>
            <w:hideMark/>
          </w:tcPr>
          <w:p w14:paraId="32CF22FE"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09-Jun-25</w:t>
            </w:r>
          </w:p>
        </w:tc>
        <w:tc>
          <w:tcPr>
            <w:tcW w:w="6804" w:type="dxa"/>
            <w:hideMark/>
          </w:tcPr>
          <w:p w14:paraId="4F7E2E74"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Prevent duty and cancellation of events</w:t>
            </w:r>
          </w:p>
        </w:tc>
        <w:tc>
          <w:tcPr>
            <w:tcW w:w="4427" w:type="dxa"/>
            <w:noWrap/>
            <w:hideMark/>
          </w:tcPr>
          <w:p w14:paraId="36C8EA13" w14:textId="34841B63" w:rsidR="00052170" w:rsidRPr="00EE3E31" w:rsidRDefault="00CA521B"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28354829" w14:textId="77777777" w:rsidTr="00B600C9">
        <w:trPr>
          <w:trHeight w:val="552"/>
        </w:trPr>
        <w:tc>
          <w:tcPr>
            <w:tcW w:w="1526" w:type="dxa"/>
            <w:hideMark/>
          </w:tcPr>
          <w:p w14:paraId="337FC68D"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FOI242514272</w:t>
            </w:r>
          </w:p>
        </w:tc>
        <w:tc>
          <w:tcPr>
            <w:tcW w:w="1417" w:type="dxa"/>
            <w:hideMark/>
          </w:tcPr>
          <w:p w14:paraId="47F0CB2A"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09-Jun-25</w:t>
            </w:r>
          </w:p>
        </w:tc>
        <w:tc>
          <w:tcPr>
            <w:tcW w:w="6804" w:type="dxa"/>
            <w:hideMark/>
          </w:tcPr>
          <w:p w14:paraId="7BAEF015" w14:textId="38640EBD" w:rsidR="00052170" w:rsidRPr="00EE3E31" w:rsidRDefault="005F3E13"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Communications relating to international and geopolitical matters.</w:t>
            </w:r>
          </w:p>
        </w:tc>
        <w:tc>
          <w:tcPr>
            <w:tcW w:w="4427" w:type="dxa"/>
            <w:noWrap/>
            <w:hideMark/>
          </w:tcPr>
          <w:p w14:paraId="013D5011" w14:textId="2F44F289" w:rsidR="00052170" w:rsidRPr="00EE3E31" w:rsidRDefault="00CA521B"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3A05DB28" w14:textId="77777777" w:rsidTr="00B600C9">
        <w:trPr>
          <w:trHeight w:val="288"/>
        </w:trPr>
        <w:tc>
          <w:tcPr>
            <w:tcW w:w="1526" w:type="dxa"/>
            <w:hideMark/>
          </w:tcPr>
          <w:p w14:paraId="1F1E1847"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FOI242514273</w:t>
            </w:r>
          </w:p>
        </w:tc>
        <w:tc>
          <w:tcPr>
            <w:tcW w:w="1417" w:type="dxa"/>
            <w:hideMark/>
          </w:tcPr>
          <w:p w14:paraId="6096106E"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10-Jun-25</w:t>
            </w:r>
          </w:p>
        </w:tc>
        <w:tc>
          <w:tcPr>
            <w:tcW w:w="6804" w:type="dxa"/>
            <w:hideMark/>
          </w:tcPr>
          <w:p w14:paraId="780129B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Student demographics for music related ug and </w:t>
            </w:r>
            <w:proofErr w:type="spellStart"/>
            <w:r w:rsidRPr="00EE3E31">
              <w:rPr>
                <w:rFonts w:asciiTheme="minorHAnsi" w:eastAsia="Times New Roman" w:hAnsiTheme="minorHAnsi" w:cstheme="minorHAnsi"/>
                <w:sz w:val="20"/>
                <w:szCs w:val="20"/>
                <w:lang w:eastAsia="en-GB"/>
              </w:rPr>
              <w:t>pg</w:t>
            </w:r>
            <w:proofErr w:type="spellEnd"/>
            <w:r w:rsidRPr="00EE3E31">
              <w:rPr>
                <w:rFonts w:asciiTheme="minorHAnsi" w:eastAsia="Times New Roman" w:hAnsiTheme="minorHAnsi" w:cstheme="minorHAnsi"/>
                <w:sz w:val="20"/>
                <w:szCs w:val="20"/>
                <w:lang w:eastAsia="en-GB"/>
              </w:rPr>
              <w:t xml:space="preserve"> courses</w:t>
            </w:r>
          </w:p>
        </w:tc>
        <w:tc>
          <w:tcPr>
            <w:tcW w:w="4427" w:type="dxa"/>
            <w:noWrap/>
            <w:hideMark/>
          </w:tcPr>
          <w:p w14:paraId="5FAAE451" w14:textId="7461816C" w:rsidR="00052170" w:rsidRPr="00EE3E31" w:rsidRDefault="0044730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2F5F379D" w14:textId="77777777" w:rsidTr="00B600C9">
        <w:trPr>
          <w:trHeight w:val="288"/>
        </w:trPr>
        <w:tc>
          <w:tcPr>
            <w:tcW w:w="1526" w:type="dxa"/>
            <w:hideMark/>
          </w:tcPr>
          <w:p w14:paraId="0DB55E4F"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FOI242514274</w:t>
            </w:r>
          </w:p>
        </w:tc>
        <w:tc>
          <w:tcPr>
            <w:tcW w:w="1417" w:type="dxa"/>
            <w:hideMark/>
          </w:tcPr>
          <w:p w14:paraId="01EFA8D6"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10-Jun-25</w:t>
            </w:r>
          </w:p>
        </w:tc>
        <w:tc>
          <w:tcPr>
            <w:tcW w:w="6804" w:type="dxa"/>
            <w:hideMark/>
          </w:tcPr>
          <w:p w14:paraId="622CCCB1"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Criminal record details for students on application</w:t>
            </w:r>
          </w:p>
        </w:tc>
        <w:tc>
          <w:tcPr>
            <w:tcW w:w="4427" w:type="dxa"/>
            <w:noWrap/>
            <w:hideMark/>
          </w:tcPr>
          <w:p w14:paraId="6BB58FEC" w14:textId="0298711F" w:rsidR="00052170" w:rsidRPr="00EE3E31" w:rsidRDefault="0044730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052170" w:rsidRPr="00EE3E31" w14:paraId="1AC6A430" w14:textId="77777777" w:rsidTr="00B600C9">
        <w:trPr>
          <w:trHeight w:val="288"/>
        </w:trPr>
        <w:tc>
          <w:tcPr>
            <w:tcW w:w="1526" w:type="dxa"/>
            <w:hideMark/>
          </w:tcPr>
          <w:p w14:paraId="72E544A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FOI242514275</w:t>
            </w:r>
          </w:p>
        </w:tc>
        <w:tc>
          <w:tcPr>
            <w:tcW w:w="1417" w:type="dxa"/>
            <w:hideMark/>
          </w:tcPr>
          <w:p w14:paraId="60875A23"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10-Jun-25</w:t>
            </w:r>
          </w:p>
        </w:tc>
        <w:tc>
          <w:tcPr>
            <w:tcW w:w="6804" w:type="dxa"/>
            <w:hideMark/>
          </w:tcPr>
          <w:p w14:paraId="4399D5A5" w14:textId="08468284" w:rsidR="00052170" w:rsidRPr="00EE3E31" w:rsidRDefault="007A39CE"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Student disciplinary procedures and outcomes.</w:t>
            </w:r>
          </w:p>
        </w:tc>
        <w:tc>
          <w:tcPr>
            <w:tcW w:w="4427" w:type="dxa"/>
            <w:noWrap/>
            <w:hideMark/>
          </w:tcPr>
          <w:p w14:paraId="7FA5E81D" w14:textId="26FAF5FA" w:rsidR="00052170" w:rsidRPr="00EE3E31" w:rsidRDefault="0044730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40(2) of the Freedom of Information Act</w:t>
            </w:r>
          </w:p>
        </w:tc>
      </w:tr>
      <w:tr w:rsidR="00052170" w:rsidRPr="00EE3E31" w14:paraId="4BC34CEA" w14:textId="77777777" w:rsidTr="00B600C9">
        <w:trPr>
          <w:trHeight w:val="288"/>
        </w:trPr>
        <w:tc>
          <w:tcPr>
            <w:tcW w:w="1526" w:type="dxa"/>
            <w:hideMark/>
          </w:tcPr>
          <w:p w14:paraId="51957E75"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FOI242514276</w:t>
            </w:r>
          </w:p>
        </w:tc>
        <w:tc>
          <w:tcPr>
            <w:tcW w:w="1417" w:type="dxa"/>
            <w:hideMark/>
          </w:tcPr>
          <w:p w14:paraId="6F21311B" w14:textId="77777777" w:rsidR="00052170" w:rsidRPr="00EE3E31" w:rsidRDefault="00052170"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13-Jun-25</w:t>
            </w:r>
          </w:p>
        </w:tc>
        <w:tc>
          <w:tcPr>
            <w:tcW w:w="6804" w:type="dxa"/>
            <w:hideMark/>
          </w:tcPr>
          <w:p w14:paraId="6765DA82" w14:textId="753ACA51" w:rsidR="00052170" w:rsidRPr="00EE3E31" w:rsidRDefault="00EE3E31"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Policies and procedures relating to health and safety matters.</w:t>
            </w:r>
          </w:p>
        </w:tc>
        <w:tc>
          <w:tcPr>
            <w:tcW w:w="4427" w:type="dxa"/>
            <w:noWrap/>
            <w:hideMark/>
          </w:tcPr>
          <w:p w14:paraId="497C9740" w14:textId="0AEBF3D7" w:rsidR="00052170" w:rsidRPr="00EE3E31" w:rsidRDefault="00E870A9" w:rsidP="00052170">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45537" w:rsidRPr="00EE3E31" w14:paraId="0578E5DD"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BC66BF5" w14:textId="4BA999D5"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FOI242514277</w:t>
            </w:r>
          </w:p>
        </w:tc>
        <w:tc>
          <w:tcPr>
            <w:tcW w:w="1417" w:type="dxa"/>
            <w:tcBorders>
              <w:top w:val="nil"/>
              <w:left w:val="nil"/>
              <w:bottom w:val="single" w:sz="4" w:space="0" w:color="auto"/>
              <w:right w:val="single" w:sz="4" w:space="0" w:color="auto"/>
            </w:tcBorders>
            <w:shd w:val="clear" w:color="000000" w:fill="FFFFFF"/>
            <w:vAlign w:val="center"/>
          </w:tcPr>
          <w:p w14:paraId="56285072" w14:textId="5B26074E"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17-Jun-2</w:t>
            </w:r>
            <w:r w:rsidR="00EE3E31" w:rsidRPr="00EE3E31">
              <w:rPr>
                <w:rFonts w:asciiTheme="minorHAnsi" w:hAnsiTheme="minorHAnsi" w:cstheme="minorHAnsi"/>
                <w:sz w:val="20"/>
                <w:szCs w:val="20"/>
              </w:rPr>
              <w:t>5</w:t>
            </w:r>
          </w:p>
        </w:tc>
        <w:tc>
          <w:tcPr>
            <w:tcW w:w="6804" w:type="dxa"/>
            <w:tcBorders>
              <w:top w:val="nil"/>
              <w:left w:val="nil"/>
              <w:bottom w:val="single" w:sz="4" w:space="0" w:color="auto"/>
              <w:right w:val="single" w:sz="4" w:space="0" w:color="auto"/>
            </w:tcBorders>
            <w:shd w:val="clear" w:color="000000" w:fill="FFFFFF"/>
            <w:vAlign w:val="center"/>
          </w:tcPr>
          <w:p w14:paraId="63A31954" w14:textId="64F9E4E9"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Student demographics for 2022-23</w:t>
            </w:r>
          </w:p>
        </w:tc>
        <w:tc>
          <w:tcPr>
            <w:tcW w:w="4427" w:type="dxa"/>
            <w:tcBorders>
              <w:top w:val="nil"/>
              <w:left w:val="single" w:sz="4" w:space="0" w:color="auto"/>
              <w:bottom w:val="single" w:sz="4" w:space="0" w:color="auto"/>
              <w:right w:val="single" w:sz="4" w:space="0" w:color="auto"/>
            </w:tcBorders>
            <w:noWrap/>
            <w:vAlign w:val="center"/>
          </w:tcPr>
          <w:p w14:paraId="030F8549" w14:textId="01C46420" w:rsidR="00B45537" w:rsidRPr="00EE3E31" w:rsidRDefault="00660657"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45537" w:rsidRPr="00EE3E31" w14:paraId="20E2374C"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9FE3E30" w14:textId="61CFA837"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FOI242514278</w:t>
            </w:r>
          </w:p>
        </w:tc>
        <w:tc>
          <w:tcPr>
            <w:tcW w:w="1417" w:type="dxa"/>
            <w:tcBorders>
              <w:top w:val="nil"/>
              <w:left w:val="nil"/>
              <w:bottom w:val="single" w:sz="4" w:space="0" w:color="auto"/>
              <w:right w:val="single" w:sz="4" w:space="0" w:color="auto"/>
            </w:tcBorders>
            <w:shd w:val="clear" w:color="000000" w:fill="FFFFFF"/>
            <w:vAlign w:val="center"/>
          </w:tcPr>
          <w:p w14:paraId="79A47E8B" w14:textId="7675438F"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19-Jun-25</w:t>
            </w:r>
          </w:p>
        </w:tc>
        <w:tc>
          <w:tcPr>
            <w:tcW w:w="6804" w:type="dxa"/>
            <w:tcBorders>
              <w:top w:val="nil"/>
              <w:left w:val="nil"/>
              <w:bottom w:val="single" w:sz="4" w:space="0" w:color="auto"/>
              <w:right w:val="single" w:sz="4" w:space="0" w:color="auto"/>
            </w:tcBorders>
            <w:shd w:val="clear" w:color="000000" w:fill="FFFFFF"/>
            <w:vAlign w:val="center"/>
          </w:tcPr>
          <w:p w14:paraId="369782CC" w14:textId="0BADAF47"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Details related to use of XR in healthcare</w:t>
            </w:r>
          </w:p>
        </w:tc>
        <w:tc>
          <w:tcPr>
            <w:tcW w:w="4427" w:type="dxa"/>
            <w:tcBorders>
              <w:top w:val="nil"/>
              <w:left w:val="single" w:sz="4" w:space="0" w:color="auto"/>
              <w:bottom w:val="single" w:sz="4" w:space="0" w:color="auto"/>
              <w:right w:val="single" w:sz="4" w:space="0" w:color="auto"/>
            </w:tcBorders>
            <w:noWrap/>
            <w:vAlign w:val="center"/>
          </w:tcPr>
          <w:p w14:paraId="6D819FF4" w14:textId="0C6E7D5B" w:rsidR="00B45537" w:rsidRPr="00EE3E31" w:rsidRDefault="006A6AC9"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45537" w:rsidRPr="00EE3E31" w14:paraId="26564F5C"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21702891" w14:textId="2129E0AE"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FOI242514279</w:t>
            </w:r>
          </w:p>
        </w:tc>
        <w:tc>
          <w:tcPr>
            <w:tcW w:w="1417" w:type="dxa"/>
            <w:tcBorders>
              <w:top w:val="nil"/>
              <w:left w:val="nil"/>
              <w:bottom w:val="single" w:sz="4" w:space="0" w:color="auto"/>
              <w:right w:val="single" w:sz="4" w:space="0" w:color="auto"/>
            </w:tcBorders>
            <w:shd w:val="clear" w:color="000000" w:fill="FFFFFF"/>
            <w:vAlign w:val="center"/>
          </w:tcPr>
          <w:p w14:paraId="66D100DD" w14:textId="5E9D3B4A"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20-Jun-25</w:t>
            </w:r>
          </w:p>
        </w:tc>
        <w:tc>
          <w:tcPr>
            <w:tcW w:w="6804" w:type="dxa"/>
            <w:tcBorders>
              <w:top w:val="nil"/>
              <w:left w:val="nil"/>
              <w:bottom w:val="single" w:sz="4" w:space="0" w:color="auto"/>
              <w:right w:val="single" w:sz="4" w:space="0" w:color="auto"/>
            </w:tcBorders>
            <w:shd w:val="clear" w:color="000000" w:fill="FFFFFF"/>
            <w:vAlign w:val="center"/>
          </w:tcPr>
          <w:p w14:paraId="7B1B1558" w14:textId="50F87C0B"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Training contracts for health and safety areas</w:t>
            </w:r>
          </w:p>
        </w:tc>
        <w:tc>
          <w:tcPr>
            <w:tcW w:w="4427" w:type="dxa"/>
            <w:tcBorders>
              <w:top w:val="nil"/>
              <w:left w:val="single" w:sz="4" w:space="0" w:color="auto"/>
              <w:bottom w:val="single" w:sz="4" w:space="0" w:color="auto"/>
              <w:right w:val="single" w:sz="4" w:space="0" w:color="auto"/>
            </w:tcBorders>
            <w:noWrap/>
            <w:vAlign w:val="center"/>
          </w:tcPr>
          <w:p w14:paraId="590EC2DC" w14:textId="6F00F934" w:rsidR="00B45537" w:rsidRPr="00EE3E31" w:rsidRDefault="006A6AC9"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B45537" w:rsidRPr="00EE3E31" w14:paraId="5B1471B6"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4F99D80A" w14:textId="67BB9CFE"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FOI242514280</w:t>
            </w:r>
          </w:p>
        </w:tc>
        <w:tc>
          <w:tcPr>
            <w:tcW w:w="1417" w:type="dxa"/>
            <w:tcBorders>
              <w:top w:val="nil"/>
              <w:left w:val="nil"/>
              <w:bottom w:val="single" w:sz="4" w:space="0" w:color="auto"/>
              <w:right w:val="single" w:sz="4" w:space="0" w:color="auto"/>
            </w:tcBorders>
            <w:shd w:val="clear" w:color="000000" w:fill="FFFFFF"/>
            <w:vAlign w:val="center"/>
          </w:tcPr>
          <w:p w14:paraId="5C01E5B3" w14:textId="2382A4CD"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25-Jun-25</w:t>
            </w:r>
          </w:p>
        </w:tc>
        <w:tc>
          <w:tcPr>
            <w:tcW w:w="6804" w:type="dxa"/>
            <w:tcBorders>
              <w:top w:val="nil"/>
              <w:left w:val="nil"/>
              <w:bottom w:val="single" w:sz="4" w:space="0" w:color="auto"/>
              <w:right w:val="single" w:sz="4" w:space="0" w:color="auto"/>
            </w:tcBorders>
            <w:shd w:val="clear" w:color="000000" w:fill="FFFFFF"/>
            <w:vAlign w:val="center"/>
          </w:tcPr>
          <w:p w14:paraId="4FD5FDB6" w14:textId="65F90EDB"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Number of 2024 graduates in sport, health and exercise</w:t>
            </w:r>
          </w:p>
        </w:tc>
        <w:tc>
          <w:tcPr>
            <w:tcW w:w="4427" w:type="dxa"/>
            <w:tcBorders>
              <w:top w:val="nil"/>
              <w:left w:val="single" w:sz="4" w:space="0" w:color="auto"/>
              <w:bottom w:val="single" w:sz="4" w:space="0" w:color="auto"/>
              <w:right w:val="single" w:sz="4" w:space="0" w:color="auto"/>
            </w:tcBorders>
            <w:noWrap/>
            <w:vAlign w:val="center"/>
          </w:tcPr>
          <w:p w14:paraId="5F73085B" w14:textId="5A59D035" w:rsidR="00B45537" w:rsidRPr="00EE3E31" w:rsidRDefault="00CB20B9"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45537" w:rsidRPr="00EE3E31" w14:paraId="7FF8F6EF"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3A5B271D" w14:textId="1EBBE537"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FOI242514281</w:t>
            </w:r>
          </w:p>
        </w:tc>
        <w:tc>
          <w:tcPr>
            <w:tcW w:w="1417" w:type="dxa"/>
            <w:tcBorders>
              <w:top w:val="nil"/>
              <w:left w:val="nil"/>
              <w:bottom w:val="single" w:sz="4" w:space="0" w:color="auto"/>
              <w:right w:val="single" w:sz="4" w:space="0" w:color="auto"/>
            </w:tcBorders>
            <w:shd w:val="clear" w:color="000000" w:fill="FFFFFF"/>
            <w:vAlign w:val="center"/>
          </w:tcPr>
          <w:p w14:paraId="55F84EC3" w14:textId="295539E9"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26-Jun-25</w:t>
            </w:r>
          </w:p>
        </w:tc>
        <w:tc>
          <w:tcPr>
            <w:tcW w:w="6804" w:type="dxa"/>
            <w:tcBorders>
              <w:top w:val="nil"/>
              <w:left w:val="nil"/>
              <w:bottom w:val="single" w:sz="4" w:space="0" w:color="auto"/>
              <w:right w:val="single" w:sz="4" w:space="0" w:color="auto"/>
            </w:tcBorders>
            <w:shd w:val="clear" w:color="000000" w:fill="FFFFFF"/>
            <w:vAlign w:val="center"/>
          </w:tcPr>
          <w:p w14:paraId="31F276C4" w14:textId="459B6BB2"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Number of students and total tuition fee for supplementary years of study</w:t>
            </w:r>
          </w:p>
        </w:tc>
        <w:tc>
          <w:tcPr>
            <w:tcW w:w="4427" w:type="dxa"/>
            <w:tcBorders>
              <w:top w:val="nil"/>
              <w:left w:val="single" w:sz="4" w:space="0" w:color="auto"/>
              <w:bottom w:val="single" w:sz="4" w:space="0" w:color="auto"/>
              <w:right w:val="single" w:sz="4" w:space="0" w:color="auto"/>
            </w:tcBorders>
            <w:noWrap/>
            <w:vAlign w:val="center"/>
          </w:tcPr>
          <w:p w14:paraId="3DC31492" w14:textId="08707A9D" w:rsidR="00B45537" w:rsidRPr="00EE3E31" w:rsidRDefault="00CB20B9"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45537" w:rsidRPr="00EE3E31" w14:paraId="15A3733A"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D261D1F" w14:textId="767F7383"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lastRenderedPageBreak/>
              <w:t>FOI242514282</w:t>
            </w:r>
          </w:p>
        </w:tc>
        <w:tc>
          <w:tcPr>
            <w:tcW w:w="1417" w:type="dxa"/>
            <w:tcBorders>
              <w:top w:val="nil"/>
              <w:left w:val="nil"/>
              <w:bottom w:val="single" w:sz="4" w:space="0" w:color="auto"/>
              <w:right w:val="single" w:sz="4" w:space="0" w:color="auto"/>
            </w:tcBorders>
            <w:shd w:val="clear" w:color="000000" w:fill="FFFFFF"/>
            <w:vAlign w:val="center"/>
          </w:tcPr>
          <w:p w14:paraId="0A37F021" w14:textId="127F5F5B"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28-Jun-25</w:t>
            </w:r>
          </w:p>
        </w:tc>
        <w:tc>
          <w:tcPr>
            <w:tcW w:w="6804" w:type="dxa"/>
            <w:tcBorders>
              <w:top w:val="nil"/>
              <w:left w:val="nil"/>
              <w:bottom w:val="nil"/>
              <w:right w:val="nil"/>
            </w:tcBorders>
            <w:vAlign w:val="center"/>
          </w:tcPr>
          <w:p w14:paraId="1F03C881" w14:textId="6BE6F0C6" w:rsidR="00B45537" w:rsidRPr="00EE3E31" w:rsidRDefault="00F707B8" w:rsidP="00B45537">
            <w:pPr>
              <w:rPr>
                <w:rFonts w:asciiTheme="minorHAnsi" w:eastAsia="Times New Roman" w:hAnsiTheme="minorHAnsi" w:cstheme="minorHAnsi"/>
                <w:sz w:val="20"/>
                <w:szCs w:val="20"/>
                <w:lang w:eastAsia="en-GB"/>
              </w:rPr>
            </w:pPr>
            <w:r w:rsidRPr="00F707B8">
              <w:rPr>
                <w:rFonts w:asciiTheme="minorHAnsi" w:hAnsiTheme="minorHAnsi" w:cstheme="minorHAnsi"/>
                <w:sz w:val="20"/>
                <w:szCs w:val="20"/>
              </w:rPr>
              <w:t>Medicine</w:t>
            </w:r>
            <w:r>
              <w:rPr>
                <w:rFonts w:asciiTheme="minorHAnsi" w:hAnsiTheme="minorHAnsi" w:cstheme="minorHAnsi"/>
                <w:sz w:val="20"/>
                <w:szCs w:val="20"/>
              </w:rPr>
              <w:t xml:space="preserve"> </w:t>
            </w:r>
            <w:r w:rsidRPr="00F707B8">
              <w:rPr>
                <w:rFonts w:asciiTheme="minorHAnsi" w:hAnsiTheme="minorHAnsi" w:cstheme="minorHAnsi"/>
                <w:sz w:val="20"/>
                <w:szCs w:val="20"/>
              </w:rPr>
              <w:t>admissions statistics and selection information.</w:t>
            </w:r>
          </w:p>
        </w:tc>
        <w:tc>
          <w:tcPr>
            <w:tcW w:w="4427" w:type="dxa"/>
            <w:tcBorders>
              <w:top w:val="nil"/>
              <w:left w:val="single" w:sz="4" w:space="0" w:color="auto"/>
              <w:bottom w:val="single" w:sz="4" w:space="0" w:color="auto"/>
              <w:right w:val="single" w:sz="4" w:space="0" w:color="auto"/>
            </w:tcBorders>
            <w:noWrap/>
            <w:vAlign w:val="center"/>
          </w:tcPr>
          <w:p w14:paraId="6F2FBE46" w14:textId="0D53CFB1" w:rsidR="00B45537" w:rsidRPr="00EE3E31" w:rsidRDefault="00CB20B9"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B45537" w:rsidRPr="00EE3E31" w14:paraId="25088D79"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3A882BD9" w14:textId="4C0B74E8"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FOI242514283</w:t>
            </w:r>
          </w:p>
        </w:tc>
        <w:tc>
          <w:tcPr>
            <w:tcW w:w="1417" w:type="dxa"/>
            <w:tcBorders>
              <w:top w:val="nil"/>
              <w:left w:val="nil"/>
              <w:bottom w:val="single" w:sz="4" w:space="0" w:color="auto"/>
              <w:right w:val="single" w:sz="4" w:space="0" w:color="auto"/>
            </w:tcBorders>
            <w:shd w:val="clear" w:color="000000" w:fill="FFFFFF"/>
            <w:vAlign w:val="center"/>
          </w:tcPr>
          <w:p w14:paraId="1506EB04" w14:textId="6E90CFE8"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30-Jun-25</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4572C15C" w14:textId="4484D923"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Details / contracts / staff relating to print rooms, external printing and mail rooms (inbound / outbound)</w:t>
            </w:r>
          </w:p>
        </w:tc>
        <w:tc>
          <w:tcPr>
            <w:tcW w:w="4427" w:type="dxa"/>
            <w:tcBorders>
              <w:top w:val="nil"/>
              <w:left w:val="single" w:sz="4" w:space="0" w:color="auto"/>
              <w:bottom w:val="single" w:sz="4" w:space="0" w:color="auto"/>
              <w:right w:val="single" w:sz="4" w:space="0" w:color="auto"/>
            </w:tcBorders>
            <w:noWrap/>
            <w:vAlign w:val="center"/>
          </w:tcPr>
          <w:p w14:paraId="5E70B625" w14:textId="3DACAE52" w:rsidR="00B45537" w:rsidRPr="00EE3E31" w:rsidRDefault="00CB20B9"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B45537" w:rsidRPr="00EE3E31" w14:paraId="0015CF7E"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5FE9E9EF" w14:textId="378AF63F"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FOI242514284</w:t>
            </w:r>
          </w:p>
        </w:tc>
        <w:tc>
          <w:tcPr>
            <w:tcW w:w="1417" w:type="dxa"/>
            <w:tcBorders>
              <w:top w:val="nil"/>
              <w:left w:val="nil"/>
              <w:bottom w:val="single" w:sz="4" w:space="0" w:color="auto"/>
              <w:right w:val="single" w:sz="4" w:space="0" w:color="auto"/>
            </w:tcBorders>
            <w:shd w:val="clear" w:color="000000" w:fill="FFFFFF"/>
            <w:vAlign w:val="center"/>
          </w:tcPr>
          <w:p w14:paraId="2BC06F49" w14:textId="6915A341" w:rsidR="00B45537" w:rsidRPr="00EE3E31" w:rsidRDefault="00B45537"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01-Jul-25</w:t>
            </w:r>
          </w:p>
        </w:tc>
        <w:tc>
          <w:tcPr>
            <w:tcW w:w="6804" w:type="dxa"/>
            <w:tcBorders>
              <w:top w:val="nil"/>
              <w:left w:val="nil"/>
              <w:bottom w:val="single" w:sz="4" w:space="0" w:color="auto"/>
              <w:right w:val="single" w:sz="4" w:space="0" w:color="auto"/>
            </w:tcBorders>
            <w:shd w:val="clear" w:color="000000" w:fill="FFFFFF"/>
            <w:vAlign w:val="center"/>
          </w:tcPr>
          <w:p w14:paraId="107A07DB" w14:textId="57295A9F" w:rsidR="00B45537" w:rsidRPr="00EE3E31" w:rsidRDefault="005F3E13" w:rsidP="00B45537">
            <w:pPr>
              <w:rPr>
                <w:rFonts w:asciiTheme="minorHAnsi" w:eastAsia="Times New Roman" w:hAnsiTheme="minorHAnsi" w:cstheme="minorHAnsi"/>
                <w:sz w:val="20"/>
                <w:szCs w:val="20"/>
                <w:lang w:eastAsia="en-GB"/>
              </w:rPr>
            </w:pPr>
            <w:r w:rsidRPr="00EE3E31">
              <w:rPr>
                <w:rFonts w:asciiTheme="minorHAnsi" w:hAnsiTheme="minorHAnsi" w:cstheme="minorHAnsi"/>
                <w:sz w:val="20"/>
                <w:szCs w:val="20"/>
              </w:rPr>
              <w:t>Statistics relating to equality, diversity and inclusion matters.</w:t>
            </w:r>
          </w:p>
        </w:tc>
        <w:tc>
          <w:tcPr>
            <w:tcW w:w="4427" w:type="dxa"/>
            <w:tcBorders>
              <w:top w:val="nil"/>
              <w:left w:val="single" w:sz="4" w:space="0" w:color="auto"/>
              <w:bottom w:val="single" w:sz="4" w:space="0" w:color="auto"/>
              <w:right w:val="single" w:sz="4" w:space="0" w:color="auto"/>
            </w:tcBorders>
            <w:noWrap/>
            <w:vAlign w:val="center"/>
          </w:tcPr>
          <w:p w14:paraId="348C2936" w14:textId="6EA16C34" w:rsidR="00B45537" w:rsidRPr="00EE3E31" w:rsidRDefault="001A71D2" w:rsidP="00B45537">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405A1444" w14:textId="77777777" w:rsidTr="00B600C9">
        <w:trPr>
          <w:trHeight w:val="288"/>
        </w:trPr>
        <w:tc>
          <w:tcPr>
            <w:tcW w:w="1526" w:type="dxa"/>
            <w:tcBorders>
              <w:top w:val="single" w:sz="4" w:space="0" w:color="auto"/>
              <w:left w:val="single" w:sz="4" w:space="0" w:color="auto"/>
              <w:bottom w:val="single" w:sz="4" w:space="0" w:color="auto"/>
              <w:right w:val="single" w:sz="4" w:space="0" w:color="auto"/>
            </w:tcBorders>
            <w:vAlign w:val="center"/>
          </w:tcPr>
          <w:p w14:paraId="7E02DAC5" w14:textId="389B9421"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FOI242514285</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4E8FB1C6" w14:textId="438E7A5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02-Jul-25</w:t>
            </w:r>
          </w:p>
        </w:tc>
        <w:tc>
          <w:tcPr>
            <w:tcW w:w="6804" w:type="dxa"/>
            <w:tcBorders>
              <w:top w:val="single" w:sz="4" w:space="0" w:color="auto"/>
              <w:left w:val="nil"/>
              <w:bottom w:val="single" w:sz="4" w:space="0" w:color="auto"/>
              <w:right w:val="single" w:sz="4" w:space="0" w:color="auto"/>
            </w:tcBorders>
            <w:shd w:val="clear" w:color="000000" w:fill="FFFFFF"/>
            <w:vAlign w:val="center"/>
          </w:tcPr>
          <w:p w14:paraId="79A3DCA8" w14:textId="3AC8DCC9" w:rsidR="001653F4" w:rsidRPr="00EE3E31" w:rsidRDefault="00E814E5" w:rsidP="001653F4">
            <w:pPr>
              <w:rPr>
                <w:rFonts w:asciiTheme="minorHAnsi" w:hAnsiTheme="minorHAnsi" w:cstheme="minorHAnsi"/>
                <w:sz w:val="20"/>
                <w:szCs w:val="20"/>
              </w:rPr>
            </w:pPr>
            <w:r w:rsidRPr="00EE3E31">
              <w:rPr>
                <w:rFonts w:asciiTheme="minorHAnsi" w:hAnsiTheme="minorHAnsi" w:cstheme="minorHAnsi"/>
                <w:sz w:val="20"/>
                <w:szCs w:val="20"/>
              </w:rPr>
              <w:t xml:space="preserve">Student disability support statistics </w:t>
            </w:r>
          </w:p>
        </w:tc>
        <w:tc>
          <w:tcPr>
            <w:tcW w:w="4427" w:type="dxa"/>
            <w:tcBorders>
              <w:top w:val="single" w:sz="4" w:space="0" w:color="auto"/>
              <w:left w:val="single" w:sz="4" w:space="0" w:color="auto"/>
              <w:bottom w:val="single" w:sz="4" w:space="0" w:color="auto"/>
              <w:right w:val="single" w:sz="4" w:space="0" w:color="auto"/>
            </w:tcBorders>
            <w:noWrap/>
            <w:vAlign w:val="center"/>
          </w:tcPr>
          <w:p w14:paraId="1E55102B" w14:textId="705CA26F" w:rsidR="001653F4" w:rsidRPr="00EE3E31" w:rsidRDefault="001653F4"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6A14B02B"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69B0CC61" w14:textId="732E47B4"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FOI242514286</w:t>
            </w:r>
          </w:p>
        </w:tc>
        <w:tc>
          <w:tcPr>
            <w:tcW w:w="1417" w:type="dxa"/>
            <w:tcBorders>
              <w:top w:val="nil"/>
              <w:left w:val="nil"/>
              <w:bottom w:val="single" w:sz="4" w:space="0" w:color="auto"/>
              <w:right w:val="single" w:sz="4" w:space="0" w:color="auto"/>
            </w:tcBorders>
            <w:shd w:val="clear" w:color="000000" w:fill="FFFFFF"/>
            <w:vAlign w:val="center"/>
          </w:tcPr>
          <w:p w14:paraId="3E9D9435" w14:textId="5181C08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17-Jul-25</w:t>
            </w:r>
          </w:p>
        </w:tc>
        <w:tc>
          <w:tcPr>
            <w:tcW w:w="6804" w:type="dxa"/>
            <w:tcBorders>
              <w:top w:val="nil"/>
              <w:left w:val="nil"/>
              <w:bottom w:val="single" w:sz="4" w:space="0" w:color="auto"/>
              <w:right w:val="single" w:sz="4" w:space="0" w:color="auto"/>
            </w:tcBorders>
            <w:shd w:val="clear" w:color="000000" w:fill="FFFFFF"/>
            <w:vAlign w:val="center"/>
          </w:tcPr>
          <w:p w14:paraId="3E4B8F78" w14:textId="06742486" w:rsidR="001653F4" w:rsidRPr="00EE3E31" w:rsidRDefault="00E814E5" w:rsidP="001653F4">
            <w:pPr>
              <w:rPr>
                <w:rFonts w:asciiTheme="minorHAnsi" w:hAnsiTheme="minorHAnsi" w:cstheme="minorHAnsi"/>
                <w:sz w:val="20"/>
                <w:szCs w:val="20"/>
              </w:rPr>
            </w:pPr>
            <w:r w:rsidRPr="00EE3E31">
              <w:rPr>
                <w:rFonts w:asciiTheme="minorHAnsi" w:hAnsiTheme="minorHAnsi" w:cstheme="minorHAnsi"/>
                <w:sz w:val="20"/>
                <w:szCs w:val="20"/>
              </w:rPr>
              <w:t>Ethnicity data for permanent academic staff.</w:t>
            </w:r>
          </w:p>
        </w:tc>
        <w:tc>
          <w:tcPr>
            <w:tcW w:w="4427" w:type="dxa"/>
            <w:tcBorders>
              <w:top w:val="nil"/>
              <w:left w:val="single" w:sz="4" w:space="0" w:color="auto"/>
              <w:bottom w:val="single" w:sz="4" w:space="0" w:color="auto"/>
              <w:right w:val="single" w:sz="4" w:space="0" w:color="auto"/>
            </w:tcBorders>
            <w:noWrap/>
            <w:vAlign w:val="center"/>
          </w:tcPr>
          <w:p w14:paraId="73CBBCBE" w14:textId="183E230C" w:rsidR="001653F4" w:rsidRPr="00EE3E31" w:rsidRDefault="001653F4"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72D16C00"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2FDB61BB" w14:textId="056CA9FF"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FOI242514287</w:t>
            </w:r>
          </w:p>
        </w:tc>
        <w:tc>
          <w:tcPr>
            <w:tcW w:w="1417" w:type="dxa"/>
            <w:tcBorders>
              <w:top w:val="nil"/>
              <w:left w:val="nil"/>
              <w:bottom w:val="single" w:sz="4" w:space="0" w:color="auto"/>
              <w:right w:val="single" w:sz="4" w:space="0" w:color="auto"/>
            </w:tcBorders>
            <w:shd w:val="clear" w:color="000000" w:fill="FFFFFF"/>
            <w:vAlign w:val="center"/>
          </w:tcPr>
          <w:p w14:paraId="0E410553" w14:textId="34C2518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04-Jul-25</w:t>
            </w:r>
          </w:p>
        </w:tc>
        <w:tc>
          <w:tcPr>
            <w:tcW w:w="6804" w:type="dxa"/>
            <w:tcBorders>
              <w:top w:val="nil"/>
              <w:left w:val="nil"/>
              <w:bottom w:val="single" w:sz="4" w:space="0" w:color="auto"/>
              <w:right w:val="single" w:sz="4" w:space="0" w:color="auto"/>
            </w:tcBorders>
            <w:shd w:val="clear" w:color="000000" w:fill="FFFFFF"/>
            <w:vAlign w:val="center"/>
          </w:tcPr>
          <w:p w14:paraId="6F75F214" w14:textId="2597F387" w:rsidR="001653F4" w:rsidRPr="00EE3E31" w:rsidRDefault="00BE0688" w:rsidP="001653F4">
            <w:pPr>
              <w:rPr>
                <w:rFonts w:asciiTheme="minorHAnsi" w:hAnsiTheme="minorHAnsi" w:cstheme="minorHAnsi"/>
                <w:sz w:val="20"/>
                <w:szCs w:val="20"/>
              </w:rPr>
            </w:pPr>
            <w:r w:rsidRPr="00EE3E31">
              <w:rPr>
                <w:rFonts w:asciiTheme="minorHAnsi" w:hAnsiTheme="minorHAnsi" w:cstheme="minorHAnsi"/>
                <w:sz w:val="20"/>
                <w:szCs w:val="20"/>
              </w:rPr>
              <w:t xml:space="preserve">Statistics regarding student demographics  </w:t>
            </w:r>
          </w:p>
        </w:tc>
        <w:tc>
          <w:tcPr>
            <w:tcW w:w="4427" w:type="dxa"/>
            <w:tcBorders>
              <w:top w:val="nil"/>
              <w:left w:val="single" w:sz="4" w:space="0" w:color="auto"/>
              <w:bottom w:val="single" w:sz="4" w:space="0" w:color="auto"/>
              <w:right w:val="single" w:sz="4" w:space="0" w:color="auto"/>
            </w:tcBorders>
            <w:noWrap/>
            <w:vAlign w:val="center"/>
          </w:tcPr>
          <w:p w14:paraId="1AD4DA8F" w14:textId="5C3C695D" w:rsidR="001653F4" w:rsidRPr="00EE3E31" w:rsidRDefault="001653F4"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0D1E96A3"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672923D9" w14:textId="173D5026"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FOI242514288</w:t>
            </w:r>
          </w:p>
        </w:tc>
        <w:tc>
          <w:tcPr>
            <w:tcW w:w="1417" w:type="dxa"/>
            <w:tcBorders>
              <w:top w:val="nil"/>
              <w:left w:val="nil"/>
              <w:bottom w:val="single" w:sz="4" w:space="0" w:color="auto"/>
              <w:right w:val="single" w:sz="4" w:space="0" w:color="auto"/>
            </w:tcBorders>
            <w:shd w:val="clear" w:color="000000" w:fill="FFFFFF"/>
            <w:vAlign w:val="center"/>
          </w:tcPr>
          <w:p w14:paraId="305132BF" w14:textId="263875A8"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04-Jul-25</w:t>
            </w:r>
          </w:p>
        </w:tc>
        <w:tc>
          <w:tcPr>
            <w:tcW w:w="6804" w:type="dxa"/>
            <w:tcBorders>
              <w:top w:val="nil"/>
              <w:left w:val="nil"/>
              <w:bottom w:val="single" w:sz="4" w:space="0" w:color="auto"/>
              <w:right w:val="single" w:sz="4" w:space="0" w:color="auto"/>
            </w:tcBorders>
            <w:shd w:val="clear" w:color="000000" w:fill="FFFFFF"/>
            <w:vAlign w:val="center"/>
          </w:tcPr>
          <w:p w14:paraId="361486FB" w14:textId="5F067C2E"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Graduate Employment &amp; Degree Outcomes from 2018-19 to 2022-23, those who secured employment, employment outcomes by degree subject or dept and salary details </w:t>
            </w:r>
          </w:p>
        </w:tc>
        <w:tc>
          <w:tcPr>
            <w:tcW w:w="4427" w:type="dxa"/>
            <w:tcBorders>
              <w:top w:val="nil"/>
              <w:left w:val="single" w:sz="4" w:space="0" w:color="auto"/>
              <w:bottom w:val="single" w:sz="4" w:space="0" w:color="auto"/>
              <w:right w:val="single" w:sz="4" w:space="0" w:color="auto"/>
            </w:tcBorders>
            <w:noWrap/>
            <w:vAlign w:val="center"/>
          </w:tcPr>
          <w:p w14:paraId="4C8B0A7F" w14:textId="24E7E830" w:rsidR="001653F4" w:rsidRPr="00EE3E31" w:rsidRDefault="001653F4"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Response provided with full exemption –Section 12 of the Freedom of Information Act / Section </w:t>
            </w:r>
            <w:r w:rsidR="006D5EFA" w:rsidRPr="00EE3E31">
              <w:rPr>
                <w:rFonts w:asciiTheme="minorHAnsi" w:eastAsia="Times New Roman" w:hAnsiTheme="minorHAnsi" w:cstheme="minorHAnsi"/>
                <w:sz w:val="20"/>
                <w:szCs w:val="20"/>
                <w:lang w:eastAsia="en-GB"/>
              </w:rPr>
              <w:t>21 of the Freedom of Information Act</w:t>
            </w:r>
          </w:p>
        </w:tc>
      </w:tr>
      <w:tr w:rsidR="001653F4" w:rsidRPr="00EE3E31" w14:paraId="69B56853"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4EACF28" w14:textId="16D6DBD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FOI242514289</w:t>
            </w:r>
          </w:p>
        </w:tc>
        <w:tc>
          <w:tcPr>
            <w:tcW w:w="1417" w:type="dxa"/>
            <w:tcBorders>
              <w:top w:val="nil"/>
              <w:left w:val="nil"/>
              <w:bottom w:val="single" w:sz="4" w:space="0" w:color="auto"/>
              <w:right w:val="single" w:sz="4" w:space="0" w:color="auto"/>
            </w:tcBorders>
            <w:shd w:val="clear" w:color="000000" w:fill="FFFFFF"/>
            <w:vAlign w:val="center"/>
          </w:tcPr>
          <w:p w14:paraId="3F19F232" w14:textId="4BBD5705"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07-Jul-25</w:t>
            </w:r>
          </w:p>
        </w:tc>
        <w:tc>
          <w:tcPr>
            <w:tcW w:w="6804" w:type="dxa"/>
            <w:tcBorders>
              <w:top w:val="nil"/>
              <w:left w:val="nil"/>
              <w:bottom w:val="single" w:sz="4" w:space="0" w:color="auto"/>
              <w:right w:val="single" w:sz="4" w:space="0" w:color="auto"/>
            </w:tcBorders>
            <w:shd w:val="clear" w:color="000000" w:fill="FFFFFF"/>
            <w:vAlign w:val="center"/>
          </w:tcPr>
          <w:p w14:paraId="616D38A3" w14:textId="39C03B5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Supplier expenditure over £25,000 inc. supplier details, amount paid and details of the spend</w:t>
            </w:r>
          </w:p>
        </w:tc>
        <w:tc>
          <w:tcPr>
            <w:tcW w:w="4427" w:type="dxa"/>
            <w:tcBorders>
              <w:top w:val="nil"/>
              <w:left w:val="single" w:sz="4" w:space="0" w:color="auto"/>
              <w:bottom w:val="single" w:sz="4" w:space="0" w:color="auto"/>
              <w:right w:val="single" w:sz="4" w:space="0" w:color="auto"/>
            </w:tcBorders>
            <w:noWrap/>
            <w:vAlign w:val="center"/>
          </w:tcPr>
          <w:p w14:paraId="3622A234" w14:textId="425DF792" w:rsidR="001653F4" w:rsidRPr="00EE3E31" w:rsidRDefault="003A7C4C"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1653F4" w:rsidRPr="00EE3E31" w14:paraId="6EAA4AE1"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6F702445" w14:textId="1EB0B732"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FOI242514290</w:t>
            </w:r>
          </w:p>
        </w:tc>
        <w:tc>
          <w:tcPr>
            <w:tcW w:w="1417" w:type="dxa"/>
            <w:tcBorders>
              <w:top w:val="nil"/>
              <w:left w:val="nil"/>
              <w:bottom w:val="single" w:sz="4" w:space="0" w:color="auto"/>
              <w:right w:val="single" w:sz="4" w:space="0" w:color="auto"/>
            </w:tcBorders>
            <w:shd w:val="clear" w:color="000000" w:fill="FFFFFF"/>
            <w:vAlign w:val="center"/>
          </w:tcPr>
          <w:p w14:paraId="3C2C6F64" w14:textId="7C70BD0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0FBA20C7" w14:textId="076AC805" w:rsidR="001653F4" w:rsidRPr="00EE3E31" w:rsidRDefault="00650CEF" w:rsidP="001653F4">
            <w:pPr>
              <w:rPr>
                <w:rFonts w:asciiTheme="minorHAnsi" w:hAnsiTheme="minorHAnsi" w:cstheme="minorHAnsi"/>
                <w:sz w:val="20"/>
                <w:szCs w:val="20"/>
              </w:rPr>
            </w:pPr>
            <w:r w:rsidRPr="00650CEF">
              <w:rPr>
                <w:rFonts w:asciiTheme="minorHAnsi" w:hAnsiTheme="minorHAnsi" w:cstheme="minorHAnsi"/>
                <w:sz w:val="20"/>
                <w:szCs w:val="20"/>
              </w:rPr>
              <w:t>Medicine admissions statistics and selection information.</w:t>
            </w:r>
          </w:p>
        </w:tc>
        <w:tc>
          <w:tcPr>
            <w:tcW w:w="4427" w:type="dxa"/>
            <w:tcBorders>
              <w:top w:val="nil"/>
              <w:left w:val="single" w:sz="4" w:space="0" w:color="auto"/>
              <w:bottom w:val="single" w:sz="4" w:space="0" w:color="auto"/>
              <w:right w:val="single" w:sz="4" w:space="0" w:color="auto"/>
            </w:tcBorders>
            <w:noWrap/>
            <w:vAlign w:val="center"/>
          </w:tcPr>
          <w:p w14:paraId="728836C6" w14:textId="337E6EE7" w:rsidR="001653F4" w:rsidRPr="00EE3E31" w:rsidRDefault="003A7C4C"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1653F4" w:rsidRPr="00EE3E31" w14:paraId="427B531E"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16078ACF" w14:textId="1259C3C6"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FOI242514291</w:t>
            </w:r>
          </w:p>
        </w:tc>
        <w:tc>
          <w:tcPr>
            <w:tcW w:w="1417" w:type="dxa"/>
            <w:tcBorders>
              <w:top w:val="nil"/>
              <w:left w:val="nil"/>
              <w:bottom w:val="single" w:sz="4" w:space="0" w:color="auto"/>
              <w:right w:val="single" w:sz="4" w:space="0" w:color="auto"/>
            </w:tcBorders>
            <w:shd w:val="clear" w:color="000000" w:fill="FFFFFF"/>
            <w:vAlign w:val="center"/>
          </w:tcPr>
          <w:p w14:paraId="3A64DE6C" w14:textId="18B83715"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4AB5AA0E" w14:textId="5CF320F0" w:rsidR="001653F4" w:rsidRPr="00EE3E31" w:rsidRDefault="007A39CE" w:rsidP="001653F4">
            <w:pPr>
              <w:rPr>
                <w:rFonts w:asciiTheme="minorHAnsi" w:hAnsiTheme="minorHAnsi" w:cstheme="minorHAnsi"/>
                <w:sz w:val="20"/>
                <w:szCs w:val="20"/>
              </w:rPr>
            </w:pPr>
            <w:r w:rsidRPr="00EE3E31">
              <w:rPr>
                <w:rFonts w:asciiTheme="minorHAnsi" w:hAnsiTheme="minorHAnsi" w:cstheme="minorHAnsi"/>
                <w:sz w:val="20"/>
                <w:szCs w:val="20"/>
              </w:rPr>
              <w:t>Student disciplinary procedures and outcomes.</w:t>
            </w:r>
          </w:p>
        </w:tc>
        <w:tc>
          <w:tcPr>
            <w:tcW w:w="4427" w:type="dxa"/>
            <w:tcBorders>
              <w:top w:val="nil"/>
              <w:left w:val="single" w:sz="4" w:space="0" w:color="auto"/>
              <w:bottom w:val="single" w:sz="4" w:space="0" w:color="auto"/>
              <w:right w:val="single" w:sz="4" w:space="0" w:color="auto"/>
            </w:tcBorders>
            <w:noWrap/>
            <w:vAlign w:val="center"/>
          </w:tcPr>
          <w:p w14:paraId="3649A63D" w14:textId="3F58A41C" w:rsidR="001653F4" w:rsidRPr="00EE3E31" w:rsidRDefault="003A7C4C"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7B44251D"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10308164" w14:textId="3EB3C58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FOI242514292</w:t>
            </w:r>
          </w:p>
        </w:tc>
        <w:tc>
          <w:tcPr>
            <w:tcW w:w="1417" w:type="dxa"/>
            <w:tcBorders>
              <w:top w:val="nil"/>
              <w:left w:val="nil"/>
              <w:bottom w:val="single" w:sz="4" w:space="0" w:color="auto"/>
              <w:right w:val="single" w:sz="4" w:space="0" w:color="auto"/>
            </w:tcBorders>
            <w:shd w:val="clear" w:color="000000" w:fill="FFFFFF"/>
            <w:vAlign w:val="center"/>
          </w:tcPr>
          <w:p w14:paraId="2FE0847D" w14:textId="11AE5D9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53477ADD" w14:textId="1634FA98"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The number of malicious emails blocked by the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 xml:space="preserve">niversity over the past 3 calendar years </w:t>
            </w:r>
          </w:p>
        </w:tc>
        <w:tc>
          <w:tcPr>
            <w:tcW w:w="4427" w:type="dxa"/>
            <w:tcBorders>
              <w:top w:val="nil"/>
              <w:left w:val="single" w:sz="4" w:space="0" w:color="auto"/>
              <w:bottom w:val="single" w:sz="4" w:space="0" w:color="auto"/>
              <w:right w:val="single" w:sz="4" w:space="0" w:color="auto"/>
            </w:tcBorders>
            <w:noWrap/>
            <w:vAlign w:val="center"/>
          </w:tcPr>
          <w:p w14:paraId="784146C0" w14:textId="7FCF02AC" w:rsidR="001653F4" w:rsidRPr="00EE3E31" w:rsidRDefault="0016320C"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1653F4" w:rsidRPr="00EE3E31" w14:paraId="57DF2D71"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627C8D29" w14:textId="52AFE139"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FOI242514293</w:t>
            </w:r>
          </w:p>
        </w:tc>
        <w:tc>
          <w:tcPr>
            <w:tcW w:w="1417" w:type="dxa"/>
            <w:tcBorders>
              <w:top w:val="nil"/>
              <w:left w:val="nil"/>
              <w:bottom w:val="single" w:sz="4" w:space="0" w:color="auto"/>
              <w:right w:val="single" w:sz="4" w:space="0" w:color="auto"/>
            </w:tcBorders>
            <w:shd w:val="clear" w:color="000000" w:fill="FFFFFF"/>
            <w:vAlign w:val="center"/>
          </w:tcPr>
          <w:p w14:paraId="5F4041C6" w14:textId="40603A3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3F2827A4" w14:textId="46A57EF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The number of staff trained in AI over the last three years </w:t>
            </w:r>
          </w:p>
        </w:tc>
        <w:tc>
          <w:tcPr>
            <w:tcW w:w="4427" w:type="dxa"/>
            <w:tcBorders>
              <w:top w:val="nil"/>
              <w:left w:val="single" w:sz="4" w:space="0" w:color="auto"/>
              <w:bottom w:val="single" w:sz="4" w:space="0" w:color="auto"/>
              <w:right w:val="single" w:sz="4" w:space="0" w:color="auto"/>
            </w:tcBorders>
            <w:noWrap/>
            <w:vAlign w:val="center"/>
          </w:tcPr>
          <w:p w14:paraId="028588D6" w14:textId="336073DE" w:rsidR="001653F4" w:rsidRPr="00EE3E31" w:rsidRDefault="0016320C"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5DF4E8D1"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27DF2EA2" w14:textId="560555D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FOI242514294</w:t>
            </w:r>
          </w:p>
        </w:tc>
        <w:tc>
          <w:tcPr>
            <w:tcW w:w="1417" w:type="dxa"/>
            <w:tcBorders>
              <w:top w:val="nil"/>
              <w:left w:val="nil"/>
              <w:bottom w:val="single" w:sz="4" w:space="0" w:color="auto"/>
              <w:right w:val="single" w:sz="4" w:space="0" w:color="auto"/>
            </w:tcBorders>
            <w:shd w:val="clear" w:color="000000" w:fill="FFFFFF"/>
            <w:vAlign w:val="center"/>
          </w:tcPr>
          <w:p w14:paraId="380CBA85" w14:textId="25BA560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5B5C4699" w14:textId="7883CE64"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A survey re Support for Research impact in UK institutions</w:t>
            </w:r>
          </w:p>
        </w:tc>
        <w:tc>
          <w:tcPr>
            <w:tcW w:w="4427" w:type="dxa"/>
            <w:tcBorders>
              <w:top w:val="nil"/>
              <w:left w:val="single" w:sz="4" w:space="0" w:color="auto"/>
              <w:bottom w:val="single" w:sz="4" w:space="0" w:color="auto"/>
              <w:right w:val="single" w:sz="4" w:space="0" w:color="auto"/>
            </w:tcBorders>
            <w:noWrap/>
            <w:vAlign w:val="center"/>
          </w:tcPr>
          <w:p w14:paraId="7E0D43F4" w14:textId="3AE1DB9D" w:rsidR="001653F4" w:rsidRPr="00EE3E31" w:rsidRDefault="00366343"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4D5A9DC2"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17947976" w14:textId="7391CFD5"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FOI242514295</w:t>
            </w:r>
          </w:p>
        </w:tc>
        <w:tc>
          <w:tcPr>
            <w:tcW w:w="1417" w:type="dxa"/>
            <w:tcBorders>
              <w:top w:val="nil"/>
              <w:left w:val="nil"/>
              <w:bottom w:val="single" w:sz="4" w:space="0" w:color="auto"/>
              <w:right w:val="single" w:sz="4" w:space="0" w:color="auto"/>
            </w:tcBorders>
            <w:shd w:val="clear" w:color="000000" w:fill="FFFFFF"/>
            <w:vAlign w:val="center"/>
          </w:tcPr>
          <w:p w14:paraId="36046E0C" w14:textId="3BDF01CF"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62FE9574" w14:textId="76437CB6" w:rsidR="001653F4" w:rsidRPr="00EE3E31" w:rsidRDefault="005F3E13" w:rsidP="001653F4">
            <w:pPr>
              <w:rPr>
                <w:rFonts w:asciiTheme="minorHAnsi" w:hAnsiTheme="minorHAnsi" w:cstheme="minorHAnsi"/>
                <w:sz w:val="20"/>
                <w:szCs w:val="20"/>
              </w:rPr>
            </w:pPr>
            <w:r w:rsidRPr="00EE3E31">
              <w:rPr>
                <w:rFonts w:asciiTheme="minorHAnsi" w:hAnsiTheme="minorHAnsi" w:cstheme="minorHAnsi"/>
                <w:sz w:val="20"/>
                <w:szCs w:val="20"/>
              </w:rPr>
              <w:t>Student conduct statistics and related procedures.</w:t>
            </w:r>
          </w:p>
        </w:tc>
        <w:tc>
          <w:tcPr>
            <w:tcW w:w="4427" w:type="dxa"/>
            <w:tcBorders>
              <w:top w:val="nil"/>
              <w:left w:val="single" w:sz="4" w:space="0" w:color="auto"/>
              <w:bottom w:val="single" w:sz="4" w:space="0" w:color="auto"/>
              <w:right w:val="single" w:sz="4" w:space="0" w:color="auto"/>
            </w:tcBorders>
            <w:noWrap/>
            <w:vAlign w:val="center"/>
          </w:tcPr>
          <w:p w14:paraId="5BB86DD6" w14:textId="09511987" w:rsidR="001653F4" w:rsidRPr="00EE3E31" w:rsidRDefault="00F4455E"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6C03EF82"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2862EE59" w14:textId="62269AB7"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FOI242514296</w:t>
            </w:r>
          </w:p>
        </w:tc>
        <w:tc>
          <w:tcPr>
            <w:tcW w:w="1417" w:type="dxa"/>
            <w:tcBorders>
              <w:top w:val="nil"/>
              <w:left w:val="nil"/>
              <w:bottom w:val="single" w:sz="4" w:space="0" w:color="auto"/>
              <w:right w:val="single" w:sz="4" w:space="0" w:color="auto"/>
            </w:tcBorders>
            <w:shd w:val="clear" w:color="000000" w:fill="FFFFFF"/>
            <w:vAlign w:val="center"/>
          </w:tcPr>
          <w:p w14:paraId="765EA21F" w14:textId="7E0A58AF"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277E7EA4" w14:textId="1614570B" w:rsidR="001653F4" w:rsidRPr="00EE3E31" w:rsidRDefault="005F3E13" w:rsidP="001653F4">
            <w:pPr>
              <w:rPr>
                <w:rFonts w:asciiTheme="minorHAnsi" w:hAnsiTheme="minorHAnsi" w:cstheme="minorHAnsi"/>
                <w:sz w:val="20"/>
                <w:szCs w:val="20"/>
              </w:rPr>
            </w:pPr>
            <w:r w:rsidRPr="00EE3E31">
              <w:rPr>
                <w:rFonts w:asciiTheme="minorHAnsi" w:hAnsiTheme="minorHAnsi" w:cstheme="minorHAnsi"/>
                <w:sz w:val="20"/>
                <w:szCs w:val="20"/>
              </w:rPr>
              <w:t>Student conduct statistics and related procedures.</w:t>
            </w:r>
          </w:p>
        </w:tc>
        <w:tc>
          <w:tcPr>
            <w:tcW w:w="4427" w:type="dxa"/>
            <w:tcBorders>
              <w:top w:val="nil"/>
              <w:left w:val="single" w:sz="4" w:space="0" w:color="auto"/>
              <w:bottom w:val="single" w:sz="4" w:space="0" w:color="auto"/>
              <w:right w:val="single" w:sz="4" w:space="0" w:color="auto"/>
            </w:tcBorders>
            <w:noWrap/>
            <w:vAlign w:val="center"/>
          </w:tcPr>
          <w:p w14:paraId="3ACD2B53" w14:textId="623F8B3C" w:rsidR="001653F4" w:rsidRPr="00EE3E31" w:rsidRDefault="00F4455E"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230CA71C"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6E083EB1" w14:textId="0D70002D"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FOI242514297</w:t>
            </w:r>
          </w:p>
        </w:tc>
        <w:tc>
          <w:tcPr>
            <w:tcW w:w="1417" w:type="dxa"/>
            <w:tcBorders>
              <w:top w:val="nil"/>
              <w:left w:val="nil"/>
              <w:bottom w:val="single" w:sz="4" w:space="0" w:color="auto"/>
              <w:right w:val="single" w:sz="4" w:space="0" w:color="auto"/>
            </w:tcBorders>
            <w:shd w:val="clear" w:color="000000" w:fill="FFFFFF"/>
            <w:vAlign w:val="center"/>
          </w:tcPr>
          <w:p w14:paraId="4D59FEDE" w14:textId="1CC37C9E"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09-Jul-25</w:t>
            </w:r>
          </w:p>
        </w:tc>
        <w:tc>
          <w:tcPr>
            <w:tcW w:w="6804" w:type="dxa"/>
            <w:tcBorders>
              <w:top w:val="nil"/>
              <w:left w:val="nil"/>
              <w:bottom w:val="single" w:sz="4" w:space="0" w:color="auto"/>
              <w:right w:val="single" w:sz="4" w:space="0" w:color="auto"/>
            </w:tcBorders>
            <w:shd w:val="clear" w:color="000000" w:fill="FFFFFF"/>
            <w:vAlign w:val="center"/>
          </w:tcPr>
          <w:p w14:paraId="10935A27" w14:textId="4751FBCB" w:rsidR="001653F4" w:rsidRPr="00EE3E31" w:rsidRDefault="00E814E5" w:rsidP="001653F4">
            <w:pPr>
              <w:rPr>
                <w:rFonts w:asciiTheme="minorHAnsi" w:hAnsiTheme="minorHAnsi" w:cstheme="minorHAnsi"/>
                <w:sz w:val="20"/>
                <w:szCs w:val="20"/>
              </w:rPr>
            </w:pPr>
            <w:r w:rsidRPr="00EE3E31">
              <w:rPr>
                <w:rFonts w:asciiTheme="minorHAnsi" w:hAnsiTheme="minorHAnsi" w:cstheme="minorHAnsi"/>
                <w:sz w:val="20"/>
                <w:szCs w:val="20"/>
              </w:rPr>
              <w:t>Correspondence relating to academic freedom guidance and international academic partnerships.</w:t>
            </w:r>
          </w:p>
        </w:tc>
        <w:tc>
          <w:tcPr>
            <w:tcW w:w="4427" w:type="dxa"/>
            <w:tcBorders>
              <w:top w:val="nil"/>
              <w:left w:val="single" w:sz="4" w:space="0" w:color="auto"/>
              <w:bottom w:val="single" w:sz="4" w:space="0" w:color="auto"/>
              <w:right w:val="single" w:sz="4" w:space="0" w:color="auto"/>
            </w:tcBorders>
            <w:noWrap/>
            <w:vAlign w:val="center"/>
          </w:tcPr>
          <w:p w14:paraId="7FF632ED" w14:textId="57BE6B1D" w:rsidR="001653F4" w:rsidRPr="00EE3E31" w:rsidRDefault="00F4455E"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05B79EA5"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37739E23" w14:textId="495A42C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FOI242514298</w:t>
            </w:r>
          </w:p>
        </w:tc>
        <w:tc>
          <w:tcPr>
            <w:tcW w:w="1417" w:type="dxa"/>
            <w:tcBorders>
              <w:top w:val="nil"/>
              <w:left w:val="nil"/>
              <w:bottom w:val="single" w:sz="4" w:space="0" w:color="auto"/>
              <w:right w:val="single" w:sz="4" w:space="0" w:color="auto"/>
            </w:tcBorders>
            <w:shd w:val="clear" w:color="000000" w:fill="FFFFFF"/>
            <w:vAlign w:val="center"/>
          </w:tcPr>
          <w:p w14:paraId="69866AB2" w14:textId="26C169E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10-Jul-25</w:t>
            </w:r>
          </w:p>
        </w:tc>
        <w:tc>
          <w:tcPr>
            <w:tcW w:w="6804" w:type="dxa"/>
            <w:tcBorders>
              <w:top w:val="nil"/>
              <w:left w:val="nil"/>
              <w:bottom w:val="single" w:sz="4" w:space="0" w:color="auto"/>
              <w:right w:val="single" w:sz="4" w:space="0" w:color="auto"/>
            </w:tcBorders>
            <w:shd w:val="clear" w:color="000000" w:fill="FFFFFF"/>
            <w:vAlign w:val="center"/>
          </w:tcPr>
          <w:p w14:paraId="64B82187" w14:textId="65094618"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Noise complaints in university accommodation from 2020 to 2025 and the number which led to disciplinary action </w:t>
            </w:r>
          </w:p>
        </w:tc>
        <w:tc>
          <w:tcPr>
            <w:tcW w:w="4427" w:type="dxa"/>
            <w:tcBorders>
              <w:top w:val="nil"/>
              <w:left w:val="single" w:sz="4" w:space="0" w:color="auto"/>
              <w:bottom w:val="single" w:sz="4" w:space="0" w:color="auto"/>
              <w:right w:val="single" w:sz="4" w:space="0" w:color="auto"/>
            </w:tcBorders>
            <w:noWrap/>
            <w:vAlign w:val="center"/>
          </w:tcPr>
          <w:p w14:paraId="06EB2358" w14:textId="38F11CE2" w:rsidR="001653F4" w:rsidRPr="00EE3E31" w:rsidRDefault="00F4455E"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2DE59511"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704DD1D7" w14:textId="2FD2EBE0"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FOI242514299</w:t>
            </w:r>
          </w:p>
        </w:tc>
        <w:tc>
          <w:tcPr>
            <w:tcW w:w="1417" w:type="dxa"/>
            <w:tcBorders>
              <w:top w:val="nil"/>
              <w:left w:val="nil"/>
              <w:bottom w:val="single" w:sz="4" w:space="0" w:color="auto"/>
              <w:right w:val="single" w:sz="4" w:space="0" w:color="auto"/>
            </w:tcBorders>
            <w:shd w:val="clear" w:color="000000" w:fill="FFFFFF"/>
            <w:vAlign w:val="center"/>
          </w:tcPr>
          <w:p w14:paraId="74782442" w14:textId="49AFAC18"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11-Jul-25</w:t>
            </w:r>
          </w:p>
        </w:tc>
        <w:tc>
          <w:tcPr>
            <w:tcW w:w="6804" w:type="dxa"/>
            <w:tcBorders>
              <w:top w:val="nil"/>
              <w:left w:val="nil"/>
              <w:bottom w:val="single" w:sz="4" w:space="0" w:color="auto"/>
              <w:right w:val="single" w:sz="4" w:space="0" w:color="auto"/>
            </w:tcBorders>
            <w:shd w:val="clear" w:color="000000" w:fill="FFFFFF"/>
            <w:vAlign w:val="center"/>
          </w:tcPr>
          <w:p w14:paraId="4013DB42" w14:textId="7369E5A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Fees collected from international students for 23/23 and 24/25, failed delayed fees information, overseas students on remote stud, details of overseas students across faculties </w:t>
            </w:r>
          </w:p>
        </w:tc>
        <w:tc>
          <w:tcPr>
            <w:tcW w:w="4427" w:type="dxa"/>
            <w:tcBorders>
              <w:top w:val="nil"/>
              <w:left w:val="single" w:sz="4" w:space="0" w:color="auto"/>
              <w:bottom w:val="single" w:sz="4" w:space="0" w:color="auto"/>
              <w:right w:val="single" w:sz="4" w:space="0" w:color="auto"/>
            </w:tcBorders>
            <w:noWrap/>
            <w:vAlign w:val="center"/>
          </w:tcPr>
          <w:p w14:paraId="54CF4060" w14:textId="53729CC5" w:rsidR="001653F4" w:rsidRPr="00EE3E31" w:rsidRDefault="004D63BB"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1653F4" w:rsidRPr="00EE3E31" w14:paraId="079E9EE4"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5B94801F" w14:textId="409BA50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FOI242514300</w:t>
            </w:r>
          </w:p>
        </w:tc>
        <w:tc>
          <w:tcPr>
            <w:tcW w:w="1417" w:type="dxa"/>
            <w:tcBorders>
              <w:top w:val="nil"/>
              <w:left w:val="nil"/>
              <w:bottom w:val="single" w:sz="4" w:space="0" w:color="auto"/>
              <w:right w:val="single" w:sz="4" w:space="0" w:color="auto"/>
            </w:tcBorders>
            <w:shd w:val="clear" w:color="000000" w:fill="FFFFFF"/>
            <w:vAlign w:val="center"/>
          </w:tcPr>
          <w:p w14:paraId="6B040205" w14:textId="2E16353D"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11-Jul-25</w:t>
            </w:r>
          </w:p>
        </w:tc>
        <w:tc>
          <w:tcPr>
            <w:tcW w:w="6804" w:type="dxa"/>
            <w:tcBorders>
              <w:top w:val="nil"/>
              <w:left w:val="nil"/>
              <w:bottom w:val="single" w:sz="4" w:space="0" w:color="auto"/>
              <w:right w:val="single" w:sz="4" w:space="0" w:color="auto"/>
            </w:tcBorders>
            <w:shd w:val="clear" w:color="000000" w:fill="FFFFFF"/>
            <w:vAlign w:val="center"/>
          </w:tcPr>
          <w:p w14:paraId="13CE7514" w14:textId="2505342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UG students enrolling on 3-year pre-registration nursing degree courses [any field of nursing] during AY 2021-22,   how many completed</w:t>
            </w:r>
          </w:p>
        </w:tc>
        <w:tc>
          <w:tcPr>
            <w:tcW w:w="4427" w:type="dxa"/>
            <w:tcBorders>
              <w:top w:val="nil"/>
              <w:left w:val="single" w:sz="4" w:space="0" w:color="auto"/>
              <w:bottom w:val="single" w:sz="4" w:space="0" w:color="auto"/>
              <w:right w:val="single" w:sz="4" w:space="0" w:color="auto"/>
            </w:tcBorders>
            <w:noWrap/>
            <w:vAlign w:val="center"/>
          </w:tcPr>
          <w:p w14:paraId="726E2C19" w14:textId="06B0B0A2" w:rsidR="001653F4" w:rsidRPr="00EE3E31" w:rsidRDefault="004D63BB"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4977E773"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7E9EB9D3" w14:textId="53ADE76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FOI242514301</w:t>
            </w:r>
          </w:p>
        </w:tc>
        <w:tc>
          <w:tcPr>
            <w:tcW w:w="1417" w:type="dxa"/>
            <w:tcBorders>
              <w:top w:val="nil"/>
              <w:left w:val="nil"/>
              <w:bottom w:val="single" w:sz="4" w:space="0" w:color="auto"/>
              <w:right w:val="single" w:sz="4" w:space="0" w:color="auto"/>
            </w:tcBorders>
            <w:shd w:val="clear" w:color="000000" w:fill="FFFFFF"/>
            <w:vAlign w:val="center"/>
          </w:tcPr>
          <w:p w14:paraId="2A4BC83E" w14:textId="519409BA"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12-Jul-25</w:t>
            </w:r>
          </w:p>
        </w:tc>
        <w:tc>
          <w:tcPr>
            <w:tcW w:w="6804" w:type="dxa"/>
            <w:tcBorders>
              <w:top w:val="nil"/>
              <w:left w:val="nil"/>
              <w:bottom w:val="single" w:sz="4" w:space="0" w:color="auto"/>
              <w:right w:val="single" w:sz="4" w:space="0" w:color="auto"/>
            </w:tcBorders>
            <w:shd w:val="clear" w:color="000000" w:fill="FFFFFF"/>
            <w:vAlign w:val="center"/>
          </w:tcPr>
          <w:p w14:paraId="384DBE47" w14:textId="0AAE8AE3" w:rsidR="001653F4" w:rsidRPr="00EE3E31" w:rsidRDefault="007A39CE" w:rsidP="001653F4">
            <w:pPr>
              <w:rPr>
                <w:rFonts w:asciiTheme="minorHAnsi" w:hAnsiTheme="minorHAnsi" w:cstheme="minorHAnsi"/>
                <w:sz w:val="20"/>
                <w:szCs w:val="20"/>
              </w:rPr>
            </w:pPr>
            <w:r w:rsidRPr="00EE3E31">
              <w:rPr>
                <w:rFonts w:asciiTheme="minorHAnsi" w:hAnsiTheme="minorHAnsi" w:cstheme="minorHAnsi"/>
                <w:sz w:val="20"/>
                <w:szCs w:val="20"/>
              </w:rPr>
              <w:t>Student disciplinary procedures and outcomes</w:t>
            </w:r>
            <w:r w:rsidR="006C2798" w:rsidRPr="00EE3E31">
              <w:rPr>
                <w:rFonts w:asciiTheme="minorHAnsi" w:hAnsiTheme="minorHAnsi" w:cstheme="minorHAnsi"/>
                <w:sz w:val="20"/>
                <w:szCs w:val="20"/>
              </w:rPr>
              <w:t>.</w:t>
            </w:r>
          </w:p>
        </w:tc>
        <w:tc>
          <w:tcPr>
            <w:tcW w:w="4427" w:type="dxa"/>
            <w:tcBorders>
              <w:top w:val="nil"/>
              <w:left w:val="single" w:sz="4" w:space="0" w:color="auto"/>
              <w:bottom w:val="single" w:sz="4" w:space="0" w:color="auto"/>
              <w:right w:val="single" w:sz="4" w:space="0" w:color="auto"/>
            </w:tcBorders>
            <w:noWrap/>
            <w:vAlign w:val="center"/>
          </w:tcPr>
          <w:p w14:paraId="198975C6" w14:textId="185472DB" w:rsidR="001653F4" w:rsidRPr="00EE3E31" w:rsidRDefault="00525BEE"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40(2) of the Freedom of Information Act</w:t>
            </w:r>
          </w:p>
        </w:tc>
      </w:tr>
      <w:tr w:rsidR="001653F4" w:rsidRPr="00EE3E31" w14:paraId="6E65664E"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17F6FB4D" w14:textId="14DBC132"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lastRenderedPageBreak/>
              <w:t>FOI242514302</w:t>
            </w:r>
          </w:p>
        </w:tc>
        <w:tc>
          <w:tcPr>
            <w:tcW w:w="1417" w:type="dxa"/>
            <w:tcBorders>
              <w:top w:val="nil"/>
              <w:left w:val="nil"/>
              <w:bottom w:val="single" w:sz="4" w:space="0" w:color="auto"/>
              <w:right w:val="single" w:sz="4" w:space="0" w:color="auto"/>
            </w:tcBorders>
            <w:shd w:val="clear" w:color="000000" w:fill="FFFFFF"/>
            <w:vAlign w:val="center"/>
          </w:tcPr>
          <w:p w14:paraId="79136840" w14:textId="4D8F6292"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08-Jul-25</w:t>
            </w:r>
          </w:p>
        </w:tc>
        <w:tc>
          <w:tcPr>
            <w:tcW w:w="6804" w:type="dxa"/>
            <w:tcBorders>
              <w:top w:val="nil"/>
              <w:left w:val="nil"/>
              <w:bottom w:val="single" w:sz="4" w:space="0" w:color="auto"/>
              <w:right w:val="single" w:sz="4" w:space="0" w:color="auto"/>
            </w:tcBorders>
            <w:shd w:val="clear" w:color="000000" w:fill="FFFFFF"/>
            <w:vAlign w:val="center"/>
          </w:tcPr>
          <w:p w14:paraId="789350B0" w14:textId="02CFD8A3" w:rsidR="001653F4" w:rsidRPr="00EE3E31" w:rsidRDefault="00F707B8" w:rsidP="001653F4">
            <w:pPr>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Borders>
              <w:top w:val="nil"/>
              <w:left w:val="single" w:sz="4" w:space="0" w:color="auto"/>
              <w:bottom w:val="single" w:sz="4" w:space="0" w:color="auto"/>
              <w:right w:val="single" w:sz="4" w:space="0" w:color="auto"/>
            </w:tcBorders>
            <w:noWrap/>
            <w:vAlign w:val="center"/>
          </w:tcPr>
          <w:p w14:paraId="468B7070" w14:textId="7F60FCAF" w:rsidR="001653F4" w:rsidRPr="00EE3E31" w:rsidRDefault="008E1EF9"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1653F4" w:rsidRPr="00EE3E31" w14:paraId="08941FB2"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4312B493" w14:textId="7DEE668D"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FOI242514303</w:t>
            </w:r>
          </w:p>
        </w:tc>
        <w:tc>
          <w:tcPr>
            <w:tcW w:w="1417" w:type="dxa"/>
            <w:tcBorders>
              <w:top w:val="nil"/>
              <w:left w:val="nil"/>
              <w:bottom w:val="single" w:sz="4" w:space="0" w:color="auto"/>
              <w:right w:val="single" w:sz="4" w:space="0" w:color="auto"/>
            </w:tcBorders>
            <w:shd w:val="clear" w:color="000000" w:fill="FFFFFF"/>
            <w:vAlign w:val="center"/>
          </w:tcPr>
          <w:p w14:paraId="3FA63728" w14:textId="3DE13ABD"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15-Jul-25</w:t>
            </w:r>
          </w:p>
        </w:tc>
        <w:tc>
          <w:tcPr>
            <w:tcW w:w="6804" w:type="dxa"/>
            <w:tcBorders>
              <w:top w:val="nil"/>
              <w:left w:val="nil"/>
              <w:bottom w:val="single" w:sz="4" w:space="0" w:color="auto"/>
              <w:right w:val="single" w:sz="4" w:space="0" w:color="auto"/>
            </w:tcBorders>
            <w:shd w:val="clear" w:color="000000" w:fill="FFFFFF"/>
            <w:vAlign w:val="center"/>
          </w:tcPr>
          <w:p w14:paraId="669EC582" w14:textId="1E16C141" w:rsidR="001653F4" w:rsidRPr="00EE3E31" w:rsidRDefault="00F707B8" w:rsidP="001653F4">
            <w:pPr>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Borders>
              <w:top w:val="nil"/>
              <w:left w:val="single" w:sz="4" w:space="0" w:color="auto"/>
              <w:bottom w:val="single" w:sz="4" w:space="0" w:color="auto"/>
              <w:right w:val="single" w:sz="4" w:space="0" w:color="auto"/>
            </w:tcBorders>
            <w:noWrap/>
            <w:vAlign w:val="center"/>
          </w:tcPr>
          <w:p w14:paraId="740BED1B" w14:textId="59D88D2F" w:rsidR="001653F4" w:rsidRPr="00EE3E31" w:rsidRDefault="008E1EF9"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1653F4" w:rsidRPr="00EE3E31" w14:paraId="705DDE6C"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35909EF2" w14:textId="3A8777B0"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FOI242514304</w:t>
            </w:r>
          </w:p>
        </w:tc>
        <w:tc>
          <w:tcPr>
            <w:tcW w:w="1417" w:type="dxa"/>
            <w:tcBorders>
              <w:top w:val="nil"/>
              <w:left w:val="nil"/>
              <w:bottom w:val="single" w:sz="4" w:space="0" w:color="auto"/>
              <w:right w:val="single" w:sz="4" w:space="0" w:color="auto"/>
            </w:tcBorders>
            <w:shd w:val="clear" w:color="000000" w:fill="FFFFFF"/>
            <w:vAlign w:val="center"/>
          </w:tcPr>
          <w:p w14:paraId="082E74FF" w14:textId="7A077320"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15-Jul-25</w:t>
            </w:r>
          </w:p>
        </w:tc>
        <w:tc>
          <w:tcPr>
            <w:tcW w:w="6804" w:type="dxa"/>
            <w:tcBorders>
              <w:top w:val="nil"/>
              <w:left w:val="nil"/>
              <w:bottom w:val="single" w:sz="4" w:space="0" w:color="auto"/>
              <w:right w:val="single" w:sz="4" w:space="0" w:color="auto"/>
            </w:tcBorders>
            <w:shd w:val="clear" w:color="000000" w:fill="FFFFFF"/>
            <w:vAlign w:val="center"/>
          </w:tcPr>
          <w:p w14:paraId="794B0E42" w14:textId="255BFD77" w:rsidR="001653F4" w:rsidRPr="00EE3E31" w:rsidRDefault="005F3E13" w:rsidP="001653F4">
            <w:pPr>
              <w:rPr>
                <w:rFonts w:asciiTheme="minorHAnsi" w:hAnsiTheme="minorHAnsi" w:cstheme="minorHAnsi"/>
                <w:sz w:val="20"/>
                <w:szCs w:val="20"/>
              </w:rPr>
            </w:pPr>
            <w:r w:rsidRPr="00EE3E31">
              <w:rPr>
                <w:rFonts w:asciiTheme="minorHAnsi" w:hAnsiTheme="minorHAnsi" w:cstheme="minorHAnsi"/>
                <w:sz w:val="20"/>
                <w:szCs w:val="20"/>
              </w:rPr>
              <w:t>Student conduct statistics and related procedures.</w:t>
            </w:r>
          </w:p>
        </w:tc>
        <w:tc>
          <w:tcPr>
            <w:tcW w:w="4427" w:type="dxa"/>
            <w:tcBorders>
              <w:top w:val="nil"/>
              <w:left w:val="single" w:sz="4" w:space="0" w:color="auto"/>
              <w:bottom w:val="single" w:sz="4" w:space="0" w:color="auto"/>
              <w:right w:val="single" w:sz="4" w:space="0" w:color="auto"/>
            </w:tcBorders>
            <w:noWrap/>
            <w:vAlign w:val="center"/>
          </w:tcPr>
          <w:p w14:paraId="4F6EFFF3" w14:textId="52E0692D" w:rsidR="001653F4" w:rsidRPr="00EE3E31" w:rsidRDefault="00AA178A"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46B102C7"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5C2ACA92" w14:textId="30520E87"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FOI242514305</w:t>
            </w:r>
          </w:p>
        </w:tc>
        <w:tc>
          <w:tcPr>
            <w:tcW w:w="1417" w:type="dxa"/>
            <w:tcBorders>
              <w:top w:val="nil"/>
              <w:left w:val="nil"/>
              <w:bottom w:val="single" w:sz="4" w:space="0" w:color="auto"/>
              <w:right w:val="single" w:sz="4" w:space="0" w:color="auto"/>
            </w:tcBorders>
            <w:shd w:val="clear" w:color="000000" w:fill="FFFFFF"/>
            <w:vAlign w:val="center"/>
          </w:tcPr>
          <w:p w14:paraId="70AA2E42" w14:textId="57041706"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15-Jul-25</w:t>
            </w:r>
          </w:p>
        </w:tc>
        <w:tc>
          <w:tcPr>
            <w:tcW w:w="6804" w:type="dxa"/>
            <w:tcBorders>
              <w:top w:val="nil"/>
              <w:left w:val="nil"/>
              <w:bottom w:val="single" w:sz="4" w:space="0" w:color="auto"/>
              <w:right w:val="single" w:sz="4" w:space="0" w:color="auto"/>
            </w:tcBorders>
            <w:shd w:val="clear" w:color="000000" w:fill="FFFFFF"/>
            <w:vAlign w:val="center"/>
          </w:tcPr>
          <w:p w14:paraId="4BBD9768" w14:textId="4CA1C239"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Financial donations and gifts received by the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 xml:space="preserve">niversity from 2015-16 to 2024-25 </w:t>
            </w:r>
          </w:p>
        </w:tc>
        <w:tc>
          <w:tcPr>
            <w:tcW w:w="4427" w:type="dxa"/>
            <w:tcBorders>
              <w:top w:val="nil"/>
              <w:left w:val="single" w:sz="4" w:space="0" w:color="auto"/>
              <w:bottom w:val="single" w:sz="4" w:space="0" w:color="auto"/>
              <w:right w:val="single" w:sz="4" w:space="0" w:color="auto"/>
            </w:tcBorders>
            <w:noWrap/>
            <w:vAlign w:val="center"/>
          </w:tcPr>
          <w:p w14:paraId="43664D51" w14:textId="679E8177" w:rsidR="001653F4" w:rsidRPr="00EE3E31" w:rsidRDefault="00AA178A"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24FA6735"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FC46AC8" w14:textId="7D7D754A"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FOI242514306</w:t>
            </w:r>
          </w:p>
        </w:tc>
        <w:tc>
          <w:tcPr>
            <w:tcW w:w="1417" w:type="dxa"/>
            <w:tcBorders>
              <w:top w:val="nil"/>
              <w:left w:val="nil"/>
              <w:bottom w:val="single" w:sz="4" w:space="0" w:color="auto"/>
              <w:right w:val="single" w:sz="4" w:space="0" w:color="auto"/>
            </w:tcBorders>
            <w:shd w:val="clear" w:color="000000" w:fill="FFFFFF"/>
            <w:vAlign w:val="center"/>
          </w:tcPr>
          <w:p w14:paraId="7D413000" w14:textId="51099C48"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16-Jul-25</w:t>
            </w:r>
          </w:p>
        </w:tc>
        <w:tc>
          <w:tcPr>
            <w:tcW w:w="6804" w:type="dxa"/>
            <w:tcBorders>
              <w:top w:val="nil"/>
              <w:left w:val="nil"/>
              <w:bottom w:val="single" w:sz="4" w:space="0" w:color="auto"/>
              <w:right w:val="single" w:sz="4" w:space="0" w:color="auto"/>
            </w:tcBorders>
            <w:shd w:val="clear" w:color="000000" w:fill="FFFFFF"/>
            <w:vAlign w:val="center"/>
          </w:tcPr>
          <w:p w14:paraId="48DB7CCA" w14:textId="78BD4E7E"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AI detection tools used, misconduct cases  initiated where AI detection tools were used as part of the evidence in the academic years 2022-23, 2023-24 and 2024-25, and status of these students e.g. UK/International and outcomes </w:t>
            </w:r>
          </w:p>
        </w:tc>
        <w:tc>
          <w:tcPr>
            <w:tcW w:w="4427" w:type="dxa"/>
            <w:tcBorders>
              <w:top w:val="nil"/>
              <w:left w:val="single" w:sz="4" w:space="0" w:color="auto"/>
              <w:bottom w:val="single" w:sz="4" w:space="0" w:color="auto"/>
              <w:right w:val="single" w:sz="4" w:space="0" w:color="auto"/>
            </w:tcBorders>
            <w:noWrap/>
            <w:vAlign w:val="center"/>
          </w:tcPr>
          <w:p w14:paraId="274F36EA" w14:textId="33DEF532" w:rsidR="001653F4" w:rsidRPr="00EE3E31" w:rsidRDefault="00AA178A"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36EEA90F"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35561892" w14:textId="11793DE6"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FOI242514307</w:t>
            </w:r>
          </w:p>
        </w:tc>
        <w:tc>
          <w:tcPr>
            <w:tcW w:w="1417" w:type="dxa"/>
            <w:tcBorders>
              <w:top w:val="nil"/>
              <w:left w:val="nil"/>
              <w:bottom w:val="single" w:sz="4" w:space="0" w:color="auto"/>
              <w:right w:val="single" w:sz="4" w:space="0" w:color="auto"/>
            </w:tcBorders>
            <w:shd w:val="clear" w:color="000000" w:fill="FFFFFF"/>
            <w:vAlign w:val="center"/>
          </w:tcPr>
          <w:p w14:paraId="42F97B58" w14:textId="7348596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19-Jul-25</w:t>
            </w:r>
          </w:p>
        </w:tc>
        <w:tc>
          <w:tcPr>
            <w:tcW w:w="6804" w:type="dxa"/>
            <w:tcBorders>
              <w:top w:val="nil"/>
              <w:left w:val="nil"/>
              <w:bottom w:val="single" w:sz="4" w:space="0" w:color="auto"/>
              <w:right w:val="single" w:sz="4" w:space="0" w:color="auto"/>
            </w:tcBorders>
            <w:shd w:val="clear" w:color="000000" w:fill="FFFFFF"/>
            <w:vAlign w:val="center"/>
          </w:tcPr>
          <w:p w14:paraId="77FDC4CB" w14:textId="52363BB5" w:rsidR="001653F4" w:rsidRPr="00EE3E31" w:rsidRDefault="005F3E13" w:rsidP="001653F4">
            <w:pPr>
              <w:rPr>
                <w:rFonts w:asciiTheme="minorHAnsi" w:hAnsiTheme="minorHAnsi" w:cstheme="minorHAnsi"/>
                <w:sz w:val="20"/>
                <w:szCs w:val="20"/>
              </w:rPr>
            </w:pPr>
            <w:r w:rsidRPr="00EE3E31">
              <w:rPr>
                <w:rFonts w:asciiTheme="minorHAnsi" w:hAnsiTheme="minorHAnsi" w:cstheme="minorHAnsi"/>
                <w:sz w:val="20"/>
                <w:szCs w:val="20"/>
              </w:rPr>
              <w:t>Safeguarding procedures, training and related processes.</w:t>
            </w:r>
          </w:p>
        </w:tc>
        <w:tc>
          <w:tcPr>
            <w:tcW w:w="4427" w:type="dxa"/>
            <w:tcBorders>
              <w:top w:val="nil"/>
              <w:left w:val="single" w:sz="4" w:space="0" w:color="auto"/>
              <w:bottom w:val="single" w:sz="4" w:space="0" w:color="auto"/>
              <w:right w:val="single" w:sz="4" w:space="0" w:color="auto"/>
            </w:tcBorders>
            <w:noWrap/>
            <w:vAlign w:val="center"/>
          </w:tcPr>
          <w:p w14:paraId="5D739A2D" w14:textId="5DB03620" w:rsidR="001653F4" w:rsidRPr="00EE3E31" w:rsidRDefault="00AA178A"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75273AC9"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7CD86FD3" w14:textId="1D6E376F"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FOI242514308</w:t>
            </w:r>
          </w:p>
        </w:tc>
        <w:tc>
          <w:tcPr>
            <w:tcW w:w="1417" w:type="dxa"/>
            <w:tcBorders>
              <w:top w:val="nil"/>
              <w:left w:val="nil"/>
              <w:bottom w:val="single" w:sz="4" w:space="0" w:color="auto"/>
              <w:right w:val="single" w:sz="4" w:space="0" w:color="auto"/>
            </w:tcBorders>
            <w:shd w:val="clear" w:color="000000" w:fill="FFFFFF"/>
            <w:vAlign w:val="center"/>
          </w:tcPr>
          <w:p w14:paraId="1646E784" w14:textId="28516E19"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21-Jul-25</w:t>
            </w:r>
          </w:p>
        </w:tc>
        <w:tc>
          <w:tcPr>
            <w:tcW w:w="6804" w:type="dxa"/>
            <w:tcBorders>
              <w:top w:val="nil"/>
              <w:left w:val="nil"/>
              <w:bottom w:val="single" w:sz="4" w:space="0" w:color="auto"/>
              <w:right w:val="single" w:sz="4" w:space="0" w:color="auto"/>
            </w:tcBorders>
            <w:shd w:val="clear" w:color="000000" w:fill="FFFFFF"/>
            <w:vAlign w:val="center"/>
          </w:tcPr>
          <w:p w14:paraId="392C8227" w14:textId="1235FEEE" w:rsidR="001653F4" w:rsidRPr="00EE3E31" w:rsidRDefault="005F3E13" w:rsidP="001653F4">
            <w:pPr>
              <w:rPr>
                <w:rFonts w:asciiTheme="minorHAnsi" w:hAnsiTheme="minorHAnsi" w:cstheme="minorHAnsi"/>
                <w:sz w:val="20"/>
                <w:szCs w:val="20"/>
              </w:rPr>
            </w:pPr>
            <w:r w:rsidRPr="00EE3E31">
              <w:rPr>
                <w:rFonts w:asciiTheme="minorHAnsi" w:hAnsiTheme="minorHAnsi" w:cstheme="minorHAnsi"/>
                <w:sz w:val="20"/>
                <w:szCs w:val="20"/>
              </w:rPr>
              <w:t>Information relating to academic partnerships with external organisations.</w:t>
            </w:r>
          </w:p>
        </w:tc>
        <w:tc>
          <w:tcPr>
            <w:tcW w:w="4427" w:type="dxa"/>
            <w:tcBorders>
              <w:top w:val="nil"/>
              <w:left w:val="single" w:sz="4" w:space="0" w:color="auto"/>
              <w:bottom w:val="single" w:sz="4" w:space="0" w:color="auto"/>
              <w:right w:val="single" w:sz="4" w:space="0" w:color="auto"/>
            </w:tcBorders>
            <w:noWrap/>
            <w:vAlign w:val="center"/>
          </w:tcPr>
          <w:p w14:paraId="7B89EBC7" w14:textId="1FCACF0D" w:rsidR="001653F4" w:rsidRPr="00EE3E31" w:rsidRDefault="00AA178A"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1653F4" w:rsidRPr="00EE3E31" w14:paraId="6B524583"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80C0572" w14:textId="3DD31215"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FOI242514309</w:t>
            </w:r>
          </w:p>
        </w:tc>
        <w:tc>
          <w:tcPr>
            <w:tcW w:w="1417" w:type="dxa"/>
            <w:tcBorders>
              <w:top w:val="nil"/>
              <w:left w:val="nil"/>
              <w:bottom w:val="single" w:sz="4" w:space="0" w:color="auto"/>
              <w:right w:val="single" w:sz="4" w:space="0" w:color="auto"/>
            </w:tcBorders>
            <w:shd w:val="clear" w:color="000000" w:fill="FFFFFF"/>
            <w:vAlign w:val="center"/>
          </w:tcPr>
          <w:p w14:paraId="50398B47" w14:textId="656976E2"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21-Jul-25</w:t>
            </w:r>
          </w:p>
        </w:tc>
        <w:tc>
          <w:tcPr>
            <w:tcW w:w="6804" w:type="dxa"/>
            <w:tcBorders>
              <w:top w:val="nil"/>
              <w:left w:val="nil"/>
              <w:bottom w:val="single" w:sz="4" w:space="0" w:color="auto"/>
              <w:right w:val="single" w:sz="4" w:space="0" w:color="auto"/>
            </w:tcBorders>
            <w:shd w:val="clear" w:color="000000" w:fill="FFFFFF"/>
            <w:vAlign w:val="center"/>
          </w:tcPr>
          <w:p w14:paraId="4AA10AB8" w14:textId="1A02B257"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Which HR, Finance, Payroll systems are used, contract period and if SaaS or on-prem, and the number of users / licenses for each system</w:t>
            </w:r>
          </w:p>
        </w:tc>
        <w:tc>
          <w:tcPr>
            <w:tcW w:w="4427" w:type="dxa"/>
            <w:tcBorders>
              <w:top w:val="nil"/>
              <w:left w:val="single" w:sz="4" w:space="0" w:color="auto"/>
              <w:bottom w:val="single" w:sz="4" w:space="0" w:color="auto"/>
              <w:right w:val="single" w:sz="4" w:space="0" w:color="auto"/>
            </w:tcBorders>
            <w:noWrap/>
            <w:vAlign w:val="center"/>
          </w:tcPr>
          <w:p w14:paraId="1F250C36" w14:textId="6A6C143D" w:rsidR="001653F4" w:rsidRPr="00EE3E31" w:rsidRDefault="00575413"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1653F4" w:rsidRPr="00EE3E31" w14:paraId="099DE23E"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4E41A0E2" w14:textId="74807F35"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FOI242514310</w:t>
            </w:r>
          </w:p>
        </w:tc>
        <w:tc>
          <w:tcPr>
            <w:tcW w:w="1417" w:type="dxa"/>
            <w:tcBorders>
              <w:top w:val="nil"/>
              <w:left w:val="nil"/>
              <w:bottom w:val="single" w:sz="4" w:space="0" w:color="auto"/>
              <w:right w:val="single" w:sz="4" w:space="0" w:color="auto"/>
            </w:tcBorders>
            <w:shd w:val="clear" w:color="000000" w:fill="FFFFFF"/>
            <w:vAlign w:val="center"/>
          </w:tcPr>
          <w:p w14:paraId="46C5E654" w14:textId="009CF8A9"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21-Jul-25</w:t>
            </w:r>
          </w:p>
        </w:tc>
        <w:tc>
          <w:tcPr>
            <w:tcW w:w="6804" w:type="dxa"/>
            <w:tcBorders>
              <w:top w:val="nil"/>
              <w:left w:val="nil"/>
              <w:bottom w:val="single" w:sz="4" w:space="0" w:color="auto"/>
              <w:right w:val="single" w:sz="4" w:space="0" w:color="auto"/>
            </w:tcBorders>
            <w:shd w:val="clear" w:color="000000" w:fill="FFFFFF"/>
            <w:vAlign w:val="center"/>
          </w:tcPr>
          <w:p w14:paraId="3121F165" w14:textId="7716AEB4"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Schedule of </w:t>
            </w:r>
            <w:r w:rsidR="007A39CE" w:rsidRPr="00EE3E31">
              <w:rPr>
                <w:rFonts w:asciiTheme="minorHAnsi" w:hAnsiTheme="minorHAnsi" w:cstheme="minorHAnsi"/>
                <w:sz w:val="20"/>
                <w:szCs w:val="20"/>
              </w:rPr>
              <w:t>u</w:t>
            </w:r>
            <w:r w:rsidRPr="00EE3E31">
              <w:rPr>
                <w:rFonts w:asciiTheme="minorHAnsi" w:hAnsiTheme="minorHAnsi" w:cstheme="minorHAnsi"/>
                <w:sz w:val="20"/>
                <w:szCs w:val="20"/>
              </w:rPr>
              <w:t>niversity procurement exercises for the next 24 months, estimated values, contracts over £50,000 due for renewal, participation with procurement consortiums</w:t>
            </w:r>
          </w:p>
        </w:tc>
        <w:tc>
          <w:tcPr>
            <w:tcW w:w="4427" w:type="dxa"/>
            <w:tcBorders>
              <w:top w:val="nil"/>
              <w:left w:val="single" w:sz="4" w:space="0" w:color="auto"/>
              <w:bottom w:val="single" w:sz="4" w:space="0" w:color="auto"/>
              <w:right w:val="single" w:sz="4" w:space="0" w:color="auto"/>
            </w:tcBorders>
            <w:noWrap/>
            <w:vAlign w:val="center"/>
          </w:tcPr>
          <w:p w14:paraId="7E36711A" w14:textId="68397105" w:rsidR="001653F4" w:rsidRPr="00EE3E31" w:rsidRDefault="00575413"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12 of the Freedom of Information Act</w:t>
            </w:r>
          </w:p>
        </w:tc>
      </w:tr>
      <w:tr w:rsidR="001653F4" w:rsidRPr="00EE3E31" w14:paraId="6623240B"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8FD184D" w14:textId="0583884E"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FOI242514311</w:t>
            </w:r>
          </w:p>
        </w:tc>
        <w:tc>
          <w:tcPr>
            <w:tcW w:w="1417" w:type="dxa"/>
            <w:tcBorders>
              <w:top w:val="nil"/>
              <w:left w:val="nil"/>
              <w:bottom w:val="single" w:sz="4" w:space="0" w:color="auto"/>
              <w:right w:val="single" w:sz="4" w:space="0" w:color="auto"/>
            </w:tcBorders>
            <w:shd w:val="clear" w:color="000000" w:fill="FFFFFF"/>
            <w:vAlign w:val="center"/>
          </w:tcPr>
          <w:p w14:paraId="709A0927" w14:textId="2210DA2A"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22-Jul-25</w:t>
            </w:r>
          </w:p>
        </w:tc>
        <w:tc>
          <w:tcPr>
            <w:tcW w:w="6804" w:type="dxa"/>
            <w:tcBorders>
              <w:top w:val="nil"/>
              <w:left w:val="nil"/>
              <w:bottom w:val="single" w:sz="4" w:space="0" w:color="auto"/>
              <w:right w:val="single" w:sz="4" w:space="0" w:color="auto"/>
            </w:tcBorders>
            <w:shd w:val="clear" w:color="000000" w:fill="FFFFFF"/>
            <w:vAlign w:val="center"/>
          </w:tcPr>
          <w:p w14:paraId="605E0C6F" w14:textId="7B8E3377"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EHU's total Student marketing and advertising expenditure for the last five years </w:t>
            </w:r>
          </w:p>
        </w:tc>
        <w:tc>
          <w:tcPr>
            <w:tcW w:w="4427" w:type="dxa"/>
            <w:tcBorders>
              <w:top w:val="nil"/>
              <w:left w:val="single" w:sz="4" w:space="0" w:color="auto"/>
              <w:bottom w:val="single" w:sz="4" w:space="0" w:color="auto"/>
              <w:right w:val="single" w:sz="4" w:space="0" w:color="auto"/>
            </w:tcBorders>
            <w:noWrap/>
            <w:vAlign w:val="center"/>
          </w:tcPr>
          <w:p w14:paraId="130FF47D" w14:textId="691415EA" w:rsidR="001653F4" w:rsidRPr="00EE3E31" w:rsidRDefault="003D643C"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1653F4" w:rsidRPr="00EE3E31" w14:paraId="4703D283"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6D2AA285" w14:textId="19595940"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FOI242514312</w:t>
            </w:r>
          </w:p>
        </w:tc>
        <w:tc>
          <w:tcPr>
            <w:tcW w:w="1417" w:type="dxa"/>
            <w:tcBorders>
              <w:top w:val="nil"/>
              <w:left w:val="nil"/>
              <w:bottom w:val="single" w:sz="4" w:space="0" w:color="auto"/>
              <w:right w:val="single" w:sz="4" w:space="0" w:color="auto"/>
            </w:tcBorders>
            <w:shd w:val="clear" w:color="000000" w:fill="FFFFFF"/>
            <w:vAlign w:val="center"/>
          </w:tcPr>
          <w:p w14:paraId="17A9B112" w14:textId="13C1B59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22-Jul-25</w:t>
            </w:r>
          </w:p>
        </w:tc>
        <w:tc>
          <w:tcPr>
            <w:tcW w:w="6804" w:type="dxa"/>
            <w:tcBorders>
              <w:top w:val="nil"/>
              <w:left w:val="nil"/>
              <w:bottom w:val="single" w:sz="4" w:space="0" w:color="auto"/>
              <w:right w:val="single" w:sz="4" w:space="0" w:color="auto"/>
            </w:tcBorders>
            <w:shd w:val="clear" w:color="000000" w:fill="FFFFFF"/>
            <w:vAlign w:val="center"/>
          </w:tcPr>
          <w:p w14:paraId="63FAB09D" w14:textId="293DB120" w:rsidR="001653F4" w:rsidRPr="00EE3E31" w:rsidRDefault="00F707B8" w:rsidP="001653F4">
            <w:pPr>
              <w:rPr>
                <w:rFonts w:asciiTheme="minorHAnsi" w:hAnsiTheme="minorHAnsi" w:cstheme="minorHAnsi"/>
                <w:sz w:val="20"/>
                <w:szCs w:val="20"/>
              </w:rPr>
            </w:pPr>
            <w:r w:rsidRPr="00F707B8">
              <w:rPr>
                <w:rFonts w:asciiTheme="minorHAnsi" w:hAnsiTheme="minorHAnsi" w:cstheme="minorHAnsi"/>
                <w:sz w:val="20"/>
                <w:szCs w:val="20"/>
              </w:rPr>
              <w:t>Medicine admissions statistics and selection information.</w:t>
            </w:r>
          </w:p>
        </w:tc>
        <w:tc>
          <w:tcPr>
            <w:tcW w:w="4427" w:type="dxa"/>
            <w:tcBorders>
              <w:top w:val="nil"/>
              <w:left w:val="single" w:sz="4" w:space="0" w:color="auto"/>
              <w:bottom w:val="single" w:sz="4" w:space="0" w:color="auto"/>
              <w:right w:val="single" w:sz="4" w:space="0" w:color="auto"/>
            </w:tcBorders>
            <w:noWrap/>
            <w:vAlign w:val="center"/>
          </w:tcPr>
          <w:p w14:paraId="23567644" w14:textId="7954D82D" w:rsidR="001653F4" w:rsidRPr="00EE3E31" w:rsidRDefault="000F53E6"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–Section 43(2) of the Freedom of Information Act</w:t>
            </w:r>
          </w:p>
        </w:tc>
      </w:tr>
      <w:tr w:rsidR="001653F4" w:rsidRPr="00EE3E31" w14:paraId="1D0FE516"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78AFD430" w14:textId="61DE0FFC"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FOI242514313</w:t>
            </w:r>
          </w:p>
        </w:tc>
        <w:tc>
          <w:tcPr>
            <w:tcW w:w="1417" w:type="dxa"/>
            <w:tcBorders>
              <w:top w:val="nil"/>
              <w:left w:val="nil"/>
              <w:bottom w:val="single" w:sz="4" w:space="0" w:color="auto"/>
              <w:right w:val="single" w:sz="4" w:space="0" w:color="auto"/>
            </w:tcBorders>
            <w:shd w:val="clear" w:color="000000" w:fill="FFFFFF"/>
            <w:vAlign w:val="center"/>
          </w:tcPr>
          <w:p w14:paraId="0C6C2529" w14:textId="1F182571"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22-Jul-25</w:t>
            </w:r>
          </w:p>
        </w:tc>
        <w:tc>
          <w:tcPr>
            <w:tcW w:w="6804" w:type="dxa"/>
            <w:tcBorders>
              <w:top w:val="nil"/>
              <w:left w:val="nil"/>
              <w:bottom w:val="single" w:sz="4" w:space="0" w:color="auto"/>
              <w:right w:val="single" w:sz="4" w:space="0" w:color="auto"/>
            </w:tcBorders>
            <w:shd w:val="clear" w:color="000000" w:fill="FFFFFF"/>
            <w:vAlign w:val="center"/>
          </w:tcPr>
          <w:p w14:paraId="2BDA42C7" w14:textId="7C61334B"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Contact centre contract(s) / Inbound network services contract(s). Suppliers, contract details and spend</w:t>
            </w:r>
          </w:p>
        </w:tc>
        <w:tc>
          <w:tcPr>
            <w:tcW w:w="4427" w:type="dxa"/>
            <w:tcBorders>
              <w:top w:val="nil"/>
              <w:left w:val="single" w:sz="4" w:space="0" w:color="auto"/>
              <w:bottom w:val="single" w:sz="4" w:space="0" w:color="auto"/>
              <w:right w:val="single" w:sz="4" w:space="0" w:color="auto"/>
            </w:tcBorders>
            <w:noWrap/>
            <w:vAlign w:val="center"/>
          </w:tcPr>
          <w:p w14:paraId="6F409E90" w14:textId="13BDE64B" w:rsidR="001653F4" w:rsidRPr="00EE3E31" w:rsidRDefault="000F53E6"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 Section 40 (2) of the Freedom of Information Act / Section 43(2) of the Freedom of Information Act</w:t>
            </w:r>
          </w:p>
        </w:tc>
      </w:tr>
      <w:tr w:rsidR="001653F4" w:rsidRPr="00EE3E31" w14:paraId="6F39E955" w14:textId="77777777" w:rsidTr="00B600C9">
        <w:trPr>
          <w:trHeight w:val="288"/>
        </w:trPr>
        <w:tc>
          <w:tcPr>
            <w:tcW w:w="1526" w:type="dxa"/>
            <w:tcBorders>
              <w:top w:val="nil"/>
              <w:left w:val="single" w:sz="4" w:space="0" w:color="auto"/>
              <w:bottom w:val="single" w:sz="4" w:space="0" w:color="auto"/>
              <w:right w:val="single" w:sz="4" w:space="0" w:color="auto"/>
            </w:tcBorders>
            <w:vAlign w:val="center"/>
          </w:tcPr>
          <w:p w14:paraId="05D450B1" w14:textId="37F9BCE2"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FOI242514314</w:t>
            </w:r>
          </w:p>
        </w:tc>
        <w:tc>
          <w:tcPr>
            <w:tcW w:w="1417" w:type="dxa"/>
            <w:tcBorders>
              <w:top w:val="nil"/>
              <w:left w:val="nil"/>
              <w:bottom w:val="single" w:sz="4" w:space="0" w:color="auto"/>
              <w:right w:val="single" w:sz="4" w:space="0" w:color="auto"/>
            </w:tcBorders>
            <w:shd w:val="clear" w:color="000000" w:fill="FFFFFF"/>
            <w:vAlign w:val="center"/>
          </w:tcPr>
          <w:p w14:paraId="3D2845A8" w14:textId="02CFEEAA"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22-Jul-25</w:t>
            </w:r>
          </w:p>
        </w:tc>
        <w:tc>
          <w:tcPr>
            <w:tcW w:w="6804" w:type="dxa"/>
            <w:tcBorders>
              <w:top w:val="nil"/>
              <w:left w:val="nil"/>
              <w:bottom w:val="single" w:sz="4" w:space="0" w:color="auto"/>
              <w:right w:val="single" w:sz="4" w:space="0" w:color="auto"/>
            </w:tcBorders>
            <w:shd w:val="clear" w:color="000000" w:fill="FFFFFF"/>
            <w:vAlign w:val="center"/>
          </w:tcPr>
          <w:p w14:paraId="4D051014" w14:textId="7E03AAF3"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Multi-functional devices, supplier and contract details, printer details  </w:t>
            </w:r>
          </w:p>
        </w:tc>
        <w:tc>
          <w:tcPr>
            <w:tcW w:w="4427" w:type="dxa"/>
            <w:tcBorders>
              <w:top w:val="nil"/>
              <w:left w:val="single" w:sz="4" w:space="0" w:color="auto"/>
              <w:bottom w:val="single" w:sz="4" w:space="0" w:color="auto"/>
              <w:right w:val="single" w:sz="4" w:space="0" w:color="auto"/>
            </w:tcBorders>
            <w:noWrap/>
            <w:vAlign w:val="center"/>
          </w:tcPr>
          <w:p w14:paraId="5646A522" w14:textId="6E6323AD" w:rsidR="001653F4" w:rsidRPr="00EE3E31" w:rsidRDefault="000F53E6"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–Section 43(2) of the Freedom of Information Act</w:t>
            </w:r>
          </w:p>
        </w:tc>
      </w:tr>
      <w:tr w:rsidR="001653F4" w:rsidRPr="00EE3E31" w14:paraId="65DAB3B2" w14:textId="77777777" w:rsidTr="00B600C9">
        <w:trPr>
          <w:trHeight w:val="288"/>
        </w:trPr>
        <w:tc>
          <w:tcPr>
            <w:tcW w:w="1526" w:type="dxa"/>
            <w:tcBorders>
              <w:top w:val="nil"/>
              <w:left w:val="single" w:sz="4" w:space="0" w:color="auto"/>
              <w:bottom w:val="nil"/>
              <w:right w:val="single" w:sz="4" w:space="0" w:color="auto"/>
            </w:tcBorders>
            <w:vAlign w:val="center"/>
          </w:tcPr>
          <w:p w14:paraId="1BB955DF" w14:textId="6DC21926"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FOI242514315</w:t>
            </w:r>
          </w:p>
        </w:tc>
        <w:tc>
          <w:tcPr>
            <w:tcW w:w="1417" w:type="dxa"/>
            <w:tcBorders>
              <w:top w:val="nil"/>
              <w:left w:val="nil"/>
              <w:bottom w:val="nil"/>
              <w:right w:val="single" w:sz="4" w:space="0" w:color="auto"/>
            </w:tcBorders>
            <w:shd w:val="clear" w:color="000000" w:fill="FFFFFF"/>
            <w:vAlign w:val="center"/>
          </w:tcPr>
          <w:p w14:paraId="30200662" w14:textId="4A4BB4B9"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23-Jul-25</w:t>
            </w:r>
          </w:p>
        </w:tc>
        <w:tc>
          <w:tcPr>
            <w:tcW w:w="6804" w:type="dxa"/>
            <w:tcBorders>
              <w:top w:val="nil"/>
              <w:left w:val="nil"/>
              <w:bottom w:val="nil"/>
              <w:right w:val="single" w:sz="4" w:space="0" w:color="auto"/>
            </w:tcBorders>
            <w:shd w:val="clear" w:color="000000" w:fill="FFFFFF"/>
            <w:vAlign w:val="center"/>
          </w:tcPr>
          <w:p w14:paraId="57A1A42F" w14:textId="70939698" w:rsidR="001653F4" w:rsidRPr="00EE3E31" w:rsidRDefault="001653F4" w:rsidP="001653F4">
            <w:pPr>
              <w:rPr>
                <w:rFonts w:asciiTheme="minorHAnsi" w:hAnsiTheme="minorHAnsi" w:cstheme="minorHAnsi"/>
                <w:sz w:val="20"/>
                <w:szCs w:val="20"/>
              </w:rPr>
            </w:pPr>
            <w:r w:rsidRPr="00EE3E31">
              <w:rPr>
                <w:rFonts w:asciiTheme="minorHAnsi" w:hAnsiTheme="minorHAnsi" w:cstheme="minorHAnsi"/>
                <w:sz w:val="20"/>
                <w:szCs w:val="20"/>
              </w:rPr>
              <w:t xml:space="preserve">Contract Register, total Number of Active Contracts, procurement strategy for 25-26, </w:t>
            </w:r>
            <w:r w:rsidR="002443AE" w:rsidRPr="00EE3E31">
              <w:rPr>
                <w:rFonts w:asciiTheme="minorHAnsi" w:hAnsiTheme="minorHAnsi" w:cstheme="minorHAnsi"/>
                <w:sz w:val="20"/>
                <w:szCs w:val="20"/>
              </w:rPr>
              <w:t>role-based responsibility information.</w:t>
            </w:r>
          </w:p>
        </w:tc>
        <w:tc>
          <w:tcPr>
            <w:tcW w:w="4427" w:type="dxa"/>
            <w:tcBorders>
              <w:top w:val="nil"/>
              <w:left w:val="single" w:sz="4" w:space="0" w:color="auto"/>
              <w:bottom w:val="nil"/>
              <w:right w:val="single" w:sz="4" w:space="0" w:color="auto"/>
            </w:tcBorders>
            <w:noWrap/>
            <w:vAlign w:val="center"/>
          </w:tcPr>
          <w:p w14:paraId="6F247CF5" w14:textId="0E651F2C" w:rsidR="001653F4" w:rsidRPr="00EE3E31" w:rsidRDefault="000F53E6" w:rsidP="001653F4">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 Section 12 of the Freedom of Information Act / Section 40(2) of the Freedom of Information Act</w:t>
            </w:r>
          </w:p>
        </w:tc>
      </w:tr>
      <w:tr w:rsidR="00B600C9" w:rsidRPr="00EE3E31" w14:paraId="511A4BDC" w14:textId="77777777" w:rsidTr="00B600C9">
        <w:trPr>
          <w:trHeight w:val="552"/>
        </w:trPr>
        <w:tc>
          <w:tcPr>
            <w:tcW w:w="1526" w:type="dxa"/>
            <w:hideMark/>
          </w:tcPr>
          <w:p w14:paraId="4B4401F6"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FOI242514316</w:t>
            </w:r>
          </w:p>
        </w:tc>
        <w:tc>
          <w:tcPr>
            <w:tcW w:w="1417" w:type="dxa"/>
            <w:hideMark/>
          </w:tcPr>
          <w:p w14:paraId="0B0C0F7D"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01-Aug-25</w:t>
            </w:r>
          </w:p>
        </w:tc>
        <w:tc>
          <w:tcPr>
            <w:tcW w:w="6804" w:type="dxa"/>
            <w:hideMark/>
          </w:tcPr>
          <w:p w14:paraId="68BAEF12" w14:textId="7A3C9C71"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Details regarding </w:t>
            </w:r>
            <w:r w:rsidR="007A39CE" w:rsidRPr="00EE3E31">
              <w:rPr>
                <w:rFonts w:asciiTheme="minorHAnsi" w:eastAsia="Times New Roman" w:hAnsiTheme="minorHAnsi" w:cstheme="minorHAnsi"/>
                <w:sz w:val="20"/>
                <w:szCs w:val="20"/>
                <w:lang w:eastAsia="en-GB"/>
              </w:rPr>
              <w:t>u</w:t>
            </w:r>
            <w:r w:rsidRPr="00EE3E31">
              <w:rPr>
                <w:rFonts w:asciiTheme="minorHAnsi" w:eastAsia="Times New Roman" w:hAnsiTheme="minorHAnsi" w:cstheme="minorHAnsi"/>
                <w:sz w:val="20"/>
                <w:szCs w:val="20"/>
                <w:lang w:eastAsia="en-GB"/>
              </w:rPr>
              <w:t xml:space="preserve">niversity's Asset Management System /  Computer-Aided Facility Management System (CAFM), upgrades and </w:t>
            </w:r>
            <w:r w:rsidR="002443AE" w:rsidRPr="00EE3E31">
              <w:rPr>
                <w:rFonts w:asciiTheme="minorHAnsi" w:eastAsia="Times New Roman" w:hAnsiTheme="minorHAnsi" w:cstheme="minorHAnsi"/>
                <w:sz w:val="20"/>
                <w:szCs w:val="20"/>
                <w:lang w:eastAsia="en-GB"/>
              </w:rPr>
              <w:t>role-based responsibility information.</w:t>
            </w:r>
          </w:p>
        </w:tc>
        <w:tc>
          <w:tcPr>
            <w:tcW w:w="4427" w:type="dxa"/>
            <w:noWrap/>
            <w:hideMark/>
          </w:tcPr>
          <w:p w14:paraId="66727C60" w14:textId="40D23F8D"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 Section 40 (2) of the Freedom of Information Act / Section 43(2) of the Freedom of Information Act</w:t>
            </w:r>
          </w:p>
        </w:tc>
      </w:tr>
      <w:tr w:rsidR="00B600C9" w:rsidRPr="00EE3E31" w14:paraId="72870E62" w14:textId="77777777" w:rsidTr="00B600C9">
        <w:trPr>
          <w:trHeight w:val="552"/>
        </w:trPr>
        <w:tc>
          <w:tcPr>
            <w:tcW w:w="1526" w:type="dxa"/>
            <w:hideMark/>
          </w:tcPr>
          <w:p w14:paraId="78DD20B8"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FOI242514317</w:t>
            </w:r>
          </w:p>
        </w:tc>
        <w:tc>
          <w:tcPr>
            <w:tcW w:w="1417" w:type="dxa"/>
            <w:hideMark/>
          </w:tcPr>
          <w:p w14:paraId="563D1EF7"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04-Aug-25</w:t>
            </w:r>
          </w:p>
        </w:tc>
        <w:tc>
          <w:tcPr>
            <w:tcW w:w="6804" w:type="dxa"/>
            <w:hideMark/>
          </w:tcPr>
          <w:p w14:paraId="01D9C7C5" w14:textId="04CDEBF2"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Details of </w:t>
            </w:r>
            <w:r w:rsidR="007A39CE" w:rsidRPr="00EE3E31">
              <w:rPr>
                <w:rFonts w:asciiTheme="minorHAnsi" w:eastAsia="Times New Roman" w:hAnsiTheme="minorHAnsi" w:cstheme="minorHAnsi"/>
                <w:sz w:val="20"/>
                <w:szCs w:val="20"/>
                <w:lang w:eastAsia="en-GB"/>
              </w:rPr>
              <w:t>u</w:t>
            </w:r>
            <w:r w:rsidRPr="00EE3E31">
              <w:rPr>
                <w:rFonts w:asciiTheme="minorHAnsi" w:eastAsia="Times New Roman" w:hAnsiTheme="minorHAnsi" w:cstheme="minorHAnsi"/>
                <w:sz w:val="20"/>
                <w:szCs w:val="20"/>
                <w:lang w:eastAsia="en-GB"/>
              </w:rPr>
              <w:t>niversity Safeguarding leads, whether this is a substantive role, and salary grades</w:t>
            </w:r>
          </w:p>
        </w:tc>
        <w:tc>
          <w:tcPr>
            <w:tcW w:w="4427" w:type="dxa"/>
            <w:noWrap/>
            <w:hideMark/>
          </w:tcPr>
          <w:p w14:paraId="1AD18279" w14:textId="4B21CD78"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40C3B090" w14:textId="77777777" w:rsidTr="00B600C9">
        <w:trPr>
          <w:trHeight w:val="552"/>
        </w:trPr>
        <w:tc>
          <w:tcPr>
            <w:tcW w:w="1526" w:type="dxa"/>
            <w:hideMark/>
          </w:tcPr>
          <w:p w14:paraId="423FBFCF"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lastRenderedPageBreak/>
              <w:t>FOI242514318</w:t>
            </w:r>
          </w:p>
        </w:tc>
        <w:tc>
          <w:tcPr>
            <w:tcW w:w="1417" w:type="dxa"/>
            <w:hideMark/>
          </w:tcPr>
          <w:p w14:paraId="22AE4BEE"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04-Aug-25</w:t>
            </w:r>
          </w:p>
        </w:tc>
        <w:tc>
          <w:tcPr>
            <w:tcW w:w="6804" w:type="dxa"/>
            <w:hideMark/>
          </w:tcPr>
          <w:p w14:paraId="13A3BA3D"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PGCE Biology cohort figures,  cohort size and the percentage awarded QTS each year for 2022-23 / 2023-24 / 2024-25</w:t>
            </w:r>
          </w:p>
        </w:tc>
        <w:tc>
          <w:tcPr>
            <w:tcW w:w="4427" w:type="dxa"/>
            <w:noWrap/>
            <w:hideMark/>
          </w:tcPr>
          <w:p w14:paraId="0B2C624C" w14:textId="51AF14A6"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00BB3A08" w14:textId="77777777" w:rsidTr="00B600C9">
        <w:trPr>
          <w:trHeight w:val="288"/>
        </w:trPr>
        <w:tc>
          <w:tcPr>
            <w:tcW w:w="1526" w:type="dxa"/>
            <w:hideMark/>
          </w:tcPr>
          <w:p w14:paraId="2E594B92"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FOI242514319</w:t>
            </w:r>
          </w:p>
        </w:tc>
        <w:tc>
          <w:tcPr>
            <w:tcW w:w="1417" w:type="dxa"/>
            <w:hideMark/>
          </w:tcPr>
          <w:p w14:paraId="32B4EFEA"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04-Aug-25</w:t>
            </w:r>
          </w:p>
        </w:tc>
        <w:tc>
          <w:tcPr>
            <w:tcW w:w="6804" w:type="dxa"/>
            <w:hideMark/>
          </w:tcPr>
          <w:p w14:paraId="6264AF9C" w14:textId="5FD787AF" w:rsidR="00B600C9" w:rsidRPr="00EE3E31" w:rsidRDefault="002443AE"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Role-based responsibility information for </w:t>
            </w:r>
            <w:r w:rsidR="00B600C9" w:rsidRPr="00EE3E31">
              <w:rPr>
                <w:rFonts w:asciiTheme="minorHAnsi" w:eastAsia="Times New Roman" w:hAnsiTheme="minorHAnsi" w:cstheme="minorHAnsi"/>
                <w:sz w:val="20"/>
                <w:szCs w:val="20"/>
                <w:lang w:eastAsia="en-GB"/>
              </w:rPr>
              <w:t>Human Resources</w:t>
            </w:r>
          </w:p>
        </w:tc>
        <w:tc>
          <w:tcPr>
            <w:tcW w:w="4427" w:type="dxa"/>
            <w:noWrap/>
            <w:hideMark/>
          </w:tcPr>
          <w:p w14:paraId="4BB1D813" w14:textId="283AC069"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19DFDE13" w14:textId="77777777" w:rsidTr="001B1713">
        <w:trPr>
          <w:trHeight w:val="378"/>
        </w:trPr>
        <w:tc>
          <w:tcPr>
            <w:tcW w:w="1526" w:type="dxa"/>
            <w:hideMark/>
          </w:tcPr>
          <w:p w14:paraId="29ADF251"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FOI242514320</w:t>
            </w:r>
          </w:p>
        </w:tc>
        <w:tc>
          <w:tcPr>
            <w:tcW w:w="1417" w:type="dxa"/>
            <w:hideMark/>
          </w:tcPr>
          <w:p w14:paraId="1135C3C1"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06-Aug-25</w:t>
            </w:r>
          </w:p>
        </w:tc>
        <w:tc>
          <w:tcPr>
            <w:tcW w:w="6804" w:type="dxa"/>
            <w:hideMark/>
          </w:tcPr>
          <w:p w14:paraId="56A3762D" w14:textId="62194CBA" w:rsidR="00B600C9" w:rsidRPr="00EE3E31" w:rsidRDefault="001B1713" w:rsidP="00B600C9">
            <w:pPr>
              <w:rPr>
                <w:rFonts w:asciiTheme="minorHAnsi" w:eastAsia="Times New Roman" w:hAnsiTheme="minorHAnsi" w:cstheme="minorHAnsi"/>
                <w:sz w:val="20"/>
                <w:szCs w:val="20"/>
                <w:lang w:eastAsia="en-GB"/>
              </w:rPr>
            </w:pPr>
            <w:r w:rsidRPr="001B1713">
              <w:rPr>
                <w:rFonts w:asciiTheme="minorHAnsi" w:eastAsia="Times New Roman" w:hAnsiTheme="minorHAnsi" w:cstheme="minorHAnsi"/>
                <w:sz w:val="20"/>
                <w:szCs w:val="20"/>
                <w:lang w:eastAsia="en-GB"/>
              </w:rPr>
              <w:t>Information relating to protest activity and associated university expenditure.</w:t>
            </w:r>
          </w:p>
        </w:tc>
        <w:tc>
          <w:tcPr>
            <w:tcW w:w="4427" w:type="dxa"/>
            <w:noWrap/>
            <w:hideMark/>
          </w:tcPr>
          <w:p w14:paraId="57F9813D" w14:textId="1E707A91"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28D14B0B" w14:textId="77777777" w:rsidTr="00B600C9">
        <w:trPr>
          <w:trHeight w:val="288"/>
        </w:trPr>
        <w:tc>
          <w:tcPr>
            <w:tcW w:w="1526" w:type="dxa"/>
            <w:hideMark/>
          </w:tcPr>
          <w:p w14:paraId="3C573B5F"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FOI242514321</w:t>
            </w:r>
          </w:p>
        </w:tc>
        <w:tc>
          <w:tcPr>
            <w:tcW w:w="1417" w:type="dxa"/>
            <w:hideMark/>
          </w:tcPr>
          <w:p w14:paraId="798D7563"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07-Aug-25</w:t>
            </w:r>
          </w:p>
        </w:tc>
        <w:tc>
          <w:tcPr>
            <w:tcW w:w="6804" w:type="dxa"/>
            <w:hideMark/>
          </w:tcPr>
          <w:p w14:paraId="42DD5AEA"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Mandatory training for university staff to support disabled students. </w:t>
            </w:r>
          </w:p>
        </w:tc>
        <w:tc>
          <w:tcPr>
            <w:tcW w:w="4427" w:type="dxa"/>
            <w:noWrap/>
            <w:hideMark/>
          </w:tcPr>
          <w:p w14:paraId="40F597E7" w14:textId="179FFCB9"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42CA4E77" w14:textId="77777777" w:rsidTr="00B600C9">
        <w:trPr>
          <w:trHeight w:val="288"/>
        </w:trPr>
        <w:tc>
          <w:tcPr>
            <w:tcW w:w="1526" w:type="dxa"/>
            <w:hideMark/>
          </w:tcPr>
          <w:p w14:paraId="00389B79"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FOI242514322</w:t>
            </w:r>
          </w:p>
        </w:tc>
        <w:tc>
          <w:tcPr>
            <w:tcW w:w="1417" w:type="dxa"/>
            <w:hideMark/>
          </w:tcPr>
          <w:p w14:paraId="16B12675"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07-Aug-25</w:t>
            </w:r>
          </w:p>
        </w:tc>
        <w:tc>
          <w:tcPr>
            <w:tcW w:w="6804" w:type="dxa"/>
            <w:hideMark/>
          </w:tcPr>
          <w:p w14:paraId="251D2482" w14:textId="1F61C6EA" w:rsidR="00B600C9" w:rsidRPr="00EE3E31" w:rsidRDefault="00F707B8" w:rsidP="00B600C9">
            <w:pPr>
              <w:rPr>
                <w:rFonts w:asciiTheme="minorHAnsi" w:eastAsia="Times New Roman" w:hAnsiTheme="minorHAnsi" w:cstheme="minorHAnsi"/>
                <w:sz w:val="20"/>
                <w:szCs w:val="20"/>
                <w:lang w:eastAsia="en-GB"/>
              </w:rPr>
            </w:pPr>
            <w:r w:rsidRPr="00F707B8">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6A0E5470" w14:textId="503AE3AC" w:rsidR="00B600C9" w:rsidRPr="00EE3E31" w:rsidRDefault="005B4B73"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Response provided with part exemption – Section 43 (2) of the Freedom of Information Act </w:t>
            </w:r>
          </w:p>
        </w:tc>
      </w:tr>
      <w:tr w:rsidR="00B600C9" w:rsidRPr="00EE3E31" w14:paraId="5A7AF0FD" w14:textId="77777777" w:rsidTr="00B600C9">
        <w:trPr>
          <w:trHeight w:val="552"/>
        </w:trPr>
        <w:tc>
          <w:tcPr>
            <w:tcW w:w="1526" w:type="dxa"/>
            <w:hideMark/>
          </w:tcPr>
          <w:p w14:paraId="6630F5C8"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FOI242514323</w:t>
            </w:r>
          </w:p>
        </w:tc>
        <w:tc>
          <w:tcPr>
            <w:tcW w:w="1417" w:type="dxa"/>
            <w:hideMark/>
          </w:tcPr>
          <w:p w14:paraId="7F51EF97"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08-Aug-25</w:t>
            </w:r>
          </w:p>
        </w:tc>
        <w:tc>
          <w:tcPr>
            <w:tcW w:w="6804" w:type="dxa"/>
            <w:hideMark/>
          </w:tcPr>
          <w:p w14:paraId="05617051"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For the past three financial years, if Consulting firms have been hired, retained, contracted or otherwise engaged with Strategy, Marketing, Education, Architecture</w:t>
            </w:r>
          </w:p>
        </w:tc>
        <w:tc>
          <w:tcPr>
            <w:tcW w:w="4427" w:type="dxa"/>
            <w:noWrap/>
            <w:hideMark/>
          </w:tcPr>
          <w:p w14:paraId="061E7BAB" w14:textId="4EB90DD1" w:rsidR="00B600C9" w:rsidRPr="00EE3E31" w:rsidRDefault="005B4B73"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 Section 43 (2) of the Freedom of Information Act</w:t>
            </w:r>
          </w:p>
        </w:tc>
      </w:tr>
      <w:tr w:rsidR="00B600C9" w:rsidRPr="00EE3E31" w14:paraId="1E444DA3" w14:textId="77777777" w:rsidTr="00B600C9">
        <w:trPr>
          <w:trHeight w:val="552"/>
        </w:trPr>
        <w:tc>
          <w:tcPr>
            <w:tcW w:w="1526" w:type="dxa"/>
            <w:hideMark/>
          </w:tcPr>
          <w:p w14:paraId="397BF7A5"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FOI242514324</w:t>
            </w:r>
          </w:p>
        </w:tc>
        <w:tc>
          <w:tcPr>
            <w:tcW w:w="1417" w:type="dxa"/>
            <w:hideMark/>
          </w:tcPr>
          <w:p w14:paraId="63D857B2"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09-Aug-25</w:t>
            </w:r>
          </w:p>
        </w:tc>
        <w:tc>
          <w:tcPr>
            <w:tcW w:w="6804" w:type="dxa"/>
            <w:hideMark/>
          </w:tcPr>
          <w:p w14:paraId="7DA930EF" w14:textId="1C64E73B" w:rsidR="00B600C9" w:rsidRPr="00EE3E31" w:rsidRDefault="005F3E13"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Teaching and curriculum content within a healthcare programme.</w:t>
            </w:r>
          </w:p>
        </w:tc>
        <w:tc>
          <w:tcPr>
            <w:tcW w:w="4427" w:type="dxa"/>
            <w:noWrap/>
            <w:hideMark/>
          </w:tcPr>
          <w:p w14:paraId="5EC748E4" w14:textId="3146E534" w:rsidR="00B600C9" w:rsidRPr="00EE3E31" w:rsidRDefault="00E5725C"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 Section 43 (2) of the Freedom of Information Act</w:t>
            </w:r>
          </w:p>
        </w:tc>
      </w:tr>
      <w:tr w:rsidR="00B600C9" w:rsidRPr="00EE3E31" w14:paraId="2A43E226" w14:textId="77777777" w:rsidTr="00B600C9">
        <w:trPr>
          <w:trHeight w:val="288"/>
        </w:trPr>
        <w:tc>
          <w:tcPr>
            <w:tcW w:w="1526" w:type="dxa"/>
            <w:hideMark/>
          </w:tcPr>
          <w:p w14:paraId="3D6334E4"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FOI242514325</w:t>
            </w:r>
          </w:p>
        </w:tc>
        <w:tc>
          <w:tcPr>
            <w:tcW w:w="1417" w:type="dxa"/>
            <w:hideMark/>
          </w:tcPr>
          <w:p w14:paraId="21F0DE08"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12-Aug-25</w:t>
            </w:r>
          </w:p>
        </w:tc>
        <w:tc>
          <w:tcPr>
            <w:tcW w:w="6804" w:type="dxa"/>
            <w:hideMark/>
          </w:tcPr>
          <w:p w14:paraId="30828C29" w14:textId="2C77D747" w:rsidR="00B600C9" w:rsidRPr="00EE3E31" w:rsidRDefault="00F707B8" w:rsidP="00B600C9">
            <w:pPr>
              <w:rPr>
                <w:rFonts w:asciiTheme="minorHAnsi" w:eastAsia="Times New Roman" w:hAnsiTheme="minorHAnsi" w:cstheme="minorHAnsi"/>
                <w:sz w:val="20"/>
                <w:szCs w:val="20"/>
                <w:lang w:eastAsia="en-GB"/>
              </w:rPr>
            </w:pPr>
            <w:r w:rsidRPr="00F707B8">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1B47BDAA" w14:textId="4B7E2B71" w:rsidR="00B600C9" w:rsidRPr="00EE3E31" w:rsidRDefault="003F3F51"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 Section 43 (2) of the Freedom of Information Act</w:t>
            </w:r>
          </w:p>
        </w:tc>
      </w:tr>
      <w:tr w:rsidR="00B600C9" w:rsidRPr="00EE3E31" w14:paraId="1FC8E8AE" w14:textId="77777777" w:rsidTr="00B600C9">
        <w:trPr>
          <w:trHeight w:val="288"/>
        </w:trPr>
        <w:tc>
          <w:tcPr>
            <w:tcW w:w="1526" w:type="dxa"/>
            <w:hideMark/>
          </w:tcPr>
          <w:p w14:paraId="094798E9"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FOI242514326</w:t>
            </w:r>
          </w:p>
        </w:tc>
        <w:tc>
          <w:tcPr>
            <w:tcW w:w="1417" w:type="dxa"/>
            <w:hideMark/>
          </w:tcPr>
          <w:p w14:paraId="1AC1D29A"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13-Aug-25</w:t>
            </w:r>
          </w:p>
        </w:tc>
        <w:tc>
          <w:tcPr>
            <w:tcW w:w="6804" w:type="dxa"/>
            <w:hideMark/>
          </w:tcPr>
          <w:p w14:paraId="18B91B04" w14:textId="2670392B" w:rsidR="00B600C9" w:rsidRPr="00EE3E31" w:rsidRDefault="00F707B8" w:rsidP="00B600C9">
            <w:pPr>
              <w:rPr>
                <w:rFonts w:asciiTheme="minorHAnsi" w:eastAsia="Times New Roman" w:hAnsiTheme="minorHAnsi" w:cstheme="minorHAnsi"/>
                <w:sz w:val="20"/>
                <w:szCs w:val="20"/>
                <w:lang w:eastAsia="en-GB"/>
              </w:rPr>
            </w:pPr>
            <w:r w:rsidRPr="00F707B8">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104E1D5B" w14:textId="60DC0A1A" w:rsidR="00B600C9" w:rsidRPr="00EE3E31" w:rsidRDefault="003F3F51"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 Section 43 (2) of the Freedom of Information Act</w:t>
            </w:r>
          </w:p>
        </w:tc>
      </w:tr>
      <w:tr w:rsidR="00B600C9" w:rsidRPr="00EE3E31" w14:paraId="759BCF4F" w14:textId="77777777" w:rsidTr="00B600C9">
        <w:trPr>
          <w:trHeight w:val="552"/>
        </w:trPr>
        <w:tc>
          <w:tcPr>
            <w:tcW w:w="1526" w:type="dxa"/>
            <w:hideMark/>
          </w:tcPr>
          <w:p w14:paraId="79930CA9"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FOI242514327</w:t>
            </w:r>
          </w:p>
        </w:tc>
        <w:tc>
          <w:tcPr>
            <w:tcW w:w="1417" w:type="dxa"/>
            <w:hideMark/>
          </w:tcPr>
          <w:p w14:paraId="1959AB1B"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14-Aug-25</w:t>
            </w:r>
          </w:p>
        </w:tc>
        <w:tc>
          <w:tcPr>
            <w:tcW w:w="6804" w:type="dxa"/>
            <w:hideMark/>
          </w:tcPr>
          <w:p w14:paraId="2005DA17" w14:textId="66FE5835" w:rsidR="00B600C9" w:rsidRPr="00EE3E31" w:rsidRDefault="005F3E13"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Information relating to funding and external organisational relationships.</w:t>
            </w:r>
          </w:p>
        </w:tc>
        <w:tc>
          <w:tcPr>
            <w:tcW w:w="4427" w:type="dxa"/>
            <w:noWrap/>
            <w:hideMark/>
          </w:tcPr>
          <w:p w14:paraId="1B8C6F70" w14:textId="40A9E19F" w:rsidR="00B600C9" w:rsidRPr="00EE3E31" w:rsidRDefault="003F3F51"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225F6677" w14:textId="77777777" w:rsidTr="00B600C9">
        <w:trPr>
          <w:trHeight w:val="552"/>
        </w:trPr>
        <w:tc>
          <w:tcPr>
            <w:tcW w:w="1526" w:type="dxa"/>
            <w:hideMark/>
          </w:tcPr>
          <w:p w14:paraId="756D0FAB"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FOI242514328</w:t>
            </w:r>
          </w:p>
        </w:tc>
        <w:tc>
          <w:tcPr>
            <w:tcW w:w="1417" w:type="dxa"/>
            <w:hideMark/>
          </w:tcPr>
          <w:p w14:paraId="73FF0AA1"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14-Aug-25</w:t>
            </w:r>
          </w:p>
        </w:tc>
        <w:tc>
          <w:tcPr>
            <w:tcW w:w="6804" w:type="dxa"/>
            <w:hideMark/>
          </w:tcPr>
          <w:p w14:paraId="1A47B7E7"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Mandatory and optional training modules and duration within social work courses that cover a number of areas, practical placements and assessments related to them</w:t>
            </w:r>
          </w:p>
        </w:tc>
        <w:tc>
          <w:tcPr>
            <w:tcW w:w="4427" w:type="dxa"/>
            <w:noWrap/>
            <w:hideMark/>
          </w:tcPr>
          <w:p w14:paraId="4C66E4AC" w14:textId="39A431B3" w:rsidR="00B600C9" w:rsidRPr="00EE3E31" w:rsidRDefault="003F3F51"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1AAB404E" w14:textId="77777777" w:rsidTr="005F3E13">
        <w:trPr>
          <w:trHeight w:val="665"/>
        </w:trPr>
        <w:tc>
          <w:tcPr>
            <w:tcW w:w="1526" w:type="dxa"/>
            <w:hideMark/>
          </w:tcPr>
          <w:p w14:paraId="40EA9DC0"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FOI242514329</w:t>
            </w:r>
          </w:p>
        </w:tc>
        <w:tc>
          <w:tcPr>
            <w:tcW w:w="1417" w:type="dxa"/>
            <w:hideMark/>
          </w:tcPr>
          <w:p w14:paraId="03B2A346"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15-Aug-25</w:t>
            </w:r>
          </w:p>
        </w:tc>
        <w:tc>
          <w:tcPr>
            <w:tcW w:w="6804" w:type="dxa"/>
            <w:hideMark/>
          </w:tcPr>
          <w:p w14:paraId="772E63B5" w14:textId="09753F2F" w:rsidR="00B600C9" w:rsidRPr="00EE3E31" w:rsidRDefault="005F3E13"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Communications relating to a sector-wide higher education issue.</w:t>
            </w:r>
          </w:p>
        </w:tc>
        <w:tc>
          <w:tcPr>
            <w:tcW w:w="4427" w:type="dxa"/>
            <w:noWrap/>
            <w:hideMark/>
          </w:tcPr>
          <w:p w14:paraId="49B40832" w14:textId="0B726335" w:rsidR="00B600C9" w:rsidRPr="00EE3E31" w:rsidRDefault="00DA6D1B"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 Section 40 (2) of the Freedom of Information Act</w:t>
            </w:r>
          </w:p>
        </w:tc>
      </w:tr>
      <w:tr w:rsidR="00B600C9" w:rsidRPr="00EE3E31" w14:paraId="342DFDA2" w14:textId="77777777" w:rsidTr="00B600C9">
        <w:trPr>
          <w:trHeight w:val="552"/>
        </w:trPr>
        <w:tc>
          <w:tcPr>
            <w:tcW w:w="1526" w:type="dxa"/>
            <w:hideMark/>
          </w:tcPr>
          <w:p w14:paraId="36CEB785"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FOI242514330</w:t>
            </w:r>
          </w:p>
        </w:tc>
        <w:tc>
          <w:tcPr>
            <w:tcW w:w="1417" w:type="dxa"/>
            <w:hideMark/>
          </w:tcPr>
          <w:p w14:paraId="33633239"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19-Aug-25</w:t>
            </w:r>
          </w:p>
        </w:tc>
        <w:tc>
          <w:tcPr>
            <w:tcW w:w="6804" w:type="dxa"/>
            <w:hideMark/>
          </w:tcPr>
          <w:p w14:paraId="7F8A846D" w14:textId="2DA2C08E"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The number of </w:t>
            </w:r>
            <w:r w:rsidR="005F3E13" w:rsidRPr="00EE3E31">
              <w:rPr>
                <w:rFonts w:asciiTheme="minorHAnsi" w:eastAsia="Times New Roman" w:hAnsiTheme="minorHAnsi" w:cstheme="minorHAnsi"/>
                <w:sz w:val="20"/>
                <w:szCs w:val="20"/>
                <w:lang w:eastAsia="en-GB"/>
              </w:rPr>
              <w:t>international</w:t>
            </w:r>
            <w:r w:rsidRPr="00EE3E31">
              <w:rPr>
                <w:rFonts w:asciiTheme="minorHAnsi" w:eastAsia="Times New Roman" w:hAnsiTheme="minorHAnsi" w:cstheme="minorHAnsi"/>
                <w:sz w:val="20"/>
                <w:szCs w:val="20"/>
                <w:lang w:eastAsia="en-GB"/>
              </w:rPr>
              <w:t xml:space="preserve"> student enrolled on a full scholarship for 2023/24, 2024/25 and 2025/26 (if available) and their nationalities </w:t>
            </w:r>
          </w:p>
        </w:tc>
        <w:tc>
          <w:tcPr>
            <w:tcW w:w="4427" w:type="dxa"/>
            <w:noWrap/>
            <w:hideMark/>
          </w:tcPr>
          <w:p w14:paraId="000753FF" w14:textId="2FA71957" w:rsidR="00B600C9" w:rsidRPr="00EE3E31" w:rsidRDefault="00DA6D1B"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4FAE2A28" w14:textId="77777777" w:rsidTr="00B600C9">
        <w:trPr>
          <w:trHeight w:val="552"/>
        </w:trPr>
        <w:tc>
          <w:tcPr>
            <w:tcW w:w="1526" w:type="dxa"/>
            <w:hideMark/>
          </w:tcPr>
          <w:p w14:paraId="6367F8D5"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FOI242514331</w:t>
            </w:r>
          </w:p>
        </w:tc>
        <w:tc>
          <w:tcPr>
            <w:tcW w:w="1417" w:type="dxa"/>
            <w:hideMark/>
          </w:tcPr>
          <w:p w14:paraId="26C1E7B6"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19-Aug-25</w:t>
            </w:r>
          </w:p>
        </w:tc>
        <w:tc>
          <w:tcPr>
            <w:tcW w:w="6804" w:type="dxa"/>
            <w:hideMark/>
          </w:tcPr>
          <w:p w14:paraId="77E2ECE8"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Unconditional offers made to British students by academic years 2020/21 - 2024/25. Details of any incentives made to prospective students during 2024-25 only. </w:t>
            </w:r>
          </w:p>
        </w:tc>
        <w:tc>
          <w:tcPr>
            <w:tcW w:w="4427" w:type="dxa"/>
            <w:noWrap/>
            <w:hideMark/>
          </w:tcPr>
          <w:p w14:paraId="57A77E89" w14:textId="65DEB861" w:rsidR="00B600C9" w:rsidRPr="00EE3E31" w:rsidRDefault="00A67834"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2C4A133F" w14:textId="77777777" w:rsidTr="00B600C9">
        <w:trPr>
          <w:trHeight w:val="552"/>
        </w:trPr>
        <w:tc>
          <w:tcPr>
            <w:tcW w:w="1526" w:type="dxa"/>
            <w:hideMark/>
          </w:tcPr>
          <w:p w14:paraId="679418F2"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FOI242514332</w:t>
            </w:r>
          </w:p>
        </w:tc>
        <w:tc>
          <w:tcPr>
            <w:tcW w:w="1417" w:type="dxa"/>
            <w:hideMark/>
          </w:tcPr>
          <w:p w14:paraId="378DE2A4"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20-Aug-25</w:t>
            </w:r>
          </w:p>
        </w:tc>
        <w:tc>
          <w:tcPr>
            <w:tcW w:w="6804" w:type="dxa"/>
            <w:hideMark/>
          </w:tcPr>
          <w:p w14:paraId="593C888A"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Current Learning Management System (LMS/VLE) in place, contract details and procurement plans</w:t>
            </w:r>
          </w:p>
        </w:tc>
        <w:tc>
          <w:tcPr>
            <w:tcW w:w="4427" w:type="dxa"/>
            <w:noWrap/>
            <w:hideMark/>
          </w:tcPr>
          <w:p w14:paraId="024F039B" w14:textId="2CB13A5E" w:rsidR="00B600C9" w:rsidRPr="00EE3E31" w:rsidRDefault="00A67834"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0CA09E48" w14:textId="77777777" w:rsidTr="00B600C9">
        <w:trPr>
          <w:trHeight w:val="552"/>
        </w:trPr>
        <w:tc>
          <w:tcPr>
            <w:tcW w:w="1526" w:type="dxa"/>
            <w:hideMark/>
          </w:tcPr>
          <w:p w14:paraId="30D12BBC"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lastRenderedPageBreak/>
              <w:t>FOI242514333</w:t>
            </w:r>
          </w:p>
        </w:tc>
        <w:tc>
          <w:tcPr>
            <w:tcW w:w="1417" w:type="dxa"/>
            <w:hideMark/>
          </w:tcPr>
          <w:p w14:paraId="63879F97"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20-Aug-25</w:t>
            </w:r>
          </w:p>
        </w:tc>
        <w:tc>
          <w:tcPr>
            <w:tcW w:w="6804" w:type="dxa"/>
            <w:hideMark/>
          </w:tcPr>
          <w:p w14:paraId="65024AF4" w14:textId="3458032A"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Fire Dampers currently on contract, contract details, route to market, maintenance, </w:t>
            </w:r>
            <w:r w:rsidR="002443AE" w:rsidRPr="00EE3E31">
              <w:rPr>
                <w:rFonts w:asciiTheme="minorHAnsi" w:eastAsia="Times New Roman" w:hAnsiTheme="minorHAnsi" w:cstheme="minorHAnsi"/>
                <w:sz w:val="20"/>
                <w:szCs w:val="20"/>
                <w:lang w:eastAsia="en-GB"/>
              </w:rPr>
              <w:t>role-based responsibility information.</w:t>
            </w:r>
          </w:p>
        </w:tc>
        <w:tc>
          <w:tcPr>
            <w:tcW w:w="4427" w:type="dxa"/>
            <w:noWrap/>
            <w:hideMark/>
          </w:tcPr>
          <w:p w14:paraId="24027072" w14:textId="5DFB7F26" w:rsidR="00B600C9" w:rsidRPr="00EE3E31" w:rsidRDefault="00A67834"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part exemption – Section 40 (2) of the Freedom of Information Act / Section 43(2) of the Freedom of Information Act</w:t>
            </w:r>
          </w:p>
        </w:tc>
      </w:tr>
      <w:tr w:rsidR="00B600C9" w:rsidRPr="00EE3E31" w14:paraId="14FFBA66" w14:textId="77777777" w:rsidTr="00B600C9">
        <w:trPr>
          <w:trHeight w:val="288"/>
        </w:trPr>
        <w:tc>
          <w:tcPr>
            <w:tcW w:w="1526" w:type="dxa"/>
            <w:hideMark/>
          </w:tcPr>
          <w:p w14:paraId="08E4F3F8"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FOI242514334</w:t>
            </w:r>
          </w:p>
        </w:tc>
        <w:tc>
          <w:tcPr>
            <w:tcW w:w="1417" w:type="dxa"/>
            <w:hideMark/>
          </w:tcPr>
          <w:p w14:paraId="52703354"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21-Aug-25</w:t>
            </w:r>
          </w:p>
        </w:tc>
        <w:tc>
          <w:tcPr>
            <w:tcW w:w="6804" w:type="dxa"/>
            <w:hideMark/>
          </w:tcPr>
          <w:p w14:paraId="356E0D3C" w14:textId="017946AD" w:rsidR="00B600C9" w:rsidRPr="00EE3E31" w:rsidRDefault="00F707B8" w:rsidP="00B600C9">
            <w:pPr>
              <w:rPr>
                <w:rFonts w:asciiTheme="minorHAnsi" w:eastAsia="Times New Roman" w:hAnsiTheme="minorHAnsi" w:cstheme="minorHAnsi"/>
                <w:sz w:val="20"/>
                <w:szCs w:val="20"/>
                <w:lang w:eastAsia="en-GB"/>
              </w:rPr>
            </w:pPr>
            <w:r w:rsidRPr="00F707B8">
              <w:rPr>
                <w:rFonts w:asciiTheme="minorHAnsi" w:eastAsia="Times New Roman" w:hAnsiTheme="minorHAnsi" w:cstheme="minorHAnsi"/>
                <w:sz w:val="20"/>
                <w:szCs w:val="20"/>
                <w:lang w:eastAsia="en-GB"/>
              </w:rPr>
              <w:t>Medicine admissions statistics and selection information.</w:t>
            </w:r>
          </w:p>
        </w:tc>
        <w:tc>
          <w:tcPr>
            <w:tcW w:w="4427" w:type="dxa"/>
            <w:noWrap/>
            <w:hideMark/>
          </w:tcPr>
          <w:p w14:paraId="59FE89F7" w14:textId="2F6B222E" w:rsidR="00B600C9" w:rsidRPr="00EE3E31" w:rsidRDefault="003845CD"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 with full exemption – Section 43 (2) of the Freedom of Information Act</w:t>
            </w:r>
          </w:p>
        </w:tc>
      </w:tr>
      <w:tr w:rsidR="00B600C9" w:rsidRPr="00EE3E31" w14:paraId="09ABCA6C" w14:textId="77777777" w:rsidTr="00B600C9">
        <w:trPr>
          <w:trHeight w:val="552"/>
        </w:trPr>
        <w:tc>
          <w:tcPr>
            <w:tcW w:w="1526" w:type="dxa"/>
            <w:hideMark/>
          </w:tcPr>
          <w:p w14:paraId="319EA396"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FOI242514335</w:t>
            </w:r>
          </w:p>
        </w:tc>
        <w:tc>
          <w:tcPr>
            <w:tcW w:w="1417" w:type="dxa"/>
            <w:hideMark/>
          </w:tcPr>
          <w:p w14:paraId="2DF684BD"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20-Aug-25</w:t>
            </w:r>
          </w:p>
        </w:tc>
        <w:tc>
          <w:tcPr>
            <w:tcW w:w="6804" w:type="dxa"/>
            <w:hideMark/>
          </w:tcPr>
          <w:p w14:paraId="654F18EE"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Current and proposed dance provision at EHU, dance styles offered and dance clubs / societies at EHU</w:t>
            </w:r>
          </w:p>
        </w:tc>
        <w:tc>
          <w:tcPr>
            <w:tcW w:w="4427" w:type="dxa"/>
            <w:noWrap/>
            <w:hideMark/>
          </w:tcPr>
          <w:p w14:paraId="267C4D3C" w14:textId="44F8B9D5" w:rsidR="00B600C9" w:rsidRPr="00EE3E31" w:rsidRDefault="003845CD"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r w:rsidR="00B600C9" w:rsidRPr="00EE3E31" w14:paraId="37461EAC" w14:textId="77777777" w:rsidTr="00B600C9">
        <w:trPr>
          <w:trHeight w:val="552"/>
        </w:trPr>
        <w:tc>
          <w:tcPr>
            <w:tcW w:w="1526" w:type="dxa"/>
            <w:hideMark/>
          </w:tcPr>
          <w:p w14:paraId="1E8139A0"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FOI242514336</w:t>
            </w:r>
          </w:p>
        </w:tc>
        <w:tc>
          <w:tcPr>
            <w:tcW w:w="1417" w:type="dxa"/>
            <w:hideMark/>
          </w:tcPr>
          <w:p w14:paraId="5E8C5EED"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28-Aug-25</w:t>
            </w:r>
          </w:p>
        </w:tc>
        <w:tc>
          <w:tcPr>
            <w:tcW w:w="6804" w:type="dxa"/>
            <w:hideMark/>
          </w:tcPr>
          <w:p w14:paraId="4A22A5F4" w14:textId="3E72B7B3" w:rsidR="00B600C9" w:rsidRPr="00EE3E31" w:rsidRDefault="005F3E13"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Correspondence relating to external organisations and university activities.</w:t>
            </w:r>
          </w:p>
        </w:tc>
        <w:tc>
          <w:tcPr>
            <w:tcW w:w="4427" w:type="dxa"/>
            <w:noWrap/>
            <w:hideMark/>
          </w:tcPr>
          <w:p w14:paraId="2E456526" w14:textId="75466845" w:rsidR="00B600C9" w:rsidRPr="00EE3E31" w:rsidRDefault="003845CD"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Response provided with part exemption – Section 40 (2) of the Freedom of Information Act </w:t>
            </w:r>
          </w:p>
        </w:tc>
      </w:tr>
      <w:tr w:rsidR="00B600C9" w:rsidRPr="00EE3E31" w14:paraId="1B48BB2F" w14:textId="77777777" w:rsidTr="00B600C9">
        <w:trPr>
          <w:trHeight w:val="552"/>
        </w:trPr>
        <w:tc>
          <w:tcPr>
            <w:tcW w:w="1526" w:type="dxa"/>
            <w:hideMark/>
          </w:tcPr>
          <w:p w14:paraId="18138B59"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FOI242514337</w:t>
            </w:r>
          </w:p>
        </w:tc>
        <w:tc>
          <w:tcPr>
            <w:tcW w:w="1417" w:type="dxa"/>
            <w:hideMark/>
          </w:tcPr>
          <w:p w14:paraId="40D58729" w14:textId="77777777" w:rsidR="00B600C9" w:rsidRPr="00EE3E31" w:rsidRDefault="00B600C9" w:rsidP="00B600C9">
            <w:pPr>
              <w:jc w:val="cente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31-Aug-25</w:t>
            </w:r>
          </w:p>
        </w:tc>
        <w:tc>
          <w:tcPr>
            <w:tcW w:w="6804" w:type="dxa"/>
            <w:hideMark/>
          </w:tcPr>
          <w:p w14:paraId="5AAF01B7" w14:textId="77777777" w:rsidR="00B600C9" w:rsidRPr="00EE3E31" w:rsidRDefault="00B600C9"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 xml:space="preserve">A list of the outward codes from the home postcodes of staff, including the number of staff living in each outward code </w:t>
            </w:r>
          </w:p>
        </w:tc>
        <w:tc>
          <w:tcPr>
            <w:tcW w:w="4427" w:type="dxa"/>
            <w:noWrap/>
            <w:hideMark/>
          </w:tcPr>
          <w:p w14:paraId="06E1B0CF" w14:textId="312D4A51" w:rsidR="00B600C9" w:rsidRPr="00EE3E31" w:rsidRDefault="003845CD" w:rsidP="00B600C9">
            <w:pPr>
              <w:rPr>
                <w:rFonts w:asciiTheme="minorHAnsi" w:eastAsia="Times New Roman" w:hAnsiTheme="minorHAnsi" w:cstheme="minorHAnsi"/>
                <w:sz w:val="20"/>
                <w:szCs w:val="20"/>
                <w:lang w:eastAsia="en-GB"/>
              </w:rPr>
            </w:pPr>
            <w:r w:rsidRPr="00EE3E31">
              <w:rPr>
                <w:rFonts w:asciiTheme="minorHAnsi" w:eastAsia="Times New Roman" w:hAnsiTheme="minorHAnsi" w:cstheme="minorHAnsi"/>
                <w:sz w:val="20"/>
                <w:szCs w:val="20"/>
                <w:lang w:eastAsia="en-GB"/>
              </w:rPr>
              <w:t>Response provided</w:t>
            </w:r>
          </w:p>
        </w:tc>
      </w:tr>
    </w:tbl>
    <w:p w14:paraId="21CAFD43" w14:textId="77777777" w:rsidR="00C33E3F" w:rsidRPr="00EE3E31" w:rsidRDefault="00C33E3F" w:rsidP="00893E52">
      <w:pPr>
        <w:pStyle w:val="NoSpacing"/>
        <w:rPr>
          <w:rFonts w:asciiTheme="minorHAnsi" w:hAnsiTheme="minorHAnsi" w:cstheme="minorHAnsi"/>
          <w:sz w:val="20"/>
          <w:szCs w:val="20"/>
        </w:rPr>
      </w:pPr>
    </w:p>
    <w:sectPr w:rsidR="00C33E3F" w:rsidRPr="00EE3E31" w:rsidSect="005E04E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37739"/>
    <w:rsid w:val="00007E35"/>
    <w:rsid w:val="00015479"/>
    <w:rsid w:val="00033E3A"/>
    <w:rsid w:val="00035967"/>
    <w:rsid w:val="00036CA0"/>
    <w:rsid w:val="00052170"/>
    <w:rsid w:val="000929F6"/>
    <w:rsid w:val="000A781B"/>
    <w:rsid w:val="000B216F"/>
    <w:rsid w:val="000B2BD1"/>
    <w:rsid w:val="000C6E04"/>
    <w:rsid w:val="000D0C45"/>
    <w:rsid w:val="000F06A5"/>
    <w:rsid w:val="000F11D7"/>
    <w:rsid w:val="000F3143"/>
    <w:rsid w:val="000F53E6"/>
    <w:rsid w:val="00104C05"/>
    <w:rsid w:val="001337B2"/>
    <w:rsid w:val="00143F7B"/>
    <w:rsid w:val="0016320C"/>
    <w:rsid w:val="001653F4"/>
    <w:rsid w:val="001A71D2"/>
    <w:rsid w:val="001B1713"/>
    <w:rsid w:val="001B3C6F"/>
    <w:rsid w:val="001C1366"/>
    <w:rsid w:val="001C4447"/>
    <w:rsid w:val="002130D6"/>
    <w:rsid w:val="00216EEA"/>
    <w:rsid w:val="00220F8E"/>
    <w:rsid w:val="002230BC"/>
    <w:rsid w:val="002249B0"/>
    <w:rsid w:val="002266B0"/>
    <w:rsid w:val="002443AE"/>
    <w:rsid w:val="00245BF6"/>
    <w:rsid w:val="00261A19"/>
    <w:rsid w:val="002C1C3E"/>
    <w:rsid w:val="002F0427"/>
    <w:rsid w:val="003176FE"/>
    <w:rsid w:val="00333C67"/>
    <w:rsid w:val="00337739"/>
    <w:rsid w:val="003426DB"/>
    <w:rsid w:val="00366343"/>
    <w:rsid w:val="003845CD"/>
    <w:rsid w:val="00390900"/>
    <w:rsid w:val="0039375A"/>
    <w:rsid w:val="003A7C4C"/>
    <w:rsid w:val="003C51F0"/>
    <w:rsid w:val="003D600C"/>
    <w:rsid w:val="003D643C"/>
    <w:rsid w:val="003E5BD2"/>
    <w:rsid w:val="003E7BBC"/>
    <w:rsid w:val="003E7C39"/>
    <w:rsid w:val="003F3F51"/>
    <w:rsid w:val="004101A8"/>
    <w:rsid w:val="0043700E"/>
    <w:rsid w:val="00447300"/>
    <w:rsid w:val="004558E6"/>
    <w:rsid w:val="00460A4E"/>
    <w:rsid w:val="00460BA1"/>
    <w:rsid w:val="004664C7"/>
    <w:rsid w:val="00470439"/>
    <w:rsid w:val="004A063A"/>
    <w:rsid w:val="004B70E7"/>
    <w:rsid w:val="004B743C"/>
    <w:rsid w:val="004C362F"/>
    <w:rsid w:val="004D00A5"/>
    <w:rsid w:val="004D63BB"/>
    <w:rsid w:val="005205D1"/>
    <w:rsid w:val="00525BEE"/>
    <w:rsid w:val="005578A7"/>
    <w:rsid w:val="00557941"/>
    <w:rsid w:val="00575413"/>
    <w:rsid w:val="005A45A8"/>
    <w:rsid w:val="005B4B73"/>
    <w:rsid w:val="005E04EE"/>
    <w:rsid w:val="005F3E13"/>
    <w:rsid w:val="005F4139"/>
    <w:rsid w:val="00604816"/>
    <w:rsid w:val="006154F8"/>
    <w:rsid w:val="00650CEF"/>
    <w:rsid w:val="00655833"/>
    <w:rsid w:val="00660657"/>
    <w:rsid w:val="00676FF7"/>
    <w:rsid w:val="006A6AC9"/>
    <w:rsid w:val="006B1B42"/>
    <w:rsid w:val="006C2798"/>
    <w:rsid w:val="006D5EFA"/>
    <w:rsid w:val="007161E7"/>
    <w:rsid w:val="00722685"/>
    <w:rsid w:val="007268FD"/>
    <w:rsid w:val="00727258"/>
    <w:rsid w:val="007A39CE"/>
    <w:rsid w:val="007A4C01"/>
    <w:rsid w:val="007D7980"/>
    <w:rsid w:val="007F0870"/>
    <w:rsid w:val="0081383D"/>
    <w:rsid w:val="00846FBB"/>
    <w:rsid w:val="00851FE6"/>
    <w:rsid w:val="0087767E"/>
    <w:rsid w:val="0088243F"/>
    <w:rsid w:val="00893E52"/>
    <w:rsid w:val="008A7CD6"/>
    <w:rsid w:val="008C3C16"/>
    <w:rsid w:val="008D28D7"/>
    <w:rsid w:val="008E1EF9"/>
    <w:rsid w:val="008F6236"/>
    <w:rsid w:val="00937B05"/>
    <w:rsid w:val="00937B9A"/>
    <w:rsid w:val="00941CB9"/>
    <w:rsid w:val="00952AC4"/>
    <w:rsid w:val="009662D3"/>
    <w:rsid w:val="00971AE7"/>
    <w:rsid w:val="00971F84"/>
    <w:rsid w:val="009860BE"/>
    <w:rsid w:val="009A084D"/>
    <w:rsid w:val="00A0536A"/>
    <w:rsid w:val="00A2561B"/>
    <w:rsid w:val="00A45705"/>
    <w:rsid w:val="00A609D9"/>
    <w:rsid w:val="00A66B1F"/>
    <w:rsid w:val="00A67834"/>
    <w:rsid w:val="00A96644"/>
    <w:rsid w:val="00AA178A"/>
    <w:rsid w:val="00AC6E82"/>
    <w:rsid w:val="00AF3C8D"/>
    <w:rsid w:val="00B0526E"/>
    <w:rsid w:val="00B45537"/>
    <w:rsid w:val="00B47039"/>
    <w:rsid w:val="00B600C9"/>
    <w:rsid w:val="00B77B60"/>
    <w:rsid w:val="00B903DE"/>
    <w:rsid w:val="00BC19E8"/>
    <w:rsid w:val="00BE0688"/>
    <w:rsid w:val="00BE2AAF"/>
    <w:rsid w:val="00C22FA8"/>
    <w:rsid w:val="00C33E3F"/>
    <w:rsid w:val="00C403DF"/>
    <w:rsid w:val="00C64A1A"/>
    <w:rsid w:val="00C664F8"/>
    <w:rsid w:val="00C738A9"/>
    <w:rsid w:val="00C74C93"/>
    <w:rsid w:val="00C932CB"/>
    <w:rsid w:val="00CA521B"/>
    <w:rsid w:val="00CB20B9"/>
    <w:rsid w:val="00CB70E9"/>
    <w:rsid w:val="00CC5D9E"/>
    <w:rsid w:val="00CE7ED5"/>
    <w:rsid w:val="00CF75EE"/>
    <w:rsid w:val="00D07F9D"/>
    <w:rsid w:val="00D57111"/>
    <w:rsid w:val="00D75365"/>
    <w:rsid w:val="00DA6D1B"/>
    <w:rsid w:val="00DC132F"/>
    <w:rsid w:val="00DE546A"/>
    <w:rsid w:val="00E1282A"/>
    <w:rsid w:val="00E13F3C"/>
    <w:rsid w:val="00E15808"/>
    <w:rsid w:val="00E23369"/>
    <w:rsid w:val="00E341DC"/>
    <w:rsid w:val="00E34A16"/>
    <w:rsid w:val="00E5725C"/>
    <w:rsid w:val="00E639EF"/>
    <w:rsid w:val="00E814E5"/>
    <w:rsid w:val="00E870A9"/>
    <w:rsid w:val="00E901CD"/>
    <w:rsid w:val="00E9658B"/>
    <w:rsid w:val="00E97F5F"/>
    <w:rsid w:val="00ED2EBE"/>
    <w:rsid w:val="00ED40D4"/>
    <w:rsid w:val="00EE2ECC"/>
    <w:rsid w:val="00EE3E31"/>
    <w:rsid w:val="00EF3698"/>
    <w:rsid w:val="00F14FD0"/>
    <w:rsid w:val="00F33A1A"/>
    <w:rsid w:val="00F35D89"/>
    <w:rsid w:val="00F37B5E"/>
    <w:rsid w:val="00F42E9F"/>
    <w:rsid w:val="00F4455E"/>
    <w:rsid w:val="00F5009C"/>
    <w:rsid w:val="00F52834"/>
    <w:rsid w:val="00F6022D"/>
    <w:rsid w:val="00F61F30"/>
    <w:rsid w:val="00F6250D"/>
    <w:rsid w:val="00F707B8"/>
    <w:rsid w:val="00F7425C"/>
    <w:rsid w:val="00F758AF"/>
    <w:rsid w:val="00F86CB2"/>
    <w:rsid w:val="00FA747F"/>
    <w:rsid w:val="00FB3E31"/>
    <w:rsid w:val="00FB7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39F9"/>
  <w15:chartTrackingRefBased/>
  <w15:docId w15:val="{52BA2684-CEB0-4952-B3DB-378DD1D77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43"/>
    <w:rPr>
      <w:rFonts w:ascii="Arial" w:hAnsi="Arial"/>
      <w:sz w:val="24"/>
    </w:rPr>
  </w:style>
  <w:style w:type="paragraph" w:styleId="Heading1">
    <w:name w:val="heading 1"/>
    <w:basedOn w:val="Normal"/>
    <w:next w:val="Normal"/>
    <w:link w:val="Heading1Char"/>
    <w:uiPriority w:val="9"/>
    <w:qFormat/>
    <w:rsid w:val="00FB3E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B3E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table" w:styleId="TableGrid">
    <w:name w:val="Table Grid"/>
    <w:basedOn w:val="TableNormal"/>
    <w:uiPriority w:val="59"/>
    <w:rsid w:val="005E0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3E3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B3E3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6551">
      <w:bodyDiv w:val="1"/>
      <w:marLeft w:val="0"/>
      <w:marRight w:val="0"/>
      <w:marTop w:val="0"/>
      <w:marBottom w:val="0"/>
      <w:divBdr>
        <w:top w:val="none" w:sz="0" w:space="0" w:color="auto"/>
        <w:left w:val="none" w:sz="0" w:space="0" w:color="auto"/>
        <w:bottom w:val="none" w:sz="0" w:space="0" w:color="auto"/>
        <w:right w:val="none" w:sz="0" w:space="0" w:color="auto"/>
      </w:divBdr>
    </w:div>
    <w:div w:id="88235824">
      <w:bodyDiv w:val="1"/>
      <w:marLeft w:val="0"/>
      <w:marRight w:val="0"/>
      <w:marTop w:val="0"/>
      <w:marBottom w:val="0"/>
      <w:divBdr>
        <w:top w:val="none" w:sz="0" w:space="0" w:color="auto"/>
        <w:left w:val="none" w:sz="0" w:space="0" w:color="auto"/>
        <w:bottom w:val="none" w:sz="0" w:space="0" w:color="auto"/>
        <w:right w:val="none" w:sz="0" w:space="0" w:color="auto"/>
      </w:divBdr>
    </w:div>
    <w:div w:id="194736586">
      <w:bodyDiv w:val="1"/>
      <w:marLeft w:val="0"/>
      <w:marRight w:val="0"/>
      <w:marTop w:val="0"/>
      <w:marBottom w:val="0"/>
      <w:divBdr>
        <w:top w:val="none" w:sz="0" w:space="0" w:color="auto"/>
        <w:left w:val="none" w:sz="0" w:space="0" w:color="auto"/>
        <w:bottom w:val="none" w:sz="0" w:space="0" w:color="auto"/>
        <w:right w:val="none" w:sz="0" w:space="0" w:color="auto"/>
      </w:divBdr>
    </w:div>
    <w:div w:id="201334338">
      <w:bodyDiv w:val="1"/>
      <w:marLeft w:val="0"/>
      <w:marRight w:val="0"/>
      <w:marTop w:val="0"/>
      <w:marBottom w:val="0"/>
      <w:divBdr>
        <w:top w:val="none" w:sz="0" w:space="0" w:color="auto"/>
        <w:left w:val="none" w:sz="0" w:space="0" w:color="auto"/>
        <w:bottom w:val="none" w:sz="0" w:space="0" w:color="auto"/>
        <w:right w:val="none" w:sz="0" w:space="0" w:color="auto"/>
      </w:divBdr>
    </w:div>
    <w:div w:id="216207044">
      <w:bodyDiv w:val="1"/>
      <w:marLeft w:val="0"/>
      <w:marRight w:val="0"/>
      <w:marTop w:val="0"/>
      <w:marBottom w:val="0"/>
      <w:divBdr>
        <w:top w:val="none" w:sz="0" w:space="0" w:color="auto"/>
        <w:left w:val="none" w:sz="0" w:space="0" w:color="auto"/>
        <w:bottom w:val="none" w:sz="0" w:space="0" w:color="auto"/>
        <w:right w:val="none" w:sz="0" w:space="0" w:color="auto"/>
      </w:divBdr>
    </w:div>
    <w:div w:id="224073514">
      <w:bodyDiv w:val="1"/>
      <w:marLeft w:val="0"/>
      <w:marRight w:val="0"/>
      <w:marTop w:val="0"/>
      <w:marBottom w:val="0"/>
      <w:divBdr>
        <w:top w:val="none" w:sz="0" w:space="0" w:color="auto"/>
        <w:left w:val="none" w:sz="0" w:space="0" w:color="auto"/>
        <w:bottom w:val="none" w:sz="0" w:space="0" w:color="auto"/>
        <w:right w:val="none" w:sz="0" w:space="0" w:color="auto"/>
      </w:divBdr>
    </w:div>
    <w:div w:id="224293113">
      <w:bodyDiv w:val="1"/>
      <w:marLeft w:val="0"/>
      <w:marRight w:val="0"/>
      <w:marTop w:val="0"/>
      <w:marBottom w:val="0"/>
      <w:divBdr>
        <w:top w:val="none" w:sz="0" w:space="0" w:color="auto"/>
        <w:left w:val="none" w:sz="0" w:space="0" w:color="auto"/>
        <w:bottom w:val="none" w:sz="0" w:space="0" w:color="auto"/>
        <w:right w:val="none" w:sz="0" w:space="0" w:color="auto"/>
      </w:divBdr>
    </w:div>
    <w:div w:id="277025977">
      <w:bodyDiv w:val="1"/>
      <w:marLeft w:val="0"/>
      <w:marRight w:val="0"/>
      <w:marTop w:val="0"/>
      <w:marBottom w:val="0"/>
      <w:divBdr>
        <w:top w:val="none" w:sz="0" w:space="0" w:color="auto"/>
        <w:left w:val="none" w:sz="0" w:space="0" w:color="auto"/>
        <w:bottom w:val="none" w:sz="0" w:space="0" w:color="auto"/>
        <w:right w:val="none" w:sz="0" w:space="0" w:color="auto"/>
      </w:divBdr>
    </w:div>
    <w:div w:id="308362169">
      <w:bodyDiv w:val="1"/>
      <w:marLeft w:val="0"/>
      <w:marRight w:val="0"/>
      <w:marTop w:val="0"/>
      <w:marBottom w:val="0"/>
      <w:divBdr>
        <w:top w:val="none" w:sz="0" w:space="0" w:color="auto"/>
        <w:left w:val="none" w:sz="0" w:space="0" w:color="auto"/>
        <w:bottom w:val="none" w:sz="0" w:space="0" w:color="auto"/>
        <w:right w:val="none" w:sz="0" w:space="0" w:color="auto"/>
      </w:divBdr>
    </w:div>
    <w:div w:id="455950570">
      <w:bodyDiv w:val="1"/>
      <w:marLeft w:val="0"/>
      <w:marRight w:val="0"/>
      <w:marTop w:val="0"/>
      <w:marBottom w:val="0"/>
      <w:divBdr>
        <w:top w:val="none" w:sz="0" w:space="0" w:color="auto"/>
        <w:left w:val="none" w:sz="0" w:space="0" w:color="auto"/>
        <w:bottom w:val="none" w:sz="0" w:space="0" w:color="auto"/>
        <w:right w:val="none" w:sz="0" w:space="0" w:color="auto"/>
      </w:divBdr>
    </w:div>
    <w:div w:id="503741878">
      <w:bodyDiv w:val="1"/>
      <w:marLeft w:val="0"/>
      <w:marRight w:val="0"/>
      <w:marTop w:val="0"/>
      <w:marBottom w:val="0"/>
      <w:divBdr>
        <w:top w:val="none" w:sz="0" w:space="0" w:color="auto"/>
        <w:left w:val="none" w:sz="0" w:space="0" w:color="auto"/>
        <w:bottom w:val="none" w:sz="0" w:space="0" w:color="auto"/>
        <w:right w:val="none" w:sz="0" w:space="0" w:color="auto"/>
      </w:divBdr>
    </w:div>
    <w:div w:id="520168594">
      <w:bodyDiv w:val="1"/>
      <w:marLeft w:val="0"/>
      <w:marRight w:val="0"/>
      <w:marTop w:val="0"/>
      <w:marBottom w:val="0"/>
      <w:divBdr>
        <w:top w:val="none" w:sz="0" w:space="0" w:color="auto"/>
        <w:left w:val="none" w:sz="0" w:space="0" w:color="auto"/>
        <w:bottom w:val="none" w:sz="0" w:space="0" w:color="auto"/>
        <w:right w:val="none" w:sz="0" w:space="0" w:color="auto"/>
      </w:divBdr>
    </w:div>
    <w:div w:id="652680925">
      <w:bodyDiv w:val="1"/>
      <w:marLeft w:val="0"/>
      <w:marRight w:val="0"/>
      <w:marTop w:val="0"/>
      <w:marBottom w:val="0"/>
      <w:divBdr>
        <w:top w:val="none" w:sz="0" w:space="0" w:color="auto"/>
        <w:left w:val="none" w:sz="0" w:space="0" w:color="auto"/>
        <w:bottom w:val="none" w:sz="0" w:space="0" w:color="auto"/>
        <w:right w:val="none" w:sz="0" w:space="0" w:color="auto"/>
      </w:divBdr>
    </w:div>
    <w:div w:id="683092462">
      <w:bodyDiv w:val="1"/>
      <w:marLeft w:val="0"/>
      <w:marRight w:val="0"/>
      <w:marTop w:val="0"/>
      <w:marBottom w:val="0"/>
      <w:divBdr>
        <w:top w:val="none" w:sz="0" w:space="0" w:color="auto"/>
        <w:left w:val="none" w:sz="0" w:space="0" w:color="auto"/>
        <w:bottom w:val="none" w:sz="0" w:space="0" w:color="auto"/>
        <w:right w:val="none" w:sz="0" w:space="0" w:color="auto"/>
      </w:divBdr>
    </w:div>
    <w:div w:id="806507495">
      <w:bodyDiv w:val="1"/>
      <w:marLeft w:val="0"/>
      <w:marRight w:val="0"/>
      <w:marTop w:val="0"/>
      <w:marBottom w:val="0"/>
      <w:divBdr>
        <w:top w:val="none" w:sz="0" w:space="0" w:color="auto"/>
        <w:left w:val="none" w:sz="0" w:space="0" w:color="auto"/>
        <w:bottom w:val="none" w:sz="0" w:space="0" w:color="auto"/>
        <w:right w:val="none" w:sz="0" w:space="0" w:color="auto"/>
      </w:divBdr>
    </w:div>
    <w:div w:id="815416458">
      <w:bodyDiv w:val="1"/>
      <w:marLeft w:val="0"/>
      <w:marRight w:val="0"/>
      <w:marTop w:val="0"/>
      <w:marBottom w:val="0"/>
      <w:divBdr>
        <w:top w:val="none" w:sz="0" w:space="0" w:color="auto"/>
        <w:left w:val="none" w:sz="0" w:space="0" w:color="auto"/>
        <w:bottom w:val="none" w:sz="0" w:space="0" w:color="auto"/>
        <w:right w:val="none" w:sz="0" w:space="0" w:color="auto"/>
      </w:divBdr>
    </w:div>
    <w:div w:id="849686957">
      <w:bodyDiv w:val="1"/>
      <w:marLeft w:val="0"/>
      <w:marRight w:val="0"/>
      <w:marTop w:val="0"/>
      <w:marBottom w:val="0"/>
      <w:divBdr>
        <w:top w:val="none" w:sz="0" w:space="0" w:color="auto"/>
        <w:left w:val="none" w:sz="0" w:space="0" w:color="auto"/>
        <w:bottom w:val="none" w:sz="0" w:space="0" w:color="auto"/>
        <w:right w:val="none" w:sz="0" w:space="0" w:color="auto"/>
      </w:divBdr>
    </w:div>
    <w:div w:id="910845535">
      <w:bodyDiv w:val="1"/>
      <w:marLeft w:val="0"/>
      <w:marRight w:val="0"/>
      <w:marTop w:val="0"/>
      <w:marBottom w:val="0"/>
      <w:divBdr>
        <w:top w:val="none" w:sz="0" w:space="0" w:color="auto"/>
        <w:left w:val="none" w:sz="0" w:space="0" w:color="auto"/>
        <w:bottom w:val="none" w:sz="0" w:space="0" w:color="auto"/>
        <w:right w:val="none" w:sz="0" w:space="0" w:color="auto"/>
      </w:divBdr>
    </w:div>
    <w:div w:id="923493279">
      <w:bodyDiv w:val="1"/>
      <w:marLeft w:val="0"/>
      <w:marRight w:val="0"/>
      <w:marTop w:val="0"/>
      <w:marBottom w:val="0"/>
      <w:divBdr>
        <w:top w:val="none" w:sz="0" w:space="0" w:color="auto"/>
        <w:left w:val="none" w:sz="0" w:space="0" w:color="auto"/>
        <w:bottom w:val="none" w:sz="0" w:space="0" w:color="auto"/>
        <w:right w:val="none" w:sz="0" w:space="0" w:color="auto"/>
      </w:divBdr>
    </w:div>
    <w:div w:id="933587196">
      <w:bodyDiv w:val="1"/>
      <w:marLeft w:val="0"/>
      <w:marRight w:val="0"/>
      <w:marTop w:val="0"/>
      <w:marBottom w:val="0"/>
      <w:divBdr>
        <w:top w:val="none" w:sz="0" w:space="0" w:color="auto"/>
        <w:left w:val="none" w:sz="0" w:space="0" w:color="auto"/>
        <w:bottom w:val="none" w:sz="0" w:space="0" w:color="auto"/>
        <w:right w:val="none" w:sz="0" w:space="0" w:color="auto"/>
      </w:divBdr>
    </w:div>
    <w:div w:id="994603145">
      <w:bodyDiv w:val="1"/>
      <w:marLeft w:val="0"/>
      <w:marRight w:val="0"/>
      <w:marTop w:val="0"/>
      <w:marBottom w:val="0"/>
      <w:divBdr>
        <w:top w:val="none" w:sz="0" w:space="0" w:color="auto"/>
        <w:left w:val="none" w:sz="0" w:space="0" w:color="auto"/>
        <w:bottom w:val="none" w:sz="0" w:space="0" w:color="auto"/>
        <w:right w:val="none" w:sz="0" w:space="0" w:color="auto"/>
      </w:divBdr>
    </w:div>
    <w:div w:id="999309786">
      <w:bodyDiv w:val="1"/>
      <w:marLeft w:val="0"/>
      <w:marRight w:val="0"/>
      <w:marTop w:val="0"/>
      <w:marBottom w:val="0"/>
      <w:divBdr>
        <w:top w:val="none" w:sz="0" w:space="0" w:color="auto"/>
        <w:left w:val="none" w:sz="0" w:space="0" w:color="auto"/>
        <w:bottom w:val="none" w:sz="0" w:space="0" w:color="auto"/>
        <w:right w:val="none" w:sz="0" w:space="0" w:color="auto"/>
      </w:divBdr>
    </w:div>
    <w:div w:id="1077365084">
      <w:bodyDiv w:val="1"/>
      <w:marLeft w:val="0"/>
      <w:marRight w:val="0"/>
      <w:marTop w:val="0"/>
      <w:marBottom w:val="0"/>
      <w:divBdr>
        <w:top w:val="none" w:sz="0" w:space="0" w:color="auto"/>
        <w:left w:val="none" w:sz="0" w:space="0" w:color="auto"/>
        <w:bottom w:val="none" w:sz="0" w:space="0" w:color="auto"/>
        <w:right w:val="none" w:sz="0" w:space="0" w:color="auto"/>
      </w:divBdr>
    </w:div>
    <w:div w:id="1103036715">
      <w:bodyDiv w:val="1"/>
      <w:marLeft w:val="0"/>
      <w:marRight w:val="0"/>
      <w:marTop w:val="0"/>
      <w:marBottom w:val="0"/>
      <w:divBdr>
        <w:top w:val="none" w:sz="0" w:space="0" w:color="auto"/>
        <w:left w:val="none" w:sz="0" w:space="0" w:color="auto"/>
        <w:bottom w:val="none" w:sz="0" w:space="0" w:color="auto"/>
        <w:right w:val="none" w:sz="0" w:space="0" w:color="auto"/>
      </w:divBdr>
    </w:div>
    <w:div w:id="1291545648">
      <w:bodyDiv w:val="1"/>
      <w:marLeft w:val="0"/>
      <w:marRight w:val="0"/>
      <w:marTop w:val="0"/>
      <w:marBottom w:val="0"/>
      <w:divBdr>
        <w:top w:val="none" w:sz="0" w:space="0" w:color="auto"/>
        <w:left w:val="none" w:sz="0" w:space="0" w:color="auto"/>
        <w:bottom w:val="none" w:sz="0" w:space="0" w:color="auto"/>
        <w:right w:val="none" w:sz="0" w:space="0" w:color="auto"/>
      </w:divBdr>
    </w:div>
    <w:div w:id="1329865872">
      <w:bodyDiv w:val="1"/>
      <w:marLeft w:val="0"/>
      <w:marRight w:val="0"/>
      <w:marTop w:val="0"/>
      <w:marBottom w:val="0"/>
      <w:divBdr>
        <w:top w:val="none" w:sz="0" w:space="0" w:color="auto"/>
        <w:left w:val="none" w:sz="0" w:space="0" w:color="auto"/>
        <w:bottom w:val="none" w:sz="0" w:space="0" w:color="auto"/>
        <w:right w:val="none" w:sz="0" w:space="0" w:color="auto"/>
      </w:divBdr>
    </w:div>
    <w:div w:id="1383410149">
      <w:bodyDiv w:val="1"/>
      <w:marLeft w:val="0"/>
      <w:marRight w:val="0"/>
      <w:marTop w:val="0"/>
      <w:marBottom w:val="0"/>
      <w:divBdr>
        <w:top w:val="none" w:sz="0" w:space="0" w:color="auto"/>
        <w:left w:val="none" w:sz="0" w:space="0" w:color="auto"/>
        <w:bottom w:val="none" w:sz="0" w:space="0" w:color="auto"/>
        <w:right w:val="none" w:sz="0" w:space="0" w:color="auto"/>
      </w:divBdr>
    </w:div>
    <w:div w:id="1436906181">
      <w:bodyDiv w:val="1"/>
      <w:marLeft w:val="0"/>
      <w:marRight w:val="0"/>
      <w:marTop w:val="0"/>
      <w:marBottom w:val="0"/>
      <w:divBdr>
        <w:top w:val="none" w:sz="0" w:space="0" w:color="auto"/>
        <w:left w:val="none" w:sz="0" w:space="0" w:color="auto"/>
        <w:bottom w:val="none" w:sz="0" w:space="0" w:color="auto"/>
        <w:right w:val="none" w:sz="0" w:space="0" w:color="auto"/>
      </w:divBdr>
    </w:div>
    <w:div w:id="1503470021">
      <w:bodyDiv w:val="1"/>
      <w:marLeft w:val="0"/>
      <w:marRight w:val="0"/>
      <w:marTop w:val="0"/>
      <w:marBottom w:val="0"/>
      <w:divBdr>
        <w:top w:val="none" w:sz="0" w:space="0" w:color="auto"/>
        <w:left w:val="none" w:sz="0" w:space="0" w:color="auto"/>
        <w:bottom w:val="none" w:sz="0" w:space="0" w:color="auto"/>
        <w:right w:val="none" w:sz="0" w:space="0" w:color="auto"/>
      </w:divBdr>
    </w:div>
    <w:div w:id="1534074662">
      <w:bodyDiv w:val="1"/>
      <w:marLeft w:val="0"/>
      <w:marRight w:val="0"/>
      <w:marTop w:val="0"/>
      <w:marBottom w:val="0"/>
      <w:divBdr>
        <w:top w:val="none" w:sz="0" w:space="0" w:color="auto"/>
        <w:left w:val="none" w:sz="0" w:space="0" w:color="auto"/>
        <w:bottom w:val="none" w:sz="0" w:space="0" w:color="auto"/>
        <w:right w:val="none" w:sz="0" w:space="0" w:color="auto"/>
      </w:divBdr>
    </w:div>
    <w:div w:id="1542595134">
      <w:bodyDiv w:val="1"/>
      <w:marLeft w:val="0"/>
      <w:marRight w:val="0"/>
      <w:marTop w:val="0"/>
      <w:marBottom w:val="0"/>
      <w:divBdr>
        <w:top w:val="none" w:sz="0" w:space="0" w:color="auto"/>
        <w:left w:val="none" w:sz="0" w:space="0" w:color="auto"/>
        <w:bottom w:val="none" w:sz="0" w:space="0" w:color="auto"/>
        <w:right w:val="none" w:sz="0" w:space="0" w:color="auto"/>
      </w:divBdr>
    </w:div>
    <w:div w:id="1643653245">
      <w:bodyDiv w:val="1"/>
      <w:marLeft w:val="0"/>
      <w:marRight w:val="0"/>
      <w:marTop w:val="0"/>
      <w:marBottom w:val="0"/>
      <w:divBdr>
        <w:top w:val="none" w:sz="0" w:space="0" w:color="auto"/>
        <w:left w:val="none" w:sz="0" w:space="0" w:color="auto"/>
        <w:bottom w:val="none" w:sz="0" w:space="0" w:color="auto"/>
        <w:right w:val="none" w:sz="0" w:space="0" w:color="auto"/>
      </w:divBdr>
    </w:div>
    <w:div w:id="1778865065">
      <w:bodyDiv w:val="1"/>
      <w:marLeft w:val="0"/>
      <w:marRight w:val="0"/>
      <w:marTop w:val="0"/>
      <w:marBottom w:val="0"/>
      <w:divBdr>
        <w:top w:val="none" w:sz="0" w:space="0" w:color="auto"/>
        <w:left w:val="none" w:sz="0" w:space="0" w:color="auto"/>
        <w:bottom w:val="none" w:sz="0" w:space="0" w:color="auto"/>
        <w:right w:val="none" w:sz="0" w:space="0" w:color="auto"/>
      </w:divBdr>
    </w:div>
    <w:div w:id="1801610620">
      <w:bodyDiv w:val="1"/>
      <w:marLeft w:val="0"/>
      <w:marRight w:val="0"/>
      <w:marTop w:val="0"/>
      <w:marBottom w:val="0"/>
      <w:divBdr>
        <w:top w:val="none" w:sz="0" w:space="0" w:color="auto"/>
        <w:left w:val="none" w:sz="0" w:space="0" w:color="auto"/>
        <w:bottom w:val="none" w:sz="0" w:space="0" w:color="auto"/>
        <w:right w:val="none" w:sz="0" w:space="0" w:color="auto"/>
      </w:divBdr>
    </w:div>
    <w:div w:id="1864902914">
      <w:bodyDiv w:val="1"/>
      <w:marLeft w:val="0"/>
      <w:marRight w:val="0"/>
      <w:marTop w:val="0"/>
      <w:marBottom w:val="0"/>
      <w:divBdr>
        <w:top w:val="none" w:sz="0" w:space="0" w:color="auto"/>
        <w:left w:val="none" w:sz="0" w:space="0" w:color="auto"/>
        <w:bottom w:val="none" w:sz="0" w:space="0" w:color="auto"/>
        <w:right w:val="none" w:sz="0" w:space="0" w:color="auto"/>
      </w:divBdr>
    </w:div>
    <w:div w:id="1873808618">
      <w:bodyDiv w:val="1"/>
      <w:marLeft w:val="0"/>
      <w:marRight w:val="0"/>
      <w:marTop w:val="0"/>
      <w:marBottom w:val="0"/>
      <w:divBdr>
        <w:top w:val="none" w:sz="0" w:space="0" w:color="auto"/>
        <w:left w:val="none" w:sz="0" w:space="0" w:color="auto"/>
        <w:bottom w:val="none" w:sz="0" w:space="0" w:color="auto"/>
        <w:right w:val="none" w:sz="0" w:space="0" w:color="auto"/>
      </w:divBdr>
    </w:div>
    <w:div w:id="1939021783">
      <w:bodyDiv w:val="1"/>
      <w:marLeft w:val="0"/>
      <w:marRight w:val="0"/>
      <w:marTop w:val="0"/>
      <w:marBottom w:val="0"/>
      <w:divBdr>
        <w:top w:val="none" w:sz="0" w:space="0" w:color="auto"/>
        <w:left w:val="none" w:sz="0" w:space="0" w:color="auto"/>
        <w:bottom w:val="none" w:sz="0" w:space="0" w:color="auto"/>
        <w:right w:val="none" w:sz="0" w:space="0" w:color="auto"/>
      </w:divBdr>
    </w:div>
    <w:div w:id="1953240686">
      <w:bodyDiv w:val="1"/>
      <w:marLeft w:val="0"/>
      <w:marRight w:val="0"/>
      <w:marTop w:val="0"/>
      <w:marBottom w:val="0"/>
      <w:divBdr>
        <w:top w:val="none" w:sz="0" w:space="0" w:color="auto"/>
        <w:left w:val="none" w:sz="0" w:space="0" w:color="auto"/>
        <w:bottom w:val="none" w:sz="0" w:space="0" w:color="auto"/>
        <w:right w:val="none" w:sz="0" w:space="0" w:color="auto"/>
      </w:divBdr>
    </w:div>
    <w:div w:id="2019236770">
      <w:bodyDiv w:val="1"/>
      <w:marLeft w:val="0"/>
      <w:marRight w:val="0"/>
      <w:marTop w:val="0"/>
      <w:marBottom w:val="0"/>
      <w:divBdr>
        <w:top w:val="none" w:sz="0" w:space="0" w:color="auto"/>
        <w:left w:val="none" w:sz="0" w:space="0" w:color="auto"/>
        <w:bottom w:val="none" w:sz="0" w:space="0" w:color="auto"/>
        <w:right w:val="none" w:sz="0" w:space="0" w:color="auto"/>
      </w:divBdr>
    </w:div>
    <w:div w:id="2040353888">
      <w:bodyDiv w:val="1"/>
      <w:marLeft w:val="0"/>
      <w:marRight w:val="0"/>
      <w:marTop w:val="0"/>
      <w:marBottom w:val="0"/>
      <w:divBdr>
        <w:top w:val="none" w:sz="0" w:space="0" w:color="auto"/>
        <w:left w:val="none" w:sz="0" w:space="0" w:color="auto"/>
        <w:bottom w:val="none" w:sz="0" w:space="0" w:color="auto"/>
        <w:right w:val="none" w:sz="0" w:space="0" w:color="auto"/>
      </w:divBdr>
    </w:div>
    <w:div w:id="2118982138">
      <w:bodyDiv w:val="1"/>
      <w:marLeft w:val="0"/>
      <w:marRight w:val="0"/>
      <w:marTop w:val="0"/>
      <w:marBottom w:val="0"/>
      <w:divBdr>
        <w:top w:val="none" w:sz="0" w:space="0" w:color="auto"/>
        <w:left w:val="none" w:sz="0" w:space="0" w:color="auto"/>
        <w:bottom w:val="none" w:sz="0" w:space="0" w:color="auto"/>
        <w:right w:val="none" w:sz="0" w:space="0" w:color="auto"/>
      </w:divBdr>
    </w:div>
    <w:div w:id="2137795650">
      <w:bodyDiv w:val="1"/>
      <w:marLeft w:val="0"/>
      <w:marRight w:val="0"/>
      <w:marTop w:val="0"/>
      <w:marBottom w:val="0"/>
      <w:divBdr>
        <w:top w:val="none" w:sz="0" w:space="0" w:color="auto"/>
        <w:left w:val="none" w:sz="0" w:space="0" w:color="auto"/>
        <w:bottom w:val="none" w:sz="0" w:space="0" w:color="auto"/>
        <w:right w:val="none" w:sz="0" w:space="0" w:color="auto"/>
      </w:divBdr>
    </w:div>
    <w:div w:id="214107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15</Pages>
  <Words>5339</Words>
  <Characters>34438</Characters>
  <Application>Microsoft Office Word</Application>
  <DocSecurity>0</DocSecurity>
  <Lines>1229</Lines>
  <Paragraphs>1104</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38673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Bolton</dc:creator>
  <cp:keywords/>
  <dc:description/>
  <cp:lastModifiedBy>Ricky Rogers</cp:lastModifiedBy>
  <cp:revision>149</cp:revision>
  <dcterms:created xsi:type="dcterms:W3CDTF">2023-11-30T14:53:00Z</dcterms:created>
  <dcterms:modified xsi:type="dcterms:W3CDTF">2026-08-10T09:26:00Z</dcterms:modified>
</cp:coreProperties>
</file>