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tick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730037E7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External Examiner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duties (h</w:t>
      </w:r>
      <w:r w:rsidR="00645A9D" w:rsidRPr="008832E1">
        <w:rPr>
          <w:rFonts w:asciiTheme="minorHAnsi" w:hAnsiTheme="minorHAnsi" w:cstheme="minorHAnsi"/>
          <w:color w:val="7030A0"/>
          <w:sz w:val="22"/>
        </w:rPr>
        <w:t>ourly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1</w:t>
      </w:r>
      <w:r w:rsidR="0045716C">
        <w:rPr>
          <w:rFonts w:asciiTheme="minorHAnsi" w:hAnsiTheme="minorHAnsi" w:cstheme="minorHAnsi"/>
          <w:color w:val="7030A0"/>
          <w:sz w:val="22"/>
        </w:rPr>
        <w:t>2</w:t>
      </w:r>
      <w:r w:rsidR="000B32E1">
        <w:rPr>
          <w:rFonts w:asciiTheme="minorHAnsi" w:hAnsiTheme="minorHAnsi" w:cstheme="minorHAnsi"/>
          <w:color w:val="7030A0"/>
          <w:sz w:val="22"/>
        </w:rPr>
        <w:t>.</w:t>
      </w:r>
      <w:r w:rsidR="00DD1D98">
        <w:rPr>
          <w:rFonts w:asciiTheme="minorHAnsi" w:hAnsiTheme="minorHAnsi" w:cstheme="minorHAnsi"/>
          <w:color w:val="7030A0"/>
          <w:sz w:val="22"/>
        </w:rPr>
        <w:t>9</w:t>
      </w:r>
      <w:r w:rsidR="0045716C">
        <w:rPr>
          <w:rFonts w:asciiTheme="minorHAnsi" w:hAnsiTheme="minorHAnsi" w:cstheme="minorHAnsi"/>
          <w:color w:val="7030A0"/>
          <w:sz w:val="22"/>
        </w:rPr>
        <w:t>3</w:t>
      </w:r>
      <w:r w:rsidR="00127360" w:rsidRPr="008832E1">
        <w:rPr>
          <w:rFonts w:asciiTheme="minorHAnsi" w:hAnsiTheme="minorHAnsi" w:cstheme="minorHAnsi"/>
          <w:color w:val="7030A0"/>
          <w:sz w:val="22"/>
        </w:rPr>
        <w:t xml:space="preserve"> including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  <w:sz w:val="22"/>
        </w:rPr>
        <w:t xml:space="preserve"> Annual Report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submission and completion (h</w:t>
      </w:r>
      <w:r w:rsidR="002F58BA" w:rsidRPr="008832E1">
        <w:rPr>
          <w:rFonts w:asciiTheme="minorHAnsi" w:hAnsiTheme="minorHAnsi" w:cstheme="minorHAnsi"/>
          <w:color w:val="7030A0"/>
          <w:sz w:val="22"/>
        </w:rPr>
        <w:t xml:space="preserve">ourly 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r</w:t>
      </w:r>
      <w:r w:rsidRPr="008832E1">
        <w:rPr>
          <w:rFonts w:asciiTheme="minorHAnsi" w:hAnsiTheme="minorHAnsi" w:cstheme="minorHAnsi"/>
          <w:color w:val="7030A0"/>
          <w:sz w:val="22"/>
        </w:rPr>
        <w:t>ate £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26.66 including</w:t>
      </w:r>
      <w:r w:rsidR="00645A9D" w:rsidRPr="008832E1">
        <w:rPr>
          <w:rFonts w:asciiTheme="minorHAnsi" w:hAnsiTheme="minorHAnsi" w:cstheme="minorHAnsi"/>
          <w:color w:val="7030A0"/>
          <w:sz w:val="22"/>
        </w:rPr>
        <w:t xml:space="preserve"> holiday pay element</w:t>
      </w:r>
      <w:r w:rsidR="00127360" w:rsidRPr="008832E1">
        <w:rPr>
          <w:rFonts w:asciiTheme="minorHAnsi" w:hAnsiTheme="minorHAnsi" w:cstheme="minorHAnsi"/>
          <w:color w:val="7030A0"/>
          <w:sz w:val="22"/>
        </w:rPr>
        <w:t>)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  <w:tblCaption w:val="EXTERNAL EXAMINER – FEE AND EXPENSE CLAIM FORM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431"/>
        <w:gridCol w:w="981"/>
        <w:gridCol w:w="1657"/>
        <w:gridCol w:w="1610"/>
        <w:gridCol w:w="2835"/>
        <w:gridCol w:w="338"/>
        <w:gridCol w:w="2674"/>
        <w:gridCol w:w="982"/>
        <w:gridCol w:w="967"/>
        <w:gridCol w:w="301"/>
        <w:gridCol w:w="1551"/>
        <w:gridCol w:w="42"/>
        <w:gridCol w:w="1508"/>
      </w:tblGrid>
      <w:tr w:rsidR="00040870" w:rsidRPr="008832E1" w14:paraId="49A27835" w14:textId="77777777" w:rsidTr="000B32E1">
        <w:trPr>
          <w:trHeight w:val="737"/>
        </w:trPr>
        <w:tc>
          <w:tcPr>
            <w:tcW w:w="1412" w:type="dxa"/>
            <w:gridSpan w:val="2"/>
          </w:tcPr>
          <w:p w14:paraId="172E3EE6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657" w:type="dxa"/>
          </w:tcPr>
          <w:p w14:paraId="642FCC61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Programme/</w:t>
            </w:r>
          </w:p>
          <w:p w14:paraId="18C0826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Module code </w:t>
            </w:r>
          </w:p>
        </w:tc>
        <w:tc>
          <w:tcPr>
            <w:tcW w:w="4783" w:type="dxa"/>
            <w:gridSpan w:val="3"/>
          </w:tcPr>
          <w:p w14:paraId="2C566E40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duties/expenses</w:t>
            </w:r>
          </w:p>
          <w:p w14:paraId="0AD04AC5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each line of your claim please outline the activities undertaken and specify the expense incurred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gramStart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e.g.</w:t>
            </w:r>
            <w:proofErr w:type="gramEnd"/>
            <w:r w:rsidRPr="000408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 train fare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Pr="0042765A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moderation, attendance at boards, other duties…)</w:t>
            </w:r>
          </w:p>
          <w:p w14:paraId="73D11FE9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</w:p>
        </w:tc>
        <w:tc>
          <w:tcPr>
            <w:tcW w:w="2674" w:type="dxa"/>
          </w:tcPr>
          <w:p w14:paraId="38C21E43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0A0FCA7B" w14:textId="77777777" w:rsidR="00040870" w:rsidRPr="0042765A" w:rsidRDefault="00040870" w:rsidP="00040870">
            <w:pPr>
              <w:rPr>
                <w:rFonts w:asciiTheme="minorHAnsi" w:hAnsiTheme="minorHAnsi" w:cstheme="minorHAnsi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 -1400 &amp; 1401)</w:t>
            </w:r>
          </w:p>
        </w:tc>
        <w:tc>
          <w:tcPr>
            <w:tcW w:w="2250" w:type="dxa"/>
            <w:gridSpan w:val="3"/>
          </w:tcPr>
          <w:p w14:paraId="1AD797DE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Annual Report</w:t>
            </w:r>
          </w:p>
          <w:p w14:paraId="5BE9E88D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Please state hours below</w:t>
            </w:r>
          </w:p>
          <w:p w14:paraId="378B5F4F" w14:textId="77777777" w:rsid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color w:val="000000" w:themeColor="text1"/>
                <w:sz w:val="20"/>
              </w:rPr>
              <w:t>Full day 7.5 hours</w:t>
            </w:r>
          </w:p>
          <w:p w14:paraId="78D43DBA" w14:textId="77777777" w:rsidR="00040870" w:rsidRPr="00040870" w:rsidRDefault="00040870" w:rsidP="0004087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(Payroll-1403 &amp; 1402)</w:t>
            </w:r>
          </w:p>
          <w:p w14:paraId="0150F538" w14:textId="77777777" w:rsidR="00040870" w:rsidRPr="00040870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DC2782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551" w:type="dxa"/>
          </w:tcPr>
          <w:p w14:paraId="2DE4689E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Expense amount</w:t>
            </w:r>
          </w:p>
          <w:p w14:paraId="2E8E31D4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(Payroll- 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1225</w:t>
            </w:r>
            <w:r w:rsidRPr="0042765A">
              <w:rPr>
                <w:rFonts w:asciiTheme="minorHAnsi" w:hAnsiTheme="minorHAnsi" w:cstheme="minorHAnsi"/>
                <w:i/>
                <w:color w:val="7030A0"/>
                <w:sz w:val="20"/>
              </w:rPr>
              <w:t>)</w:t>
            </w:r>
          </w:p>
        </w:tc>
        <w:tc>
          <w:tcPr>
            <w:tcW w:w="1550" w:type="dxa"/>
            <w:gridSpan w:val="2"/>
          </w:tcPr>
          <w:p w14:paraId="201A6B98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Fee</w:t>
            </w:r>
          </w:p>
          <w:p w14:paraId="309E72AF" w14:textId="77777777" w:rsidR="00040870" w:rsidRPr="0042765A" w:rsidRDefault="00040870" w:rsidP="000408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</w:tc>
      </w:tr>
      <w:tr w:rsidR="00B11F61" w:rsidRPr="008832E1" w14:paraId="67391137" w14:textId="77777777" w:rsidTr="000B32E1">
        <w:tc>
          <w:tcPr>
            <w:tcW w:w="1412" w:type="dxa"/>
            <w:gridSpan w:val="2"/>
          </w:tcPr>
          <w:p w14:paraId="78EA562A" w14:textId="133372C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50F887BC" w14:textId="0D0EFE0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697C2883" w14:textId="0F856F6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5B2B1509" w14:textId="6FC2640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1ED2E63E" w14:textId="191CDC1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BD7A88D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3B69DC66" w14:textId="469A1D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C88D954" w14:textId="77777777" w:rsidTr="000B32E1">
        <w:tc>
          <w:tcPr>
            <w:tcW w:w="1412" w:type="dxa"/>
            <w:gridSpan w:val="2"/>
          </w:tcPr>
          <w:p w14:paraId="135654DB" w14:textId="3C40A34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72022248" w14:textId="765F2CA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56EA245C" w14:textId="37C75D9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6F81AF2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D29E4FA" w14:textId="2922884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2B423B70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26EF11C1" w14:textId="21700E1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03E27106" w14:textId="77777777" w:rsidTr="000B32E1">
        <w:tc>
          <w:tcPr>
            <w:tcW w:w="1412" w:type="dxa"/>
            <w:gridSpan w:val="2"/>
          </w:tcPr>
          <w:p w14:paraId="6906388A" w14:textId="268A353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2EB3FBD9" w14:textId="1D64291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</w:tcPr>
          <w:p w14:paraId="49D17505" w14:textId="7C6A845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vAlign w:val="center"/>
          </w:tcPr>
          <w:p w14:paraId="03831BB5" w14:textId="16C41BC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7CAAEE4" w14:textId="2CD32B5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5A44D41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5B3463B8" w14:textId="62D98FA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D83E470" w14:textId="77777777" w:rsidTr="000B32E1"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1087D8F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B3A4D0" w14:textId="5DE7612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FC6AA1C" w14:textId="4D9B67B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3378D967" w14:textId="1F279C14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E39072E" w14:textId="3C31914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CD5437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0C8AA260" w14:textId="4F69BB5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2B16CEF" w14:textId="77777777" w:rsidTr="000B32E1"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248F0ED" w14:textId="6B03CD1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34F6D1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919FA80" w14:textId="5FFC3ED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74AC0233" w14:textId="4450849C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05DD488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153523F7" w14:textId="48E640C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80019" w:rsidRPr="008832E1" w14:paraId="179F087A" w14:textId="77777777" w:rsidTr="000B32E1">
        <w:trPr>
          <w:trHeight w:val="540"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84DB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551" w:type="dxa"/>
          </w:tcPr>
          <w:p w14:paraId="5EF6170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1DF893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19" w:rsidRPr="008832E1" w14:paraId="37C19430" w14:textId="77777777" w:rsidTr="000B32E1">
        <w:trPr>
          <w:trHeight w:val="54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10EE4080" w:rsidR="009C6CB6" w:rsidRPr="008832E1" w:rsidRDefault="009C6CB6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E5FE090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14:paraId="3D4268F7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65A" w14:paraId="464EAFAB" w14:textId="77777777" w:rsidTr="000B32E1">
        <w:trPr>
          <w:gridBefore w:val="1"/>
          <w:gridAfter w:val="1"/>
          <w:wBefore w:w="431" w:type="dxa"/>
          <w:wAfter w:w="1508" w:type="dxa"/>
        </w:trPr>
        <w:tc>
          <w:tcPr>
            <w:tcW w:w="4248" w:type="dxa"/>
            <w:gridSpan w:val="3"/>
          </w:tcPr>
          <w:p w14:paraId="063A5FE0" w14:textId="77777777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087CD86A" w14:textId="25F30DD0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 w:rsidR="00B11F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8870B49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  <w:gridSpan w:val="3"/>
          </w:tcPr>
          <w:p w14:paraId="2FC8D2E0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2765A" w14:paraId="2F8F8EAC" w14:textId="77777777" w:rsidTr="000B32E1">
        <w:trPr>
          <w:gridBefore w:val="1"/>
          <w:gridAfter w:val="1"/>
          <w:wBefore w:w="431" w:type="dxa"/>
          <w:wAfter w:w="1508" w:type="dxa"/>
          <w:trHeight w:val="570"/>
        </w:trPr>
        <w:tc>
          <w:tcPr>
            <w:tcW w:w="7083" w:type="dxa"/>
            <w:gridSpan w:val="4"/>
          </w:tcPr>
          <w:p w14:paraId="53B61A39" w14:textId="7865AD9D" w:rsidR="0042765A" w:rsidRDefault="0042765A" w:rsidP="00B11F6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5" w:type="dxa"/>
            <w:gridSpan w:val="7"/>
          </w:tcPr>
          <w:p w14:paraId="0C18D427" w14:textId="77777777" w:rsidR="0042765A" w:rsidRDefault="0042765A" w:rsidP="007226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61204C" w14:textId="473AE990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Pr="008832E1">
          <w:rPr>
            <w:rStyle w:val="Hyperlink"/>
            <w:rFonts w:asciiTheme="minorHAnsi" w:hAnsiTheme="minorHAnsi" w:cstheme="minorHAnsi"/>
            <w:sz w:val="16"/>
            <w:szCs w:val="16"/>
          </w:rPr>
          <w:t>externalexaminers@edgehill.ac.uk</w:t>
        </w:r>
      </w:hyperlink>
      <w:r w:rsidRPr="008832E1">
        <w:rPr>
          <w:rFonts w:asciiTheme="minorHAnsi" w:hAnsiTheme="minorHAnsi" w:cstheme="minorHAnsi"/>
          <w:sz w:val="16"/>
          <w:szCs w:val="16"/>
        </w:rPr>
        <w:t xml:space="preserve"> or </w:t>
      </w:r>
      <w:r w:rsidR="005C1739" w:rsidRPr="005C1739">
        <w:rPr>
          <w:rFonts w:asciiTheme="minorHAnsi" w:hAnsiTheme="minorHAnsi" w:cstheme="minorHAnsi"/>
          <w:bCs/>
          <w:sz w:val="16"/>
          <w:szCs w:val="14"/>
        </w:rPr>
        <w:t>Governance, Quality Assurance and Student Casework</w:t>
      </w:r>
      <w:r w:rsidRPr="008832E1">
        <w:rPr>
          <w:rFonts w:asciiTheme="minorHAnsi" w:hAnsiTheme="minorHAnsi" w:cstheme="minorHAnsi"/>
          <w:sz w:val="16"/>
          <w:szCs w:val="16"/>
        </w:rPr>
        <w:t>,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0934" w14:textId="77777777" w:rsidR="00D357E5" w:rsidRDefault="00D357E5" w:rsidP="00B361BF">
      <w:pPr>
        <w:spacing w:after="0" w:line="240" w:lineRule="auto"/>
      </w:pPr>
      <w:r>
        <w:separator/>
      </w:r>
    </w:p>
  </w:endnote>
  <w:endnote w:type="continuationSeparator" w:id="0">
    <w:p w14:paraId="771681C7" w14:textId="77777777" w:rsidR="00D357E5" w:rsidRDefault="00D357E5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F0DE" w14:textId="77777777" w:rsidR="00D357E5" w:rsidRDefault="00D357E5" w:rsidP="00B361BF">
      <w:pPr>
        <w:spacing w:after="0" w:line="240" w:lineRule="auto"/>
      </w:pPr>
      <w:r>
        <w:separator/>
      </w:r>
    </w:p>
  </w:footnote>
  <w:footnote w:type="continuationSeparator" w:id="0">
    <w:p w14:paraId="53F1A4E4" w14:textId="77777777" w:rsidR="00D357E5" w:rsidRDefault="00D357E5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705" w14:textId="77777777" w:rsidR="00B361BF" w:rsidRDefault="00E22A03" w:rsidP="00A75365">
    <w:pPr>
      <w:pStyle w:val="Title"/>
    </w:pPr>
    <w:r w:rsidRPr="00E22A03">
      <w:t xml:space="preserve"> </w:t>
    </w:r>
    <w:r>
      <w:t>EXTERNAL EXAMINER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96"/>
    <w:rsid w:val="00020A27"/>
    <w:rsid w:val="00040870"/>
    <w:rsid w:val="00043427"/>
    <w:rsid w:val="00050059"/>
    <w:rsid w:val="00057FC1"/>
    <w:rsid w:val="000A4CD8"/>
    <w:rsid w:val="000B32E1"/>
    <w:rsid w:val="000D5109"/>
    <w:rsid w:val="000F2205"/>
    <w:rsid w:val="000F3143"/>
    <w:rsid w:val="00127360"/>
    <w:rsid w:val="00132B32"/>
    <w:rsid w:val="001412C0"/>
    <w:rsid w:val="00190AC0"/>
    <w:rsid w:val="001A5C5E"/>
    <w:rsid w:val="001D1646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5716C"/>
    <w:rsid w:val="00461322"/>
    <w:rsid w:val="00487437"/>
    <w:rsid w:val="004F27FE"/>
    <w:rsid w:val="0052093D"/>
    <w:rsid w:val="00572952"/>
    <w:rsid w:val="00580352"/>
    <w:rsid w:val="005A62C0"/>
    <w:rsid w:val="005C1739"/>
    <w:rsid w:val="00634907"/>
    <w:rsid w:val="00645A9D"/>
    <w:rsid w:val="006747A1"/>
    <w:rsid w:val="00690D7B"/>
    <w:rsid w:val="00695771"/>
    <w:rsid w:val="00710921"/>
    <w:rsid w:val="00722685"/>
    <w:rsid w:val="007321B6"/>
    <w:rsid w:val="00763CE7"/>
    <w:rsid w:val="007658D2"/>
    <w:rsid w:val="007B0199"/>
    <w:rsid w:val="007D2B52"/>
    <w:rsid w:val="007F1AD1"/>
    <w:rsid w:val="008116F8"/>
    <w:rsid w:val="00822321"/>
    <w:rsid w:val="008432E6"/>
    <w:rsid w:val="008832E1"/>
    <w:rsid w:val="008927E7"/>
    <w:rsid w:val="008D3406"/>
    <w:rsid w:val="008E7B1F"/>
    <w:rsid w:val="008F076F"/>
    <w:rsid w:val="00914889"/>
    <w:rsid w:val="009300A5"/>
    <w:rsid w:val="00937583"/>
    <w:rsid w:val="00945C88"/>
    <w:rsid w:val="00971F84"/>
    <w:rsid w:val="009A7E2A"/>
    <w:rsid w:val="009C6CB6"/>
    <w:rsid w:val="009E65B8"/>
    <w:rsid w:val="00A2391E"/>
    <w:rsid w:val="00A442E3"/>
    <w:rsid w:val="00A64B2F"/>
    <w:rsid w:val="00A72004"/>
    <w:rsid w:val="00A75365"/>
    <w:rsid w:val="00A77146"/>
    <w:rsid w:val="00AA28DD"/>
    <w:rsid w:val="00AC7E9F"/>
    <w:rsid w:val="00AE2F58"/>
    <w:rsid w:val="00AE68AB"/>
    <w:rsid w:val="00AF6976"/>
    <w:rsid w:val="00B11F61"/>
    <w:rsid w:val="00B361BF"/>
    <w:rsid w:val="00B80019"/>
    <w:rsid w:val="00CB1BC2"/>
    <w:rsid w:val="00CD2FD6"/>
    <w:rsid w:val="00CD4196"/>
    <w:rsid w:val="00CF75EE"/>
    <w:rsid w:val="00D14483"/>
    <w:rsid w:val="00D357E5"/>
    <w:rsid w:val="00DB129A"/>
    <w:rsid w:val="00DD1D98"/>
    <w:rsid w:val="00E22A03"/>
    <w:rsid w:val="00EC5004"/>
    <w:rsid w:val="00EF595C"/>
    <w:rsid w:val="00F04099"/>
    <w:rsid w:val="00F42755"/>
    <w:rsid w:val="00F57DED"/>
    <w:rsid w:val="00F71ABB"/>
    <w:rsid w:val="00F73F53"/>
    <w:rsid w:val="00F92C59"/>
    <w:rsid w:val="00F9362A"/>
    <w:rsid w:val="00F96079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99A-0536-4ADA-A30C-C7A3CF9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– FEE AND EXPENSE CLAIM FORM</dc:title>
  <dc:subject/>
  <dc:creator>Jacqueline Bamber</dc:creator>
  <cp:keywords/>
  <dc:description/>
  <cp:lastModifiedBy>Beth Smith</cp:lastModifiedBy>
  <cp:revision>3</cp:revision>
  <cp:lastPrinted>2019-03-06T13:34:00Z</cp:lastPrinted>
  <dcterms:created xsi:type="dcterms:W3CDTF">2023-03-21T14:06:00Z</dcterms:created>
  <dcterms:modified xsi:type="dcterms:W3CDTF">2023-03-21T14:07:00Z</dcterms:modified>
</cp:coreProperties>
</file>