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A925" w14:textId="77777777" w:rsidR="00A66928" w:rsidRDefault="00A66928">
      <w:pPr>
        <w:pStyle w:val="BodyText"/>
        <w:spacing w:before="10"/>
        <w:ind w:left="0"/>
        <w:rPr>
          <w:rFonts w:ascii="Times New Roman"/>
          <w:sz w:val="18"/>
        </w:rPr>
      </w:pPr>
    </w:p>
    <w:p w14:paraId="146F9B9A" w14:textId="77777777" w:rsidR="00A66928" w:rsidRDefault="00000000">
      <w:pPr>
        <w:pStyle w:val="Heading1"/>
        <w:spacing w:before="52"/>
      </w:pPr>
      <w:r>
        <w:t>Job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of:</w:t>
      </w:r>
    </w:p>
    <w:p w14:paraId="18B12E67" w14:textId="77777777" w:rsidR="00A66928" w:rsidRDefault="00000000">
      <w:pPr>
        <w:pStyle w:val="Title"/>
      </w:pPr>
      <w:r>
        <w:t>STUDENT</w:t>
      </w:r>
      <w:r>
        <w:rPr>
          <w:spacing w:val="-5"/>
        </w:rPr>
        <w:t xml:space="preserve"> </w:t>
      </w:r>
      <w:r>
        <w:t>AMBASSADOR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</w:p>
    <w:p w14:paraId="604DD585" w14:textId="77777777" w:rsidR="00A66928" w:rsidRDefault="00A66928">
      <w:pPr>
        <w:pStyle w:val="BodyText"/>
        <w:ind w:left="0"/>
        <w:rPr>
          <w:b/>
          <w:sz w:val="32"/>
        </w:rPr>
      </w:pPr>
    </w:p>
    <w:p w14:paraId="250540AF" w14:textId="77777777" w:rsidR="00A66928" w:rsidRDefault="00000000">
      <w:pPr>
        <w:pStyle w:val="BodyText"/>
        <w:spacing w:before="195"/>
        <w:ind w:left="100" w:right="480"/>
      </w:pPr>
      <w:r>
        <w:t xml:space="preserve">The Faculty of Education has a well-established national reputation for the delivery of </w:t>
      </w:r>
      <w:proofErr w:type="gramStart"/>
      <w:r>
        <w:t>high</w:t>
      </w:r>
      <w:r>
        <w:rPr>
          <w:spacing w:val="1"/>
        </w:rPr>
        <w:t xml:space="preserve"> </w:t>
      </w:r>
      <w:r>
        <w:t>quality</w:t>
      </w:r>
      <w:proofErr w:type="gramEnd"/>
      <w:r>
        <w:t xml:space="preserve"> Initial Teacher Training across the full range of age phases alongside a substantial</w:t>
      </w:r>
      <w:r>
        <w:rPr>
          <w:spacing w:val="1"/>
        </w:rPr>
        <w:t xml:space="preserve"> </w:t>
      </w:r>
      <w:r>
        <w:t>track record in supporting partner schools and colleges in school improvement initiatives.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Faculty</w:t>
      </w:r>
      <w:proofErr w:type="gramEnd"/>
      <w:r>
        <w:t xml:space="preserve"> is committed to providing opportunities for young people in Primary and</w:t>
      </w:r>
      <w:r>
        <w:rPr>
          <w:spacing w:val="1"/>
        </w:rPr>
        <w:t xml:space="preserve"> </w:t>
      </w:r>
      <w:r>
        <w:t>Secondary schools to engage with Higher Education. Throughout the year we invite</w:t>
      </w:r>
      <w:r>
        <w:rPr>
          <w:spacing w:val="1"/>
        </w:rPr>
        <w:t xml:space="preserve"> </w:t>
      </w:r>
      <w:r>
        <w:t>numerous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education,</w:t>
      </w:r>
      <w:r>
        <w:rPr>
          <w:spacing w:val="-52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presents</w:t>
      </w:r>
      <w:r>
        <w:rPr>
          <w:spacing w:val="-4"/>
        </w:rPr>
        <w:t xml:space="preserve"> </w:t>
      </w:r>
      <w:r>
        <w:t>and an</w:t>
      </w:r>
      <w:r>
        <w:rPr>
          <w:spacing w:val="-1"/>
        </w:rPr>
        <w:t xml:space="preserve"> </w:t>
      </w:r>
      <w:r>
        <w:t>insight</w:t>
      </w:r>
      <w:r>
        <w:rPr>
          <w:spacing w:val="-1"/>
        </w:rPr>
        <w:t xml:space="preserve"> </w:t>
      </w:r>
      <w:r>
        <w:t>into 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subject</w:t>
      </w:r>
      <w:r>
        <w:rPr>
          <w:spacing w:val="-1"/>
        </w:rPr>
        <w:t xml:space="preserve"> </w:t>
      </w:r>
      <w:r>
        <w:t>areas.</w:t>
      </w:r>
    </w:p>
    <w:p w14:paraId="558F4C98" w14:textId="77777777" w:rsidR="00A66928" w:rsidRDefault="00A66928">
      <w:pPr>
        <w:pStyle w:val="BodyText"/>
        <w:spacing w:before="2"/>
        <w:ind w:left="0"/>
      </w:pPr>
    </w:p>
    <w:p w14:paraId="757A46F2" w14:textId="77777777" w:rsidR="00A66928" w:rsidRDefault="00000000">
      <w:pPr>
        <w:pStyle w:val="Heading1"/>
      </w:pPr>
      <w:r>
        <w:t>The</w:t>
      </w:r>
      <w:r>
        <w:rPr>
          <w:spacing w:val="-3"/>
        </w:rPr>
        <w:t xml:space="preserve"> </w:t>
      </w:r>
      <w:r>
        <w:t>Post:</w:t>
      </w:r>
    </w:p>
    <w:p w14:paraId="6F00A90C" w14:textId="77777777" w:rsidR="00A66928" w:rsidRDefault="00000000">
      <w:pPr>
        <w:pStyle w:val="BodyText"/>
        <w:ind w:left="100" w:right="480"/>
      </w:pPr>
      <w:r>
        <w:t>Working with colleagues in the Partnership Team, you will support school visits to campus</w:t>
      </w:r>
      <w:r>
        <w:rPr>
          <w:spacing w:val="1"/>
        </w:rPr>
        <w:t xml:space="preserve"> </w:t>
      </w:r>
      <w:r>
        <w:t>focused on raising the attainment of young people of school age. This is usually between the</w:t>
      </w:r>
      <w:r>
        <w:rPr>
          <w:spacing w:val="-52"/>
        </w:rPr>
        <w:t xml:space="preserve"> </w:t>
      </w:r>
      <w:r>
        <w:t>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 xml:space="preserve">and </w:t>
      </w:r>
      <w:proofErr w:type="gramStart"/>
      <w:r>
        <w:t>13,</w:t>
      </w:r>
      <w:r>
        <w:rPr>
          <w:spacing w:val="-1"/>
        </w:rPr>
        <w:t xml:space="preserve"> </w:t>
      </w:r>
      <w:r>
        <w:t>but</w:t>
      </w:r>
      <w:proofErr w:type="gramEnd"/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age 6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15.</w:t>
      </w:r>
    </w:p>
    <w:p w14:paraId="07622A5F" w14:textId="77777777" w:rsidR="00A66928" w:rsidRDefault="00A66928">
      <w:pPr>
        <w:pStyle w:val="BodyText"/>
        <w:spacing w:before="11"/>
        <w:ind w:left="0"/>
        <w:rPr>
          <w:sz w:val="23"/>
        </w:rPr>
      </w:pPr>
    </w:p>
    <w:p w14:paraId="5C003F79" w14:textId="77777777" w:rsidR="00A66928" w:rsidRDefault="00000000">
      <w:pPr>
        <w:pStyle w:val="Heading1"/>
        <w:spacing w:line="292" w:lineRule="exact"/>
        <w:jc w:val="both"/>
      </w:pPr>
      <w:r>
        <w:t>Specific</w:t>
      </w:r>
      <w:r>
        <w:rPr>
          <w:spacing w:val="-5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responsibilities:</w:t>
      </w:r>
    </w:p>
    <w:p w14:paraId="108FF14E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800"/>
        <w:jc w:val="both"/>
        <w:rPr>
          <w:sz w:val="24"/>
        </w:rPr>
      </w:pPr>
      <w:r>
        <w:rPr>
          <w:sz w:val="24"/>
        </w:rPr>
        <w:t>Supporting school visits to campus based on raising attainment for young people.</w:t>
      </w:r>
      <w:r>
        <w:rPr>
          <w:spacing w:val="1"/>
          <w:sz w:val="24"/>
        </w:rPr>
        <w:t xml:space="preserve"> </w:t>
      </w:r>
      <w:r>
        <w:rPr>
          <w:sz w:val="24"/>
        </w:rPr>
        <w:t>Each Student Ambassador would be given responsibility to guide a group of pupils</w:t>
      </w:r>
      <w:r>
        <w:rPr>
          <w:spacing w:val="-53"/>
          <w:sz w:val="24"/>
        </w:rPr>
        <w:t xml:space="preserve"> </w:t>
      </w:r>
      <w:r>
        <w:rPr>
          <w:sz w:val="24"/>
        </w:rPr>
        <w:t>(usually</w:t>
      </w:r>
      <w:r>
        <w:rPr>
          <w:spacing w:val="-2"/>
          <w:sz w:val="24"/>
        </w:rPr>
        <w:t xml:space="preserve"> </w:t>
      </w:r>
      <w:r>
        <w:rPr>
          <w:sz w:val="24"/>
        </w:rPr>
        <w:t>no more</w:t>
      </w:r>
      <w:r>
        <w:rPr>
          <w:spacing w:val="-2"/>
          <w:sz w:val="24"/>
        </w:rPr>
        <w:t xml:space="preserve"> </w:t>
      </w:r>
      <w:r>
        <w:rPr>
          <w:sz w:val="24"/>
        </w:rPr>
        <w:t>than 30)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day.</w:t>
      </w:r>
    </w:p>
    <w:p w14:paraId="7D2909D6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76"/>
        <w:rPr>
          <w:sz w:val="24"/>
        </w:rPr>
      </w:pPr>
      <w:r>
        <w:rPr>
          <w:sz w:val="24"/>
        </w:rPr>
        <w:t>You would be required to meet the school groups upon arrival, guide them between</w:t>
      </w:r>
      <w:r>
        <w:rPr>
          <w:spacing w:val="-52"/>
          <w:sz w:val="24"/>
        </w:rPr>
        <w:t xml:space="preserve"> </w:t>
      </w:r>
      <w:r>
        <w:rPr>
          <w:sz w:val="24"/>
        </w:rPr>
        <w:t>sessions during the day, deliver campus tours, monitor them during lunch, and walk</w:t>
      </w:r>
      <w:r>
        <w:rPr>
          <w:spacing w:val="-52"/>
          <w:sz w:val="24"/>
        </w:rPr>
        <w:t xml:space="preserve"> </w:t>
      </w:r>
      <w:r>
        <w:rPr>
          <w:sz w:val="24"/>
        </w:rPr>
        <w:t>them back to their transport at the end of the day. Most visits take place between</w:t>
      </w:r>
      <w:r>
        <w:rPr>
          <w:spacing w:val="1"/>
          <w:sz w:val="24"/>
        </w:rPr>
        <w:t xml:space="preserve"> </w:t>
      </w:r>
      <w:r>
        <w:rPr>
          <w:sz w:val="24"/>
        </w:rPr>
        <w:t>10am-2pm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vary depending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event.</w:t>
      </w:r>
    </w:p>
    <w:p w14:paraId="2A6B420B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66"/>
        <w:rPr>
          <w:sz w:val="24"/>
        </w:rPr>
      </w:pPr>
      <w:r>
        <w:rPr>
          <w:sz w:val="24"/>
        </w:rPr>
        <w:t>Be passionate about Edge Hill University and engaging to the pupils during the</w:t>
      </w:r>
      <w:r>
        <w:rPr>
          <w:spacing w:val="-52"/>
          <w:sz w:val="24"/>
        </w:rPr>
        <w:t xml:space="preserve"> </w:t>
      </w: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r>
        <w:rPr>
          <w:sz w:val="24"/>
        </w:rPr>
        <w:t>tour.</w:t>
      </w:r>
    </w:p>
    <w:p w14:paraId="6FD157AA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possible.</w:t>
      </w:r>
    </w:p>
    <w:p w14:paraId="4D1D1363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82"/>
        <w:rPr>
          <w:sz w:val="24"/>
        </w:rPr>
      </w:pPr>
      <w:r>
        <w:rPr>
          <w:sz w:val="24"/>
        </w:rPr>
        <w:t>Talk about your experience as an Edge Hill student, providing an insight into student</w:t>
      </w:r>
      <w:r>
        <w:rPr>
          <w:spacing w:val="-52"/>
          <w:sz w:val="24"/>
        </w:rPr>
        <w:t xml:space="preserve"> </w:t>
      </w:r>
      <w:r>
        <w:rPr>
          <w:sz w:val="24"/>
        </w:rPr>
        <w:t>life.</w:t>
      </w:r>
    </w:p>
    <w:p w14:paraId="6F7D95E7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78"/>
        <w:rPr>
          <w:sz w:val="24"/>
        </w:rPr>
      </w:pPr>
      <w:r>
        <w:rPr>
          <w:sz w:val="24"/>
        </w:rPr>
        <w:t>Answer questions from pupils or school staff professionally and accurately, using</w:t>
      </w:r>
      <w:r>
        <w:rPr>
          <w:spacing w:val="1"/>
          <w:sz w:val="24"/>
        </w:rPr>
        <w:t xml:space="preserve"> </w:t>
      </w:r>
      <w:r>
        <w:rPr>
          <w:sz w:val="24"/>
        </w:rPr>
        <w:t>your own experience of being an Edge Hill student to provide an insight into life at</w:t>
      </w:r>
      <w:r>
        <w:rPr>
          <w:spacing w:val="-53"/>
          <w:sz w:val="24"/>
        </w:rPr>
        <w:t xml:space="preserve"> </w:t>
      </w:r>
      <w:r>
        <w:rPr>
          <w:sz w:val="24"/>
        </w:rPr>
        <w:t>Edge Hill University</w:t>
      </w:r>
    </w:p>
    <w:p w14:paraId="3FECB00F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18"/>
        <w:rPr>
          <w:sz w:val="24"/>
        </w:rPr>
      </w:pPr>
      <w:r>
        <w:rPr>
          <w:sz w:val="24"/>
        </w:rPr>
        <w:t>There are opportunities to deliver your own sessions based on a strong area of</w:t>
      </w:r>
      <w:r>
        <w:rPr>
          <w:spacing w:val="-52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experience.</w:t>
      </w:r>
    </w:p>
    <w:p w14:paraId="762B1413" w14:textId="77777777" w:rsidR="00A66928" w:rsidRDefault="00A66928">
      <w:pPr>
        <w:pStyle w:val="BodyText"/>
        <w:spacing w:before="11"/>
        <w:ind w:left="0"/>
        <w:rPr>
          <w:sz w:val="23"/>
        </w:rPr>
      </w:pPr>
    </w:p>
    <w:p w14:paraId="6DAE1AEE" w14:textId="77777777" w:rsidR="00A66928" w:rsidRDefault="00000000">
      <w:pPr>
        <w:pStyle w:val="Heading1"/>
      </w:pP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 Ambassadors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to:</w:t>
      </w:r>
    </w:p>
    <w:p w14:paraId="4B4C0A61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306" w:lineRule="exact"/>
        <w:ind w:hanging="361"/>
        <w:rPr>
          <w:sz w:val="24"/>
        </w:rPr>
      </w:pP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mandatory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training</w:t>
      </w:r>
      <w:proofErr w:type="gramEnd"/>
    </w:p>
    <w:p w14:paraId="3F37170F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7"/>
        <w:rPr>
          <w:sz w:val="24"/>
        </w:rPr>
      </w:pPr>
      <w:r>
        <w:rPr>
          <w:sz w:val="24"/>
        </w:rPr>
        <w:t>Respect</w:t>
      </w:r>
      <w:r>
        <w:rPr>
          <w:spacing w:val="45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4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45"/>
          <w:sz w:val="24"/>
        </w:rPr>
        <w:t xml:space="preserve"> </w:t>
      </w:r>
      <w:r>
        <w:rPr>
          <w:sz w:val="24"/>
        </w:rPr>
        <w:t>when</w:t>
      </w:r>
      <w:r>
        <w:rPr>
          <w:spacing w:val="44"/>
          <w:sz w:val="24"/>
        </w:rPr>
        <w:t xml:space="preserve"> </w:t>
      </w:r>
      <w:r>
        <w:rPr>
          <w:sz w:val="24"/>
        </w:rPr>
        <w:t>working</w:t>
      </w:r>
      <w:r>
        <w:rPr>
          <w:spacing w:val="42"/>
          <w:sz w:val="24"/>
        </w:rPr>
        <w:t xml:space="preserve"> </w:t>
      </w:r>
      <w:r>
        <w:rPr>
          <w:sz w:val="24"/>
        </w:rPr>
        <w:t>with</w:t>
      </w:r>
      <w:r>
        <w:rPr>
          <w:spacing w:val="46"/>
          <w:sz w:val="24"/>
        </w:rPr>
        <w:t xml:space="preserve"> </w:t>
      </w:r>
      <w:r>
        <w:rPr>
          <w:sz w:val="24"/>
        </w:rPr>
        <w:t>young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people</w:t>
      </w:r>
      <w:proofErr w:type="gramEnd"/>
    </w:p>
    <w:p w14:paraId="3F7C82E6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76"/>
        <w:rPr>
          <w:sz w:val="24"/>
        </w:rPr>
      </w:pPr>
      <w:r>
        <w:rPr>
          <w:sz w:val="24"/>
        </w:rPr>
        <w:t>Adhere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all</w:t>
      </w:r>
      <w:r>
        <w:rPr>
          <w:spacing w:val="35"/>
          <w:sz w:val="24"/>
        </w:rPr>
        <w:t xml:space="preserve"> </w:t>
      </w:r>
      <w:r>
        <w:rPr>
          <w:sz w:val="24"/>
        </w:rPr>
        <w:t>Edge</w:t>
      </w:r>
      <w:r>
        <w:rPr>
          <w:spacing w:val="34"/>
          <w:sz w:val="24"/>
        </w:rPr>
        <w:t xml:space="preserve"> </w:t>
      </w:r>
      <w:r>
        <w:rPr>
          <w:sz w:val="24"/>
        </w:rPr>
        <w:t>Hill’s</w:t>
      </w:r>
      <w:r>
        <w:rPr>
          <w:spacing w:val="31"/>
          <w:sz w:val="24"/>
        </w:rPr>
        <w:t xml:space="preserve"> </w:t>
      </w:r>
      <w:r>
        <w:rPr>
          <w:sz w:val="24"/>
        </w:rPr>
        <w:t>policies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procedures,</w:t>
      </w:r>
      <w:r>
        <w:rPr>
          <w:spacing w:val="34"/>
          <w:sz w:val="24"/>
        </w:rPr>
        <w:t xml:space="preserve"> </w:t>
      </w:r>
      <w:r>
        <w:rPr>
          <w:sz w:val="24"/>
        </w:rPr>
        <w:t>including</w:t>
      </w:r>
      <w:r>
        <w:rPr>
          <w:spacing w:val="35"/>
          <w:sz w:val="24"/>
        </w:rPr>
        <w:t xml:space="preserve"> </w:t>
      </w:r>
      <w:r>
        <w:rPr>
          <w:sz w:val="24"/>
        </w:rPr>
        <w:t>Equality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Diversity,</w:t>
      </w:r>
      <w:r>
        <w:rPr>
          <w:spacing w:val="-51"/>
          <w:sz w:val="24"/>
        </w:rPr>
        <w:t xml:space="preserve"> </w:t>
      </w:r>
      <w:r>
        <w:rPr>
          <w:sz w:val="24"/>
        </w:rPr>
        <w:t>sustainability 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</w:p>
    <w:p w14:paraId="26B69357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1" w:lineRule="exact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dealing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schools</w:t>
      </w:r>
      <w:proofErr w:type="gramEnd"/>
    </w:p>
    <w:p w14:paraId="453F25A8" w14:textId="77777777" w:rsidR="00A6692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</w:p>
    <w:p w14:paraId="22946896" w14:textId="77777777" w:rsidR="00A66928" w:rsidRDefault="00A66928">
      <w:pPr>
        <w:spacing w:line="305" w:lineRule="exact"/>
        <w:rPr>
          <w:sz w:val="24"/>
        </w:rPr>
        <w:sectPr w:rsidR="00A66928">
          <w:headerReference w:type="default" r:id="rId7"/>
          <w:type w:val="continuous"/>
          <w:pgSz w:w="11910" w:h="16840"/>
          <w:pgMar w:top="1440" w:right="960" w:bottom="280" w:left="1340" w:header="465" w:footer="0" w:gutter="0"/>
          <w:pgNumType w:start="1"/>
          <w:cols w:space="720"/>
        </w:sectPr>
      </w:pPr>
    </w:p>
    <w:p w14:paraId="327D1211" w14:textId="77777777" w:rsidR="00A66928" w:rsidRDefault="00000000">
      <w:pPr>
        <w:pStyle w:val="Heading1"/>
        <w:spacing w:line="286" w:lineRule="exact"/>
      </w:pPr>
      <w:r>
        <w:lastRenderedPageBreak/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support:</w:t>
      </w:r>
    </w:p>
    <w:p w14:paraId="032AEC46" w14:textId="77777777" w:rsidR="00A66928" w:rsidRDefault="00000000">
      <w:pPr>
        <w:pStyle w:val="BodyText"/>
        <w:ind w:left="100" w:right="816"/>
      </w:pPr>
      <w:r>
        <w:t xml:space="preserve">All Student Ambassadors must attend a </w:t>
      </w:r>
      <w:proofErr w:type="gramStart"/>
      <w:r>
        <w:t>two hour</w:t>
      </w:r>
      <w:proofErr w:type="gramEnd"/>
      <w:r>
        <w:t xml:space="preserve"> training session. This will include an</w:t>
      </w:r>
      <w:r>
        <w:rPr>
          <w:spacing w:val="1"/>
        </w:rPr>
        <w:t xml:space="preserve"> </w:t>
      </w:r>
      <w:r>
        <w:t>introduction to the role, health and safety information, safeguarding information, and an</w:t>
      </w:r>
      <w:r>
        <w:rPr>
          <w:spacing w:val="-52"/>
        </w:rPr>
        <w:t xml:space="preserve"> </w:t>
      </w:r>
      <w:r>
        <w:t>example tour of the campus. Student Ambassadors will be provided with information to</w:t>
      </w:r>
      <w:r>
        <w:rPr>
          <w:spacing w:val="1"/>
        </w:rPr>
        <w:t xml:space="preserve"> </w:t>
      </w:r>
      <w:r>
        <w:t>learn about the campus, for example facts and trivia that could be shared during the</w:t>
      </w:r>
      <w:r>
        <w:rPr>
          <w:spacing w:val="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tours.</w:t>
      </w:r>
    </w:p>
    <w:p w14:paraId="20B6E198" w14:textId="77777777" w:rsidR="00A66928" w:rsidRDefault="00A66928">
      <w:pPr>
        <w:pStyle w:val="BodyText"/>
        <w:spacing w:before="11"/>
        <w:ind w:left="0"/>
        <w:rPr>
          <w:sz w:val="23"/>
        </w:rPr>
      </w:pPr>
    </w:p>
    <w:p w14:paraId="22F9457C" w14:textId="77777777" w:rsidR="00A66928" w:rsidRDefault="00000000">
      <w:pPr>
        <w:pStyle w:val="Heading1"/>
      </w:pPr>
      <w:r>
        <w:t>Salary:</w:t>
      </w:r>
    </w:p>
    <w:p w14:paraId="4FEB788B" w14:textId="77777777" w:rsidR="00A66928" w:rsidRDefault="00000000">
      <w:pPr>
        <w:pStyle w:val="BodyText"/>
        <w:spacing w:before="2"/>
        <w:ind w:left="100"/>
      </w:pPr>
      <w:r>
        <w:t>£11.58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(standard</w:t>
      </w:r>
      <w:r>
        <w:rPr>
          <w:spacing w:val="-1"/>
        </w:rPr>
        <w:t xml:space="preserve"> </w:t>
      </w:r>
      <w:r>
        <w:t>casual</w:t>
      </w:r>
      <w:r>
        <w:rPr>
          <w:spacing w:val="-4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rate)</w:t>
      </w:r>
    </w:p>
    <w:p w14:paraId="177C45D0" w14:textId="77777777" w:rsidR="00A66928" w:rsidRDefault="00A66928">
      <w:pPr>
        <w:pStyle w:val="BodyText"/>
        <w:ind w:left="0"/>
      </w:pPr>
    </w:p>
    <w:p w14:paraId="158F03D2" w14:textId="77777777" w:rsidR="00A66928" w:rsidRDefault="00000000">
      <w:pPr>
        <w:pStyle w:val="Heading1"/>
      </w:pPr>
      <w:r>
        <w:t>Hours:</w:t>
      </w:r>
    </w:p>
    <w:p w14:paraId="2A925F2A" w14:textId="77777777" w:rsidR="00A66928" w:rsidRDefault="00000000">
      <w:pPr>
        <w:pStyle w:val="BodyText"/>
        <w:ind w:left="100" w:right="662"/>
      </w:pPr>
      <w:r>
        <w:t>It is expected that Student Ambassadors will work flexibility according to the demands and</w:t>
      </w:r>
      <w:r>
        <w:rPr>
          <w:spacing w:val="-52"/>
        </w:rPr>
        <w:t xml:space="preserve"> </w:t>
      </w:r>
      <w:r>
        <w:t>responsibility of the role and the number of hours worked per week can fluctuate</w:t>
      </w:r>
      <w:r>
        <w:rPr>
          <w:spacing w:val="1"/>
        </w:rPr>
        <w:t xml:space="preserve"> </w:t>
      </w:r>
      <w:r>
        <w:t>depending on the time of the year and the number of visits arranged per week. Student</w:t>
      </w:r>
      <w:r>
        <w:rPr>
          <w:spacing w:val="1"/>
        </w:rPr>
        <w:t xml:space="preserve"> </w:t>
      </w:r>
      <w:r>
        <w:t>Ambassadors are expected to respond to emails from the Partnership Team to advise on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visits</w:t>
      </w:r>
      <w:r>
        <w:rPr>
          <w:spacing w:val="-2"/>
        </w:rPr>
        <w:t xml:space="preserve"> </w:t>
      </w:r>
      <w:r>
        <w:t>or events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planned.</w:t>
      </w:r>
    </w:p>
    <w:p w14:paraId="4C5999DC" w14:textId="77777777" w:rsidR="00A66928" w:rsidRDefault="00A66928">
      <w:pPr>
        <w:pStyle w:val="BodyText"/>
        <w:spacing w:before="11"/>
        <w:ind w:left="0"/>
        <w:rPr>
          <w:sz w:val="23"/>
        </w:rPr>
      </w:pPr>
    </w:p>
    <w:p w14:paraId="24707154" w14:textId="77777777" w:rsidR="00A66928" w:rsidRDefault="00000000">
      <w:pPr>
        <w:pStyle w:val="Heading1"/>
        <w:spacing w:before="1"/>
      </w:pPr>
      <w:r>
        <w:t>Person</w:t>
      </w:r>
      <w:r>
        <w:rPr>
          <w:spacing w:val="-4"/>
        </w:rPr>
        <w:t xml:space="preserve"> </w:t>
      </w:r>
      <w:r>
        <w:t>specification:</w:t>
      </w:r>
    </w:p>
    <w:p w14:paraId="08B86648" w14:textId="77777777" w:rsidR="00A66928" w:rsidRDefault="00A66928">
      <w:pPr>
        <w:pStyle w:val="BodyText"/>
        <w:ind w:left="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9"/>
        <w:gridCol w:w="1325"/>
        <w:gridCol w:w="1286"/>
        <w:gridCol w:w="2345"/>
      </w:tblGrid>
      <w:tr w:rsidR="00A66928" w14:paraId="20085712" w14:textId="77777777" w:rsidTr="0043124E">
        <w:trPr>
          <w:cantSplit/>
          <w:trHeight w:val="525"/>
          <w:tblHeader/>
        </w:trPr>
        <w:tc>
          <w:tcPr>
            <w:tcW w:w="4419" w:type="dxa"/>
            <w:shd w:val="clear" w:color="auto" w:fill="E4DFEB"/>
          </w:tcPr>
          <w:p w14:paraId="25388591" w14:textId="77777777" w:rsidR="00A66928" w:rsidRDefault="00000000">
            <w:pPr>
              <w:pStyle w:val="TableParagraph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Knowledge/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Abilities/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Skills</w:t>
            </w:r>
          </w:p>
        </w:tc>
        <w:tc>
          <w:tcPr>
            <w:tcW w:w="1325" w:type="dxa"/>
            <w:shd w:val="clear" w:color="auto" w:fill="E4DFEB"/>
          </w:tcPr>
          <w:p w14:paraId="0468C201" w14:textId="77777777" w:rsidR="00A66928" w:rsidRDefault="00000000">
            <w:pPr>
              <w:pStyle w:val="TableParagraph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Essential</w:t>
            </w:r>
          </w:p>
        </w:tc>
        <w:tc>
          <w:tcPr>
            <w:tcW w:w="1286" w:type="dxa"/>
            <w:shd w:val="clear" w:color="auto" w:fill="E4DFEB"/>
          </w:tcPr>
          <w:p w14:paraId="41E747ED" w14:textId="77777777" w:rsidR="00A66928" w:rsidRDefault="00000000">
            <w:pPr>
              <w:pStyle w:val="TableParagraph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Desirable</w:t>
            </w:r>
          </w:p>
        </w:tc>
        <w:tc>
          <w:tcPr>
            <w:tcW w:w="2345" w:type="dxa"/>
            <w:shd w:val="clear" w:color="auto" w:fill="E4DFEB"/>
          </w:tcPr>
          <w:p w14:paraId="60BF2557" w14:textId="77777777" w:rsidR="00A66928" w:rsidRDefault="00000000">
            <w:pPr>
              <w:pStyle w:val="TableParagraph"/>
              <w:ind w:left="108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How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this is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assessed</w:t>
            </w:r>
          </w:p>
        </w:tc>
      </w:tr>
      <w:tr w:rsidR="00A66928" w14:paraId="608FE023" w14:textId="77777777">
        <w:trPr>
          <w:trHeight w:val="525"/>
        </w:trPr>
        <w:tc>
          <w:tcPr>
            <w:tcW w:w="4419" w:type="dxa"/>
          </w:tcPr>
          <w:p w14:paraId="7B01068E" w14:textId="77777777" w:rsidR="00A66928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325" w:type="dxa"/>
          </w:tcPr>
          <w:p w14:paraId="71657E8D" w14:textId="77777777" w:rsidR="00A66928" w:rsidRDefault="00000000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86" w:type="dxa"/>
          </w:tcPr>
          <w:p w14:paraId="5DB4E8EC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00588FC3" w14:textId="77777777" w:rsidR="00A66928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A66928" w14:paraId="5A3C35E5" w14:textId="77777777">
        <w:trPr>
          <w:trHeight w:val="875"/>
        </w:trPr>
        <w:tc>
          <w:tcPr>
            <w:tcW w:w="4419" w:type="dxa"/>
          </w:tcPr>
          <w:p w14:paraId="0A9696AE" w14:textId="77777777" w:rsidR="00A66928" w:rsidRDefault="00000000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Ability to answer questions in a positive,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thoughtful,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mature manner</w:t>
            </w:r>
          </w:p>
        </w:tc>
        <w:tc>
          <w:tcPr>
            <w:tcW w:w="1325" w:type="dxa"/>
          </w:tcPr>
          <w:p w14:paraId="4E1F4BA8" w14:textId="77777777" w:rsidR="00A66928" w:rsidRDefault="00000000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86" w:type="dxa"/>
          </w:tcPr>
          <w:p w14:paraId="21A63996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00FBE2E6" w14:textId="77777777" w:rsidR="00A66928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A66928" w14:paraId="7534E155" w14:textId="77777777">
        <w:trPr>
          <w:trHeight w:val="523"/>
        </w:trPr>
        <w:tc>
          <w:tcPr>
            <w:tcW w:w="4419" w:type="dxa"/>
          </w:tcPr>
          <w:p w14:paraId="52EC6FB4" w14:textId="77777777" w:rsidR="00A66928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325" w:type="dxa"/>
          </w:tcPr>
          <w:p w14:paraId="538625B4" w14:textId="77777777" w:rsidR="00A66928" w:rsidRDefault="00000000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86" w:type="dxa"/>
          </w:tcPr>
          <w:p w14:paraId="5C615802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1D7A3AF7" w14:textId="77777777" w:rsidR="00A66928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A66928" w14:paraId="6AA34EF1" w14:textId="77777777">
        <w:trPr>
          <w:trHeight w:val="553"/>
        </w:trPr>
        <w:tc>
          <w:tcPr>
            <w:tcW w:w="4419" w:type="dxa"/>
          </w:tcPr>
          <w:p w14:paraId="08B55E49" w14:textId="77777777" w:rsidR="00A66928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reliably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flexibly</w:t>
            </w:r>
          </w:p>
        </w:tc>
        <w:tc>
          <w:tcPr>
            <w:tcW w:w="1325" w:type="dxa"/>
          </w:tcPr>
          <w:p w14:paraId="30EED948" w14:textId="77777777" w:rsidR="00A66928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86" w:type="dxa"/>
          </w:tcPr>
          <w:p w14:paraId="561272ED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1CCFCAC9" w14:textId="77777777" w:rsidR="00A66928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A66928" w14:paraId="3355148E" w14:textId="77777777">
        <w:trPr>
          <w:trHeight w:val="805"/>
        </w:trPr>
        <w:tc>
          <w:tcPr>
            <w:tcW w:w="4419" w:type="dxa"/>
          </w:tcPr>
          <w:p w14:paraId="16187029" w14:textId="77777777" w:rsidR="00A66928" w:rsidRDefault="00000000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325" w:type="dxa"/>
          </w:tcPr>
          <w:p w14:paraId="42938AFE" w14:textId="77777777" w:rsidR="00A66928" w:rsidRDefault="00000000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86" w:type="dxa"/>
          </w:tcPr>
          <w:p w14:paraId="314811A9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34DA3CA3" w14:textId="77777777" w:rsidR="00A66928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A66928" w14:paraId="069E1B2C" w14:textId="77777777">
        <w:trPr>
          <w:trHeight w:val="525"/>
        </w:trPr>
        <w:tc>
          <w:tcPr>
            <w:tcW w:w="4419" w:type="dxa"/>
          </w:tcPr>
          <w:p w14:paraId="62024F2B" w14:textId="77777777" w:rsidR="00A66928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325" w:type="dxa"/>
          </w:tcPr>
          <w:p w14:paraId="0DA41EAF" w14:textId="77777777" w:rsidR="00A66928" w:rsidRDefault="00000000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86" w:type="dxa"/>
          </w:tcPr>
          <w:p w14:paraId="6C39CEED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00C45283" w14:textId="77777777" w:rsidR="00A66928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A66928" w14:paraId="392159B4" w14:textId="77777777">
        <w:trPr>
          <w:trHeight w:val="794"/>
        </w:trPr>
        <w:tc>
          <w:tcPr>
            <w:tcW w:w="4419" w:type="dxa"/>
          </w:tcPr>
          <w:p w14:paraId="7A852792" w14:textId="77777777" w:rsidR="00A66928" w:rsidRDefault="00000000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Ability to problem solve and adapt quickly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 change</w:t>
            </w:r>
          </w:p>
        </w:tc>
        <w:tc>
          <w:tcPr>
            <w:tcW w:w="1325" w:type="dxa"/>
          </w:tcPr>
          <w:p w14:paraId="614C0767" w14:textId="77777777" w:rsidR="00A66928" w:rsidRDefault="00000000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86" w:type="dxa"/>
          </w:tcPr>
          <w:p w14:paraId="3CC4E2A5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6837A0D1" w14:textId="77777777" w:rsidR="00A66928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A66928" w14:paraId="1257A622" w14:textId="77777777">
        <w:trPr>
          <w:trHeight w:val="793"/>
        </w:trPr>
        <w:tc>
          <w:tcPr>
            <w:tcW w:w="4419" w:type="dxa"/>
          </w:tcPr>
          <w:p w14:paraId="4F7B17D2" w14:textId="77777777" w:rsidR="00A66928" w:rsidRDefault="00000000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Experience working with Primary and/or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  <w:tc>
          <w:tcPr>
            <w:tcW w:w="1325" w:type="dxa"/>
          </w:tcPr>
          <w:p w14:paraId="404DAD6E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7F031C24" w14:textId="77777777" w:rsidR="00A66928" w:rsidRDefault="00000000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45" w:type="dxa"/>
          </w:tcPr>
          <w:p w14:paraId="355B8059" w14:textId="77777777" w:rsidR="00A66928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A66928" w14:paraId="424B5847" w14:textId="77777777">
        <w:trPr>
          <w:trHeight w:val="525"/>
        </w:trPr>
        <w:tc>
          <w:tcPr>
            <w:tcW w:w="4419" w:type="dxa"/>
            <w:shd w:val="clear" w:color="auto" w:fill="E4DFEB"/>
          </w:tcPr>
          <w:p w14:paraId="478D2AFC" w14:textId="77777777" w:rsidR="00A6692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1325" w:type="dxa"/>
            <w:shd w:val="clear" w:color="auto" w:fill="E4DFEB"/>
          </w:tcPr>
          <w:p w14:paraId="0DB6EE13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4DFEB"/>
          </w:tcPr>
          <w:p w14:paraId="3DD8114A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  <w:shd w:val="clear" w:color="auto" w:fill="E4DFEB"/>
          </w:tcPr>
          <w:p w14:paraId="251C1B2D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6928" w14:paraId="2813BA10" w14:textId="77777777">
        <w:trPr>
          <w:trHeight w:val="868"/>
        </w:trPr>
        <w:tc>
          <w:tcPr>
            <w:tcW w:w="4419" w:type="dxa"/>
          </w:tcPr>
          <w:p w14:paraId="5F8667D8" w14:textId="77777777" w:rsidR="00A66928" w:rsidRDefault="00000000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Willingness and ability to complete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1325" w:type="dxa"/>
          </w:tcPr>
          <w:p w14:paraId="424AB152" w14:textId="77777777" w:rsidR="00A66928" w:rsidRDefault="00000000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86" w:type="dxa"/>
          </w:tcPr>
          <w:p w14:paraId="46816730" w14:textId="77777777" w:rsidR="00A66928" w:rsidRDefault="00A6692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6D607274" w14:textId="77777777" w:rsidR="00A66928" w:rsidRDefault="00000000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Attendance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</w:tbl>
    <w:p w14:paraId="17D5BD46" w14:textId="77777777" w:rsidR="00A66928" w:rsidRDefault="00A66928">
      <w:pPr>
        <w:pStyle w:val="BodyText"/>
        <w:spacing w:before="4"/>
        <w:ind w:left="0"/>
        <w:rPr>
          <w:b/>
        </w:rPr>
      </w:pPr>
    </w:p>
    <w:p w14:paraId="7DCAE883" w14:textId="77777777" w:rsidR="00A66928" w:rsidRDefault="00000000">
      <w:pPr>
        <w:pStyle w:val="BodyText"/>
        <w:ind w:left="100" w:right="3610"/>
      </w:pPr>
      <w:r>
        <w:t>If you have any questions regarding the role, please contact:</w:t>
      </w:r>
      <w:r>
        <w:rPr>
          <w:spacing w:val="-53"/>
        </w:rPr>
        <w:t xml:space="preserve"> </w:t>
      </w:r>
      <w:hyperlink r:id="rId8">
        <w:r>
          <w:rPr>
            <w:color w:val="0000FF"/>
            <w:u w:val="single" w:color="0000FF"/>
          </w:rPr>
          <w:t>FOEPartnerships@edgehill.ac.uk</w:t>
        </w:r>
      </w:hyperlink>
    </w:p>
    <w:sectPr w:rsidR="00A66928">
      <w:pgSz w:w="11910" w:h="16840"/>
      <w:pgMar w:top="1440" w:right="960" w:bottom="280" w:left="1340" w:header="4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DEA5" w14:textId="77777777" w:rsidR="001E6212" w:rsidRDefault="001E6212">
      <w:r>
        <w:separator/>
      </w:r>
    </w:p>
  </w:endnote>
  <w:endnote w:type="continuationSeparator" w:id="0">
    <w:p w14:paraId="607DD5A2" w14:textId="77777777" w:rsidR="001E6212" w:rsidRDefault="001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0535" w14:textId="77777777" w:rsidR="001E6212" w:rsidRDefault="001E6212">
      <w:r>
        <w:separator/>
      </w:r>
    </w:p>
  </w:footnote>
  <w:footnote w:type="continuationSeparator" w:id="0">
    <w:p w14:paraId="53F66F6C" w14:textId="77777777" w:rsidR="001E6212" w:rsidRDefault="001E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EBA5" w14:textId="77777777" w:rsidR="00A66928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80832" behindDoc="1" locked="0" layoutInCell="1" allowOverlap="1" wp14:anchorId="42C835C0" wp14:editId="15C2E29D">
          <wp:simplePos x="0" y="0"/>
          <wp:positionH relativeFrom="page">
            <wp:posOffset>4895215</wp:posOffset>
          </wp:positionH>
          <wp:positionV relativeFrom="page">
            <wp:posOffset>295274</wp:posOffset>
          </wp:positionV>
          <wp:extent cx="2379586" cy="6234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586" cy="62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B52"/>
    <w:multiLevelType w:val="hybridMultilevel"/>
    <w:tmpl w:val="DEE44F58"/>
    <w:lvl w:ilvl="0" w:tplc="75001A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1A847E4">
      <w:numFmt w:val="bullet"/>
      <w:lvlText w:val="•"/>
      <w:lvlJc w:val="left"/>
      <w:pPr>
        <w:ind w:left="1698" w:hanging="360"/>
      </w:pPr>
      <w:rPr>
        <w:rFonts w:hint="default"/>
        <w:lang w:val="en-GB" w:eastAsia="en-US" w:bidi="ar-SA"/>
      </w:rPr>
    </w:lvl>
    <w:lvl w:ilvl="2" w:tplc="664A943E">
      <w:numFmt w:val="bullet"/>
      <w:lvlText w:val="•"/>
      <w:lvlJc w:val="left"/>
      <w:pPr>
        <w:ind w:left="2577" w:hanging="360"/>
      </w:pPr>
      <w:rPr>
        <w:rFonts w:hint="default"/>
        <w:lang w:val="en-GB" w:eastAsia="en-US" w:bidi="ar-SA"/>
      </w:rPr>
    </w:lvl>
    <w:lvl w:ilvl="3" w:tplc="9C0E6A86">
      <w:numFmt w:val="bullet"/>
      <w:lvlText w:val="•"/>
      <w:lvlJc w:val="left"/>
      <w:pPr>
        <w:ind w:left="3455" w:hanging="360"/>
      </w:pPr>
      <w:rPr>
        <w:rFonts w:hint="default"/>
        <w:lang w:val="en-GB" w:eastAsia="en-US" w:bidi="ar-SA"/>
      </w:rPr>
    </w:lvl>
    <w:lvl w:ilvl="4" w:tplc="2C449704">
      <w:numFmt w:val="bullet"/>
      <w:lvlText w:val="•"/>
      <w:lvlJc w:val="left"/>
      <w:pPr>
        <w:ind w:left="4334" w:hanging="360"/>
      </w:pPr>
      <w:rPr>
        <w:rFonts w:hint="default"/>
        <w:lang w:val="en-GB" w:eastAsia="en-US" w:bidi="ar-SA"/>
      </w:rPr>
    </w:lvl>
    <w:lvl w:ilvl="5" w:tplc="E9BA2CFA">
      <w:numFmt w:val="bullet"/>
      <w:lvlText w:val="•"/>
      <w:lvlJc w:val="left"/>
      <w:pPr>
        <w:ind w:left="5213" w:hanging="360"/>
      </w:pPr>
      <w:rPr>
        <w:rFonts w:hint="default"/>
        <w:lang w:val="en-GB" w:eastAsia="en-US" w:bidi="ar-SA"/>
      </w:rPr>
    </w:lvl>
    <w:lvl w:ilvl="6" w:tplc="ED72F6F2">
      <w:numFmt w:val="bullet"/>
      <w:lvlText w:val="•"/>
      <w:lvlJc w:val="left"/>
      <w:pPr>
        <w:ind w:left="6091" w:hanging="360"/>
      </w:pPr>
      <w:rPr>
        <w:rFonts w:hint="default"/>
        <w:lang w:val="en-GB" w:eastAsia="en-US" w:bidi="ar-SA"/>
      </w:rPr>
    </w:lvl>
    <w:lvl w:ilvl="7" w:tplc="53D22B8E">
      <w:numFmt w:val="bullet"/>
      <w:lvlText w:val="•"/>
      <w:lvlJc w:val="left"/>
      <w:pPr>
        <w:ind w:left="6970" w:hanging="360"/>
      </w:pPr>
      <w:rPr>
        <w:rFonts w:hint="default"/>
        <w:lang w:val="en-GB" w:eastAsia="en-US" w:bidi="ar-SA"/>
      </w:rPr>
    </w:lvl>
    <w:lvl w:ilvl="8" w:tplc="35C67348">
      <w:numFmt w:val="bullet"/>
      <w:lvlText w:val="•"/>
      <w:lvlJc w:val="left"/>
      <w:pPr>
        <w:ind w:left="7849" w:hanging="360"/>
      </w:pPr>
      <w:rPr>
        <w:rFonts w:hint="default"/>
        <w:lang w:val="en-GB" w:eastAsia="en-US" w:bidi="ar-SA"/>
      </w:rPr>
    </w:lvl>
  </w:abstractNum>
  <w:num w:numId="1" w16cid:durableId="152771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928"/>
    <w:rsid w:val="001E6212"/>
    <w:rsid w:val="0043124E"/>
    <w:rsid w:val="00A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897A"/>
  <w15:docId w15:val="{9AD963E0-B988-4D15-B03D-A1F03165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Partnerships@edgehill.ac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Jenniffer McKown</dc:creator>
  <cp:lastModifiedBy>Laura Glancy</cp:lastModifiedBy>
  <cp:revision>2</cp:revision>
  <dcterms:created xsi:type="dcterms:W3CDTF">2023-09-22T16:34:00Z</dcterms:created>
  <dcterms:modified xsi:type="dcterms:W3CDTF">2023-09-22T16:34:00Z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</Properties>
</file>