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67"/>
        <w:gridCol w:w="1356"/>
        <w:gridCol w:w="3291"/>
      </w:tblGrid>
      <w:tr w:rsidR="0064081A" w:rsidRPr="008B4CF6" w14:paraId="15A5C062" w14:textId="77777777" w:rsidTr="00912B10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3F8D99E6" w:rsidR="0064081A" w:rsidRPr="008B4CF6" w:rsidRDefault="00236C80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10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C22A2F" w:rsidRPr="00EE0D7F" w14:paraId="5FCAC698" w14:textId="6A20534E" w:rsidTr="00912B10">
        <w:trPr>
          <w:trHeight w:val="783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139F3EBD" w:rsidR="00547EF0" w:rsidRPr="00EE0D7F" w:rsidRDefault="00EE0D7F" w:rsidP="00A817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EE0D7F">
              <w:rPr>
                <w:rFonts w:ascii="Arial" w:hAnsi="Arial" w:cs="Arial"/>
                <w:sz w:val="18"/>
                <w:szCs w:val="18"/>
              </w:rPr>
              <w:t>Explicitly supports mental health and wellbeing of pupils.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3921C68C" w14:textId="69DA55D8" w:rsidR="00A817EC" w:rsidRPr="00EE0D7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50060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0D7F">
              <w:rPr>
                <w:rFonts w:ascii="Arial" w:hAnsi="Arial" w:cs="Arial"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7528D1D7" w14:textId="301153B2" w:rsidR="00A817EC" w:rsidRPr="00EE0D7F" w:rsidRDefault="00EE0D7F" w:rsidP="00EC5F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E0D7F">
              <w:rPr>
                <w:rFonts w:ascii="Arial" w:eastAsia="Calibri" w:hAnsi="Arial" w:cs="Arial"/>
                <w:sz w:val="18"/>
                <w:szCs w:val="18"/>
              </w:rPr>
              <w:t>Recognises the role of CAHMS and other outside agencies in mental health and behaviour needs.</w:t>
            </w:r>
          </w:p>
        </w:tc>
      </w:tr>
      <w:tr w:rsidR="00C22A2F" w:rsidRPr="00EE0D7F" w14:paraId="66A014BB" w14:textId="385628C6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77B76B55" w14:textId="5F36A5B0" w:rsidR="00A817EC" w:rsidRPr="00EE0D7F" w:rsidRDefault="00EE0D7F" w:rsidP="00EE0D7F">
            <w:pPr>
              <w:rPr>
                <w:rFonts w:ascii="Arial" w:hAnsi="Arial" w:cs="Arial"/>
                <w:sz w:val="18"/>
                <w:szCs w:val="18"/>
              </w:rPr>
            </w:pPr>
            <w:r w:rsidRPr="00EE0D7F">
              <w:rPr>
                <w:rFonts w:ascii="Arial" w:hAnsi="Arial" w:cs="Arial"/>
                <w:sz w:val="18"/>
                <w:szCs w:val="18"/>
              </w:rPr>
              <w:t>Challenges and stretches pupils.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013197FA" w14:textId="53721B53" w:rsidR="00A817EC" w:rsidRPr="00EE0D7F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428447"/>
              <w:rPr>
                <w:rFonts w:ascii="Arial" w:hAnsi="Arial" w:cs="Arial"/>
                <w:sz w:val="18"/>
                <w:szCs w:val="18"/>
              </w:rPr>
            </w:pPr>
            <w:r w:rsidRPr="00EE0D7F">
              <w:rPr>
                <w:rFonts w:ascii="Arial" w:hAnsi="Arial" w:cs="Arial"/>
                <w:sz w:val="18"/>
                <w:szCs w:val="18"/>
              </w:rPr>
              <w:t>HE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7FBFB441" w14:textId="77777777" w:rsidR="00A817EC" w:rsidRDefault="00EE0D7F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E0D7F">
              <w:rPr>
                <w:rFonts w:ascii="Arial" w:hAnsi="Arial" w:cs="Arial"/>
                <w:sz w:val="18"/>
                <w:szCs w:val="18"/>
              </w:rPr>
              <w:t>Establishes and maintains an organised, stimulating classroom environment.</w:t>
            </w:r>
          </w:p>
          <w:p w14:paraId="5C670F91" w14:textId="4E7F2BCA" w:rsidR="00EE0D7F" w:rsidRPr="00EE0D7F" w:rsidRDefault="00EE0D7F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7EC" w:rsidRPr="00EE0D7F" w14:paraId="39BF127D" w14:textId="2FA5EFE7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4E96F635" w14:textId="77777777" w:rsidR="00A817EC" w:rsidRDefault="00EE0D7F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E0D7F">
              <w:rPr>
                <w:rFonts w:ascii="Arial" w:hAnsi="Arial" w:cs="Arial"/>
                <w:sz w:val="18"/>
                <w:szCs w:val="18"/>
              </w:rPr>
              <w:t>Knows that there is a potential social and emotional impact of labelling and how to capture the voice and aspirations of children.</w:t>
            </w:r>
          </w:p>
          <w:p w14:paraId="3B667E10" w14:textId="77777777" w:rsidR="00EE0D7F" w:rsidRDefault="00EE0D7F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49503659" w14:textId="10703323" w:rsidR="00EE0D7F" w:rsidRPr="00EE0D7F" w:rsidRDefault="00EE0D7F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26482BA5" w14:textId="7D8A2FA6" w:rsidR="00A817EC" w:rsidRPr="00EE0D7F" w:rsidRDefault="001934C5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384956"/>
              <w:rPr>
                <w:rFonts w:ascii="Arial" w:hAnsi="Arial" w:cs="Arial"/>
                <w:sz w:val="18"/>
                <w:szCs w:val="18"/>
              </w:rPr>
            </w:pPr>
            <w:r w:rsidRPr="00EE0D7F">
              <w:rPr>
                <w:rFonts w:ascii="Arial" w:hAnsi="Arial" w:cs="Arial"/>
                <w:sz w:val="18"/>
                <w:szCs w:val="18"/>
              </w:rPr>
              <w:t>SK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0BF12E4A" w14:textId="2398A941" w:rsidR="00A817EC" w:rsidRPr="00EE0D7F" w:rsidRDefault="00EE0D7F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E0D7F">
              <w:rPr>
                <w:rFonts w:ascii="Arial" w:hAnsi="Arial" w:cs="Arial"/>
                <w:sz w:val="18"/>
                <w:szCs w:val="18"/>
              </w:rPr>
              <w:t>Recognises how subject leaders design long-term plans.</w:t>
            </w:r>
          </w:p>
        </w:tc>
      </w:tr>
      <w:tr w:rsidR="00A817EC" w:rsidRPr="00EE0D7F" w14:paraId="471827D5" w14:textId="38B55229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15310BB3" w:rsidR="00A817EC" w:rsidRPr="00912B10" w:rsidRDefault="001934C5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65382CEF" w14:textId="4011904D" w:rsidR="001934C5" w:rsidRPr="00EE0D7F" w:rsidRDefault="00EE0D7F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E0D7F">
              <w:rPr>
                <w:rFonts w:ascii="Arial" w:hAnsi="Arial" w:cs="Arial"/>
                <w:sz w:val="18"/>
                <w:szCs w:val="18"/>
              </w:rPr>
              <w:t>Understands how teachers keep up to date with developments in assessment.</w:t>
            </w:r>
          </w:p>
          <w:p w14:paraId="0132C43E" w14:textId="77777777" w:rsidR="001934C5" w:rsidRDefault="001934C5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  <w:p w14:paraId="07CE227B" w14:textId="65FEF610" w:rsidR="00EE0D7F" w:rsidRPr="00EE0D7F" w:rsidRDefault="00EE0D7F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04A19D32" w14:textId="632EA0F9" w:rsidR="00A817EC" w:rsidRPr="00EE0D7F" w:rsidRDefault="00A817EC" w:rsidP="001934C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1F1DBA80" w14:textId="159A8009" w:rsidR="00A817EC" w:rsidRPr="00EE0D7F" w:rsidRDefault="00A817EC" w:rsidP="00A817EC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61DF1" w:rsidRPr="008B4CF6" w14:paraId="1F08E4AE" w14:textId="77777777" w:rsidTr="00912B10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573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00912B10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912B10">
        <w:trPr>
          <w:trHeight w:val="631"/>
        </w:trPr>
        <w:tc>
          <w:tcPr>
            <w:tcW w:w="5000" w:type="pct"/>
            <w:gridSpan w:val="6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6C15FF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6C15FF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5236DAD8" w:rsidR="0076783A" w:rsidRPr="008B4CF6" w:rsidRDefault="006C15FF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6C15FF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6C15FF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6C15FF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6C15FF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2B366F78" w14:textId="77777777" w:rsidR="00EE0D7F" w:rsidRPr="008B4CF6" w:rsidRDefault="00EE0D7F" w:rsidP="005F0922">
      <w:pPr>
        <w:rPr>
          <w:rFonts w:ascii="Arial" w:hAnsi="Arial" w:cs="Arial"/>
          <w:bCs/>
        </w:rPr>
      </w:pPr>
    </w:p>
    <w:sectPr w:rsidR="00EE0D7F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proofErr w:type="gramStart"/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 xml:space="preserve">;   </w:t>
    </w:r>
    <w:proofErr w:type="gramEnd"/>
    <w:r w:rsidRPr="00A47517">
      <w:rPr>
        <w:rFonts w:ascii="Arial" w:hAnsi="Arial" w:cs="Arial"/>
        <w:i/>
        <w:sz w:val="18"/>
        <w:szCs w:val="18"/>
      </w:rPr>
      <w:t>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Q63m02RdwgsPkg1+AjsOEkAu8sHRAvtUFeLI3Nf0AWvLX6gN2grtbs5eM9CJqE3lwSxBKryTWMBwKmp3xZ3fw==" w:salt="nM5eFMFb4tyszbkj1lpbH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34C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36C80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45E75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50259B"/>
    <w:rsid w:val="0050628A"/>
    <w:rsid w:val="005075DE"/>
    <w:rsid w:val="00521B5A"/>
    <w:rsid w:val="0052240C"/>
    <w:rsid w:val="0054137A"/>
    <w:rsid w:val="00544861"/>
    <w:rsid w:val="00547EF0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C31D2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C15FF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12B10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3C99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C5F8A"/>
    <w:rsid w:val="00EE0CBB"/>
    <w:rsid w:val="00EE0D7F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1830</Characters>
  <Application>Microsoft Office Word</Application>
  <DocSecurity>8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4</cp:revision>
  <cp:lastPrinted>2021-09-07T07:02:00Z</cp:lastPrinted>
  <dcterms:created xsi:type="dcterms:W3CDTF">2023-01-12T13:18:00Z</dcterms:created>
  <dcterms:modified xsi:type="dcterms:W3CDTF">2023-01-12T13:34:00Z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