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8C108E5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B072B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2F567812" w:rsidR="004F7B1F" w:rsidRPr="00B072BD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072B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Knows who to contact with any safeguarding concerns and what sorts of behaviour, </w:t>
            </w:r>
            <w:proofErr w:type="gramStart"/>
            <w:r w:rsidRPr="00B072B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disclosures</w:t>
            </w:r>
            <w:proofErr w:type="gramEnd"/>
            <w:r w:rsidRPr="00B072B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incidents to report.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EB2217A" w14:textId="77777777" w:rsidR="00B072BD" w:rsidRPr="00B072BD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072B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Understands the importance of accurate record keeping and how to share it safely and efficiently. </w:t>
            </w:r>
          </w:p>
          <w:p w14:paraId="7528D1D7" w14:textId="1A1A516A" w:rsidR="004F7B1F" w:rsidRPr="00B072BD" w:rsidRDefault="004F7B1F" w:rsidP="00B072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1B94BEB8" w:rsidR="004F7B1F" w:rsidRPr="00B072BD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07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Understands that pupils’ investment in learning and behaviour is also driven by their prior experiences and perceptions of success and failure.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25C85EB0" w14:textId="77777777" w:rsidR="00B072BD" w:rsidRPr="00B072BD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072B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Recognises that children have an equal right to high quality education regardless of prejudice and considers ways to establish this. </w:t>
            </w:r>
          </w:p>
          <w:p w14:paraId="5C670F91" w14:textId="12E55CC8" w:rsidR="004F7B1F" w:rsidRPr="00B072BD" w:rsidRDefault="00B072BD" w:rsidP="00B072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072B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306C7216" w14:textId="77777777" w:rsidR="004F7B1F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072B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Recognises and celebrates children’s right to inclusive practices and adaptive teaching approaches and is building a knowledge bank of inclusive resources. </w:t>
            </w:r>
          </w:p>
          <w:p w14:paraId="49503659" w14:textId="346561FA" w:rsidR="00B072BD" w:rsidRPr="00B072BD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078FBD49" w:rsidR="004F7B1F" w:rsidRPr="00B072BD" w:rsidRDefault="00B072BD" w:rsidP="00B072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072BD">
              <w:rPr>
                <w:rFonts w:ascii="Arial" w:hAnsi="Arial" w:cs="Arial"/>
                <w:sz w:val="18"/>
                <w:szCs w:val="18"/>
              </w:rPr>
              <w:t>Considers the environment and how this can be adapted to suit all learners and needs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23491BB0" w:rsidR="004F7B1F" w:rsidRPr="00B072BD" w:rsidRDefault="00B072BD" w:rsidP="00B072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07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Understands what cultural capital is and what subject-specific knowledge pupils will need to know to attain it.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788453CC" w:rsidR="004F7B1F" w:rsidRPr="00B072BD" w:rsidRDefault="00B072BD" w:rsidP="00B072B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2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Aware of statutory assessments undertaken by pupils and how they impact on teachers' planning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E542D6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E542D6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E542D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E542D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E542D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E542D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E542D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3MI4SvzaG44O/b4Cq+iBF+0GbgDFVoO30/gIRTC59iHfJfBxVqkM73dpX12Mhit4w8cK/vBtaei7LlAynwqPXQ==" w:salt="rl6GHGqvY85ZobtkKNfk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42D6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8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2023-04-18T12:58:00Z</dcterms:created>
  <dcterms:modified xsi:type="dcterms:W3CDTF">2023-04-18T14:08:00Z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