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CAB9" w14:textId="77777777" w:rsidR="00292F92" w:rsidRDefault="00000000">
      <w:pPr>
        <w:pStyle w:val="BodyText"/>
        <w:spacing w:before="79"/>
        <w:ind w:left="140" w:right="9112"/>
      </w:pPr>
      <w:r>
        <w:rPr>
          <w:color w:val="365F91"/>
          <w:spacing w:val="-2"/>
        </w:rPr>
        <w:t>Edge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Hill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University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(Disability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Service)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NMH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 xml:space="preserve">Rates </w:t>
      </w:r>
      <w:r>
        <w:rPr>
          <w:color w:val="365F91"/>
        </w:rPr>
        <w:t>Published 26</w:t>
      </w:r>
      <w:proofErr w:type="spellStart"/>
      <w:r>
        <w:rPr>
          <w:color w:val="365F91"/>
          <w:position w:val="7"/>
          <w:sz w:val="18"/>
        </w:rPr>
        <w:t>th</w:t>
      </w:r>
      <w:proofErr w:type="spellEnd"/>
      <w:r>
        <w:rPr>
          <w:color w:val="365F91"/>
          <w:spacing w:val="40"/>
          <w:position w:val="7"/>
          <w:sz w:val="18"/>
        </w:rPr>
        <w:t xml:space="preserve"> </w:t>
      </w:r>
      <w:r>
        <w:rPr>
          <w:color w:val="365F91"/>
        </w:rPr>
        <w:t>March 2024</w:t>
      </w:r>
    </w:p>
    <w:p w14:paraId="625FCCCF" w14:textId="77777777" w:rsidR="00292F92" w:rsidRDefault="00000000">
      <w:pPr>
        <w:spacing w:before="270"/>
        <w:ind w:left="140"/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table</w:t>
      </w:r>
      <w:r>
        <w:t xml:space="preserve"> </w:t>
      </w:r>
      <w:r>
        <w:rPr>
          <w:w w:val="95"/>
        </w:rPr>
        <w:t>below</w:t>
      </w:r>
      <w:r>
        <w:rPr>
          <w:spacing w:val="3"/>
        </w:rPr>
        <w:t xml:space="preserve"> </w:t>
      </w:r>
      <w:r>
        <w:rPr>
          <w:w w:val="95"/>
        </w:rPr>
        <w:t>shows</w:t>
      </w:r>
      <w:r>
        <w:rPr>
          <w:spacing w:val="2"/>
        </w:rPr>
        <w:t xml:space="preserve"> </w:t>
      </w:r>
      <w:r>
        <w:rPr>
          <w:w w:val="95"/>
        </w:rPr>
        <w:t>NMH</w:t>
      </w:r>
      <w:r>
        <w:rPr>
          <w:spacing w:val="-2"/>
        </w:rPr>
        <w:t xml:space="preserve"> </w:t>
      </w:r>
      <w:r>
        <w:rPr>
          <w:spacing w:val="-2"/>
          <w:w w:val="95"/>
        </w:rPr>
        <w:t>rates.</w:t>
      </w:r>
    </w:p>
    <w:p w14:paraId="1041047C" w14:textId="77777777" w:rsidR="00292F92" w:rsidRDefault="00292F92">
      <w:pPr>
        <w:spacing w:before="1"/>
      </w:pPr>
    </w:p>
    <w:p w14:paraId="2955B003" w14:textId="77777777" w:rsidR="00292F92" w:rsidRDefault="00000000">
      <w:pPr>
        <w:ind w:left="140"/>
      </w:pPr>
      <w:r>
        <w:rPr>
          <w:b/>
          <w:w w:val="95"/>
        </w:rPr>
        <w:t>Note:</w:t>
      </w:r>
      <w:r>
        <w:rPr>
          <w:b/>
          <w:spacing w:val="-1"/>
        </w:rPr>
        <w:t xml:space="preserve"> </w:t>
      </w:r>
      <w:r>
        <w:rPr>
          <w:w w:val="95"/>
        </w:rPr>
        <w:t>NMH</w:t>
      </w:r>
      <w:r>
        <w:rPr>
          <w:spacing w:val="3"/>
        </w:rPr>
        <w:t xml:space="preserve"> </w:t>
      </w:r>
      <w:r>
        <w:rPr>
          <w:w w:val="95"/>
        </w:rPr>
        <w:t>Support</w:t>
      </w:r>
      <w:r>
        <w:rPr>
          <w:spacing w:val="4"/>
        </w:rPr>
        <w:t xml:space="preserve"> </w:t>
      </w:r>
      <w:r>
        <w:rPr>
          <w:w w:val="95"/>
        </w:rPr>
        <w:t>Rates</w:t>
      </w:r>
      <w:r>
        <w:rPr>
          <w:spacing w:val="2"/>
        </w:rPr>
        <w:t xml:space="preserve"> </w:t>
      </w:r>
      <w:r>
        <w:rPr>
          <w:w w:val="95"/>
        </w:rPr>
        <w:t>shown</w:t>
      </w:r>
      <w:r>
        <w:rPr>
          <w:spacing w:val="4"/>
        </w:rPr>
        <w:t xml:space="preserve"> </w:t>
      </w:r>
      <w:r>
        <w:rPr>
          <w:b/>
          <w:w w:val="95"/>
        </w:rPr>
        <w:t>per</w:t>
      </w:r>
      <w:r>
        <w:rPr>
          <w:b/>
          <w:spacing w:val="-2"/>
        </w:rPr>
        <w:t xml:space="preserve"> </w:t>
      </w:r>
      <w:r>
        <w:rPr>
          <w:b/>
          <w:w w:val="95"/>
        </w:rPr>
        <w:t>hour</w:t>
      </w:r>
      <w:r>
        <w:rPr>
          <w:b/>
          <w:spacing w:val="3"/>
        </w:rPr>
        <w:t xml:space="preserve"> </w:t>
      </w:r>
      <w:r>
        <w:rPr>
          <w:w w:val="95"/>
        </w:rPr>
        <w:t>in</w:t>
      </w:r>
      <w:r>
        <w:rPr>
          <w:spacing w:val="-1"/>
        </w:rPr>
        <w:t xml:space="preserve"> </w:t>
      </w:r>
      <w:r>
        <w:rPr>
          <w:w w:val="95"/>
        </w:rPr>
        <w:t>the</w:t>
      </w:r>
      <w:r>
        <w:t xml:space="preserve"> </w:t>
      </w:r>
      <w:r>
        <w:rPr>
          <w:w w:val="95"/>
        </w:rPr>
        <w:t>table</w:t>
      </w:r>
      <w:r>
        <w:rPr>
          <w:spacing w:val="5"/>
        </w:rPr>
        <w:t xml:space="preserve"> </w:t>
      </w:r>
      <w:r>
        <w:rPr>
          <w:spacing w:val="-2"/>
          <w:w w:val="95"/>
        </w:rPr>
        <w:t>below.</w:t>
      </w:r>
    </w:p>
    <w:p w14:paraId="574E27F3" w14:textId="77777777" w:rsidR="00292F92" w:rsidRDefault="00292F92">
      <w:pPr>
        <w:spacing w:before="11"/>
        <w:rPr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3"/>
        <w:gridCol w:w="855"/>
        <w:gridCol w:w="993"/>
        <w:gridCol w:w="1280"/>
        <w:gridCol w:w="993"/>
        <w:gridCol w:w="1138"/>
        <w:gridCol w:w="994"/>
      </w:tblGrid>
      <w:tr w:rsidR="00292F92" w14:paraId="3BBA616E" w14:textId="77777777" w:rsidTr="00595166">
        <w:trPr>
          <w:trHeight w:val="802"/>
          <w:tblHeader/>
        </w:trPr>
        <w:tc>
          <w:tcPr>
            <w:tcW w:w="9783" w:type="dxa"/>
            <w:shd w:val="clear" w:color="auto" w:fill="C5D9EC"/>
          </w:tcPr>
          <w:p w14:paraId="6C5F6C57" w14:textId="77777777" w:rsidR="00292F92" w:rsidRDefault="00292F92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gridSpan w:val="3"/>
            <w:shd w:val="clear" w:color="auto" w:fill="C5D9EC"/>
          </w:tcPr>
          <w:p w14:paraId="23CC485B" w14:textId="77777777" w:rsidR="00292F92" w:rsidRDefault="00000000">
            <w:pPr>
              <w:pStyle w:val="TableParagraph"/>
              <w:spacing w:before="4" w:line="240" w:lineRule="auto"/>
              <w:ind w:left="397" w:right="0"/>
              <w:jc w:val="left"/>
              <w:rPr>
                <w:b/>
              </w:rPr>
            </w:pPr>
            <w:r>
              <w:rPr>
                <w:b/>
                <w:w w:val="95"/>
              </w:rPr>
              <w:t>Standard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Rate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w w:val="95"/>
              </w:rPr>
              <w:t>(in-</w:t>
            </w:r>
            <w:r>
              <w:rPr>
                <w:b/>
                <w:spacing w:val="-2"/>
                <w:w w:val="95"/>
              </w:rPr>
              <w:t>person)</w:t>
            </w:r>
          </w:p>
        </w:tc>
        <w:tc>
          <w:tcPr>
            <w:tcW w:w="3125" w:type="dxa"/>
            <w:gridSpan w:val="3"/>
            <w:shd w:val="clear" w:color="auto" w:fill="C5D9EC"/>
          </w:tcPr>
          <w:p w14:paraId="6F00A38C" w14:textId="77777777" w:rsidR="00292F92" w:rsidRDefault="00000000">
            <w:pPr>
              <w:pStyle w:val="TableParagraph"/>
              <w:spacing w:before="13" w:line="263" w:lineRule="exact"/>
              <w:ind w:left="394" w:right="364"/>
              <w:rPr>
                <w:b/>
              </w:rPr>
            </w:pPr>
            <w:r>
              <w:rPr>
                <w:b/>
                <w:w w:val="95"/>
              </w:rPr>
              <w:t>Remote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Delivery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  <w:w w:val="95"/>
              </w:rPr>
              <w:t>(e.g.</w:t>
            </w:r>
          </w:p>
          <w:p w14:paraId="068F1F8F" w14:textId="77777777" w:rsidR="00292F92" w:rsidRDefault="00000000">
            <w:pPr>
              <w:pStyle w:val="TableParagraph"/>
              <w:spacing w:before="2" w:line="252" w:lineRule="exact"/>
              <w:ind w:left="398" w:right="364"/>
              <w:rPr>
                <w:b/>
              </w:rPr>
            </w:pPr>
            <w:r>
              <w:rPr>
                <w:b/>
                <w:spacing w:val="-4"/>
              </w:rPr>
              <w:t>Facetime/Skype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similar) Only</w:t>
            </w:r>
          </w:p>
        </w:tc>
      </w:tr>
      <w:tr w:rsidR="00292F92" w14:paraId="59C73FF8" w14:textId="77777777">
        <w:trPr>
          <w:trHeight w:val="268"/>
        </w:trPr>
        <w:tc>
          <w:tcPr>
            <w:tcW w:w="9783" w:type="dxa"/>
            <w:shd w:val="clear" w:color="auto" w:fill="C5D9EC"/>
          </w:tcPr>
          <w:p w14:paraId="78388070" w14:textId="77777777" w:rsidR="00292F92" w:rsidRDefault="00000000">
            <w:pPr>
              <w:pStyle w:val="TableParagraph"/>
              <w:spacing w:before="8"/>
              <w:ind w:left="1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Assistants</w:t>
            </w:r>
          </w:p>
        </w:tc>
        <w:tc>
          <w:tcPr>
            <w:tcW w:w="855" w:type="dxa"/>
            <w:shd w:val="clear" w:color="auto" w:fill="C5D9EC"/>
          </w:tcPr>
          <w:p w14:paraId="2AA453D5" w14:textId="77777777" w:rsidR="00292F92" w:rsidRDefault="00000000">
            <w:pPr>
              <w:pStyle w:val="TableParagraph"/>
              <w:spacing w:before="8"/>
              <w:ind w:left="121" w:right="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993" w:type="dxa"/>
            <w:shd w:val="clear" w:color="auto" w:fill="C5D9EC"/>
          </w:tcPr>
          <w:p w14:paraId="7D30D1B1" w14:textId="77777777" w:rsidR="00292F92" w:rsidRDefault="00000000">
            <w:pPr>
              <w:pStyle w:val="TableParagraph"/>
              <w:spacing w:before="8"/>
              <w:ind w:left="1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1280" w:type="dxa"/>
            <w:shd w:val="clear" w:color="auto" w:fill="C5D9EC"/>
          </w:tcPr>
          <w:p w14:paraId="54E95FCC" w14:textId="77777777" w:rsidR="00292F92" w:rsidRDefault="00000000">
            <w:pPr>
              <w:pStyle w:val="TableParagraph"/>
              <w:spacing w:before="8"/>
              <w:ind w:left="326" w:right="2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993" w:type="dxa"/>
            <w:shd w:val="clear" w:color="auto" w:fill="C5D9EC"/>
          </w:tcPr>
          <w:p w14:paraId="180CEF8D" w14:textId="77777777" w:rsidR="00292F92" w:rsidRDefault="00000000">
            <w:pPr>
              <w:pStyle w:val="TableParagraph"/>
              <w:spacing w:before="8"/>
              <w:ind w:left="1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1138" w:type="dxa"/>
            <w:shd w:val="clear" w:color="auto" w:fill="C5D9EC"/>
          </w:tcPr>
          <w:p w14:paraId="434EB0EA" w14:textId="77777777" w:rsidR="00292F92" w:rsidRDefault="00000000">
            <w:pPr>
              <w:pStyle w:val="TableParagraph"/>
              <w:spacing w:before="8"/>
              <w:ind w:left="0" w:right="37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994" w:type="dxa"/>
            <w:shd w:val="clear" w:color="auto" w:fill="C5D9EC"/>
          </w:tcPr>
          <w:p w14:paraId="3CE5DFCB" w14:textId="77777777" w:rsidR="00292F92" w:rsidRDefault="00000000">
            <w:pPr>
              <w:pStyle w:val="TableParagraph"/>
              <w:spacing w:before="8"/>
              <w:ind w:left="180"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292F92" w14:paraId="7744E6F0" w14:textId="77777777">
        <w:trPr>
          <w:trHeight w:val="268"/>
        </w:trPr>
        <w:tc>
          <w:tcPr>
            <w:tcW w:w="9783" w:type="dxa"/>
          </w:tcPr>
          <w:p w14:paraId="4BEDE309" w14:textId="77777777" w:rsidR="00292F92" w:rsidRDefault="00000000">
            <w:pPr>
              <w:pStyle w:val="TableParagraph"/>
              <w:spacing w:line="248" w:lineRule="exact"/>
              <w:ind w:left="125" w:right="0"/>
              <w:jc w:val="left"/>
            </w:pPr>
            <w:r>
              <w:rPr>
                <w:w w:val="95"/>
              </w:rPr>
              <w:t>Sighted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Guide</w:t>
            </w:r>
          </w:p>
        </w:tc>
        <w:tc>
          <w:tcPr>
            <w:tcW w:w="855" w:type="dxa"/>
          </w:tcPr>
          <w:p w14:paraId="002BB73A" w14:textId="77777777" w:rsidR="00292F92" w:rsidRDefault="00000000">
            <w:pPr>
              <w:pStyle w:val="TableParagraph"/>
              <w:spacing w:line="248" w:lineRule="exact"/>
              <w:ind w:left="121" w:right="82"/>
            </w:pPr>
            <w:r>
              <w:rPr>
                <w:spacing w:val="-2"/>
              </w:rPr>
              <w:t>£20.50</w:t>
            </w:r>
          </w:p>
        </w:tc>
        <w:tc>
          <w:tcPr>
            <w:tcW w:w="993" w:type="dxa"/>
          </w:tcPr>
          <w:p w14:paraId="2820CF37" w14:textId="77777777" w:rsidR="00292F92" w:rsidRDefault="00000000">
            <w:pPr>
              <w:pStyle w:val="TableParagraph"/>
              <w:spacing w:line="248" w:lineRule="exact"/>
            </w:pPr>
            <w:r>
              <w:rPr>
                <w:spacing w:val="-5"/>
              </w:rPr>
              <w:t>N/A</w:t>
            </w:r>
          </w:p>
        </w:tc>
        <w:tc>
          <w:tcPr>
            <w:tcW w:w="1280" w:type="dxa"/>
          </w:tcPr>
          <w:p w14:paraId="0DBA2BBB" w14:textId="77777777" w:rsidR="00292F92" w:rsidRDefault="00000000">
            <w:pPr>
              <w:pStyle w:val="TableParagraph"/>
              <w:spacing w:line="248" w:lineRule="exact"/>
              <w:ind w:left="330" w:right="298"/>
            </w:pPr>
            <w:r>
              <w:rPr>
                <w:spacing w:val="-2"/>
              </w:rPr>
              <w:t>£20.50</w:t>
            </w:r>
          </w:p>
        </w:tc>
        <w:tc>
          <w:tcPr>
            <w:tcW w:w="993" w:type="dxa"/>
          </w:tcPr>
          <w:p w14:paraId="3A2C5005" w14:textId="77777777" w:rsidR="00292F92" w:rsidRDefault="00000000">
            <w:pPr>
              <w:pStyle w:val="TableParagraph"/>
              <w:spacing w:line="248" w:lineRule="exact"/>
              <w:ind w:left="185" w:right="149"/>
            </w:pPr>
            <w:r>
              <w:rPr>
                <w:spacing w:val="-5"/>
              </w:rPr>
              <w:t>N/A</w:t>
            </w:r>
          </w:p>
        </w:tc>
        <w:tc>
          <w:tcPr>
            <w:tcW w:w="1138" w:type="dxa"/>
          </w:tcPr>
          <w:p w14:paraId="5106944D" w14:textId="77777777" w:rsidR="00292F92" w:rsidRDefault="00000000">
            <w:pPr>
              <w:pStyle w:val="TableParagraph"/>
              <w:spacing w:line="248" w:lineRule="exact"/>
              <w:ind w:left="0" w:right="367"/>
              <w:jc w:val="right"/>
            </w:pPr>
            <w:r>
              <w:rPr>
                <w:spacing w:val="-5"/>
              </w:rPr>
              <w:t>N/A</w:t>
            </w:r>
          </w:p>
        </w:tc>
        <w:tc>
          <w:tcPr>
            <w:tcW w:w="994" w:type="dxa"/>
          </w:tcPr>
          <w:p w14:paraId="04742891" w14:textId="77777777" w:rsidR="00292F92" w:rsidRDefault="00000000">
            <w:pPr>
              <w:pStyle w:val="TableParagraph"/>
              <w:spacing w:line="248" w:lineRule="exact"/>
              <w:ind w:right="151"/>
            </w:pPr>
            <w:r>
              <w:rPr>
                <w:spacing w:val="-5"/>
              </w:rPr>
              <w:t>N/A</w:t>
            </w:r>
          </w:p>
        </w:tc>
      </w:tr>
      <w:tr w:rsidR="00292F92" w14:paraId="16140226" w14:textId="77777777">
        <w:trPr>
          <w:trHeight w:val="267"/>
        </w:trPr>
        <w:tc>
          <w:tcPr>
            <w:tcW w:w="9783" w:type="dxa"/>
            <w:shd w:val="clear" w:color="auto" w:fill="BCD5ED"/>
          </w:tcPr>
          <w:p w14:paraId="295C8218" w14:textId="77777777" w:rsidR="00292F92" w:rsidRDefault="00000000">
            <w:pPr>
              <w:pStyle w:val="TableParagraph"/>
              <w:spacing w:before="7"/>
              <w:ind w:left="1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Enhanced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Assistants</w:t>
            </w:r>
          </w:p>
        </w:tc>
        <w:tc>
          <w:tcPr>
            <w:tcW w:w="855" w:type="dxa"/>
            <w:shd w:val="clear" w:color="auto" w:fill="BCD5ED"/>
          </w:tcPr>
          <w:p w14:paraId="5CF7A4C4" w14:textId="77777777" w:rsidR="00292F92" w:rsidRDefault="00000000">
            <w:pPr>
              <w:pStyle w:val="TableParagraph"/>
              <w:spacing w:before="7"/>
              <w:ind w:left="121" w:right="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993" w:type="dxa"/>
            <w:shd w:val="clear" w:color="auto" w:fill="BCD5ED"/>
          </w:tcPr>
          <w:p w14:paraId="2378C913" w14:textId="77777777" w:rsidR="00292F92" w:rsidRDefault="00000000">
            <w:pPr>
              <w:pStyle w:val="TableParagraph"/>
              <w:spacing w:before="7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1280" w:type="dxa"/>
            <w:shd w:val="clear" w:color="auto" w:fill="BCD5ED"/>
          </w:tcPr>
          <w:p w14:paraId="6BC69785" w14:textId="77777777" w:rsidR="00292F92" w:rsidRDefault="00000000">
            <w:pPr>
              <w:pStyle w:val="TableParagraph"/>
              <w:spacing w:before="7"/>
              <w:ind w:left="330" w:right="2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993" w:type="dxa"/>
            <w:shd w:val="clear" w:color="auto" w:fill="BCD5ED"/>
          </w:tcPr>
          <w:p w14:paraId="3CAFBD4E" w14:textId="77777777" w:rsidR="00292F92" w:rsidRDefault="00000000">
            <w:pPr>
              <w:pStyle w:val="TableParagraph"/>
              <w:spacing w:before="7"/>
              <w:ind w:left="18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1138" w:type="dxa"/>
            <w:shd w:val="clear" w:color="auto" w:fill="BCD5ED"/>
          </w:tcPr>
          <w:p w14:paraId="3CFE3A12" w14:textId="77777777" w:rsidR="00292F92" w:rsidRDefault="00000000">
            <w:pPr>
              <w:pStyle w:val="TableParagraph"/>
              <w:spacing w:before="7"/>
              <w:ind w:left="0" w:right="37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994" w:type="dxa"/>
            <w:shd w:val="clear" w:color="auto" w:fill="BCD5ED"/>
          </w:tcPr>
          <w:p w14:paraId="00068B20" w14:textId="77777777" w:rsidR="00292F92" w:rsidRDefault="00000000">
            <w:pPr>
              <w:pStyle w:val="TableParagraph"/>
              <w:spacing w:before="7"/>
              <w:ind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292F92" w14:paraId="2D83922B" w14:textId="77777777">
        <w:trPr>
          <w:trHeight w:val="266"/>
        </w:trPr>
        <w:tc>
          <w:tcPr>
            <w:tcW w:w="9783" w:type="dxa"/>
          </w:tcPr>
          <w:p w14:paraId="18A33623" w14:textId="77777777" w:rsidR="00292F92" w:rsidRDefault="00000000">
            <w:pPr>
              <w:pStyle w:val="TableParagraph"/>
              <w:spacing w:line="246" w:lineRule="exact"/>
              <w:ind w:left="125" w:right="0"/>
              <w:jc w:val="left"/>
            </w:pPr>
            <w:r>
              <w:rPr>
                <w:w w:val="95"/>
              </w:rPr>
              <w:t>Note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taker</w:t>
            </w:r>
          </w:p>
        </w:tc>
        <w:tc>
          <w:tcPr>
            <w:tcW w:w="855" w:type="dxa"/>
          </w:tcPr>
          <w:p w14:paraId="4860A50A" w14:textId="77777777" w:rsidR="00292F92" w:rsidRDefault="00000000">
            <w:pPr>
              <w:pStyle w:val="TableParagraph"/>
              <w:spacing w:line="246" w:lineRule="exact"/>
              <w:ind w:left="121" w:right="82"/>
            </w:pPr>
            <w:r>
              <w:rPr>
                <w:spacing w:val="-2"/>
              </w:rPr>
              <w:t>£23.50</w:t>
            </w:r>
          </w:p>
        </w:tc>
        <w:tc>
          <w:tcPr>
            <w:tcW w:w="993" w:type="dxa"/>
          </w:tcPr>
          <w:p w14:paraId="3EA84D7D" w14:textId="77777777" w:rsidR="00292F92" w:rsidRDefault="00000000">
            <w:pPr>
              <w:pStyle w:val="TableParagraph"/>
              <w:spacing w:line="246" w:lineRule="exact"/>
            </w:pPr>
            <w:r>
              <w:rPr>
                <w:spacing w:val="-5"/>
              </w:rPr>
              <w:t>N/A</w:t>
            </w:r>
          </w:p>
        </w:tc>
        <w:tc>
          <w:tcPr>
            <w:tcW w:w="1280" w:type="dxa"/>
          </w:tcPr>
          <w:p w14:paraId="59B18867" w14:textId="77777777" w:rsidR="00292F92" w:rsidRDefault="00000000">
            <w:pPr>
              <w:pStyle w:val="TableParagraph"/>
              <w:spacing w:line="246" w:lineRule="exact"/>
              <w:ind w:left="330" w:right="298"/>
            </w:pPr>
            <w:r>
              <w:rPr>
                <w:spacing w:val="-2"/>
              </w:rPr>
              <w:t>£23.50</w:t>
            </w:r>
          </w:p>
        </w:tc>
        <w:tc>
          <w:tcPr>
            <w:tcW w:w="993" w:type="dxa"/>
          </w:tcPr>
          <w:p w14:paraId="0ACAC903" w14:textId="77777777" w:rsidR="00292F92" w:rsidRDefault="00000000">
            <w:pPr>
              <w:pStyle w:val="TableParagraph"/>
              <w:spacing w:line="246" w:lineRule="exact"/>
              <w:ind w:left="185"/>
            </w:pPr>
            <w:r>
              <w:rPr>
                <w:spacing w:val="-2"/>
              </w:rPr>
              <w:t>£23.50</w:t>
            </w:r>
          </w:p>
        </w:tc>
        <w:tc>
          <w:tcPr>
            <w:tcW w:w="1138" w:type="dxa"/>
          </w:tcPr>
          <w:p w14:paraId="208E39A8" w14:textId="77777777" w:rsidR="00292F92" w:rsidRDefault="00000000">
            <w:pPr>
              <w:pStyle w:val="TableParagraph"/>
              <w:spacing w:line="246" w:lineRule="exact"/>
              <w:ind w:left="0" w:right="367"/>
              <w:jc w:val="right"/>
            </w:pPr>
            <w:r>
              <w:rPr>
                <w:spacing w:val="-5"/>
              </w:rPr>
              <w:t>N/A</w:t>
            </w:r>
          </w:p>
        </w:tc>
        <w:tc>
          <w:tcPr>
            <w:tcW w:w="994" w:type="dxa"/>
          </w:tcPr>
          <w:p w14:paraId="0B46930A" w14:textId="77777777" w:rsidR="00292F92" w:rsidRDefault="00000000">
            <w:pPr>
              <w:pStyle w:val="TableParagraph"/>
              <w:spacing w:line="246" w:lineRule="exact"/>
              <w:ind w:right="157"/>
            </w:pPr>
            <w:r>
              <w:rPr>
                <w:spacing w:val="-2"/>
              </w:rPr>
              <w:t>£23.50</w:t>
            </w:r>
          </w:p>
        </w:tc>
      </w:tr>
      <w:tr w:rsidR="00292F92" w14:paraId="4F76DCA0" w14:textId="77777777">
        <w:trPr>
          <w:trHeight w:val="268"/>
        </w:trPr>
        <w:tc>
          <w:tcPr>
            <w:tcW w:w="9783" w:type="dxa"/>
            <w:shd w:val="clear" w:color="auto" w:fill="BCD5ED"/>
          </w:tcPr>
          <w:p w14:paraId="2B8B438E" w14:textId="77777777" w:rsidR="00292F92" w:rsidRDefault="00000000">
            <w:pPr>
              <w:pStyle w:val="TableParagraph"/>
              <w:spacing w:before="8"/>
              <w:ind w:left="1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Facilitators</w:t>
            </w:r>
          </w:p>
        </w:tc>
        <w:tc>
          <w:tcPr>
            <w:tcW w:w="855" w:type="dxa"/>
            <w:shd w:val="clear" w:color="auto" w:fill="BCD5ED"/>
          </w:tcPr>
          <w:p w14:paraId="18AB6073" w14:textId="77777777" w:rsidR="00292F92" w:rsidRDefault="00000000">
            <w:pPr>
              <w:pStyle w:val="TableParagraph"/>
              <w:spacing w:before="8"/>
              <w:ind w:left="121" w:right="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993" w:type="dxa"/>
            <w:shd w:val="clear" w:color="auto" w:fill="BCD5ED"/>
          </w:tcPr>
          <w:p w14:paraId="019FE8A8" w14:textId="77777777" w:rsidR="00292F92" w:rsidRDefault="00000000">
            <w:pPr>
              <w:pStyle w:val="TableParagraph"/>
              <w:spacing w:before="8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1280" w:type="dxa"/>
            <w:shd w:val="clear" w:color="auto" w:fill="BCD5ED"/>
          </w:tcPr>
          <w:p w14:paraId="6EAD3671" w14:textId="77777777" w:rsidR="00292F92" w:rsidRDefault="00000000">
            <w:pPr>
              <w:pStyle w:val="TableParagraph"/>
              <w:spacing w:before="8"/>
              <w:ind w:left="330" w:right="2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993" w:type="dxa"/>
            <w:shd w:val="clear" w:color="auto" w:fill="BCD5ED"/>
          </w:tcPr>
          <w:p w14:paraId="060E7CD9" w14:textId="77777777" w:rsidR="00292F92" w:rsidRDefault="00000000">
            <w:pPr>
              <w:pStyle w:val="TableParagraph"/>
              <w:spacing w:before="8"/>
              <w:ind w:left="18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1138" w:type="dxa"/>
            <w:shd w:val="clear" w:color="auto" w:fill="BCD5ED"/>
          </w:tcPr>
          <w:p w14:paraId="74D85025" w14:textId="77777777" w:rsidR="00292F92" w:rsidRDefault="00000000">
            <w:pPr>
              <w:pStyle w:val="TableParagraph"/>
              <w:spacing w:before="8"/>
              <w:ind w:left="0" w:right="37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994" w:type="dxa"/>
            <w:shd w:val="clear" w:color="auto" w:fill="BCD5ED"/>
          </w:tcPr>
          <w:p w14:paraId="298787F0" w14:textId="77777777" w:rsidR="00292F92" w:rsidRDefault="00000000">
            <w:pPr>
              <w:pStyle w:val="TableParagraph"/>
              <w:spacing w:before="8"/>
              <w:ind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292F92" w14:paraId="4BC73B35" w14:textId="77777777">
        <w:trPr>
          <w:trHeight w:val="268"/>
        </w:trPr>
        <w:tc>
          <w:tcPr>
            <w:tcW w:w="9783" w:type="dxa"/>
          </w:tcPr>
          <w:p w14:paraId="1DFAC92F" w14:textId="77777777" w:rsidR="00292F92" w:rsidRDefault="00000000">
            <w:pPr>
              <w:pStyle w:val="TableParagraph"/>
              <w:spacing w:line="248" w:lineRule="exact"/>
              <w:ind w:left="125" w:right="0"/>
              <w:jc w:val="left"/>
            </w:pPr>
            <w:r>
              <w:rPr>
                <w:w w:val="95"/>
              </w:rPr>
              <w:t>Specialist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Mentor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Mental</w:t>
            </w:r>
            <w:r>
              <w:t xml:space="preserve"> </w:t>
            </w:r>
            <w:r>
              <w:rPr>
                <w:w w:val="95"/>
              </w:rPr>
              <w:t>Health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Difficulties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:w w:val="95"/>
              </w:rPr>
              <w:t>(MH)</w:t>
            </w:r>
          </w:p>
        </w:tc>
        <w:tc>
          <w:tcPr>
            <w:tcW w:w="855" w:type="dxa"/>
          </w:tcPr>
          <w:p w14:paraId="3904C87F" w14:textId="77777777" w:rsidR="00292F92" w:rsidRDefault="00000000">
            <w:pPr>
              <w:pStyle w:val="TableParagraph"/>
              <w:spacing w:line="248" w:lineRule="exact"/>
              <w:ind w:left="121" w:right="82"/>
            </w:pPr>
            <w:r>
              <w:rPr>
                <w:spacing w:val="-2"/>
              </w:rPr>
              <w:t>£45.00</w:t>
            </w:r>
          </w:p>
        </w:tc>
        <w:tc>
          <w:tcPr>
            <w:tcW w:w="993" w:type="dxa"/>
          </w:tcPr>
          <w:p w14:paraId="078C815D" w14:textId="77777777" w:rsidR="00292F92" w:rsidRDefault="00000000">
            <w:pPr>
              <w:pStyle w:val="TableParagraph"/>
              <w:spacing w:line="248" w:lineRule="exact"/>
            </w:pPr>
            <w:r>
              <w:rPr>
                <w:spacing w:val="-5"/>
              </w:rPr>
              <w:t>N/A</w:t>
            </w:r>
          </w:p>
        </w:tc>
        <w:tc>
          <w:tcPr>
            <w:tcW w:w="1280" w:type="dxa"/>
          </w:tcPr>
          <w:p w14:paraId="344B7C5E" w14:textId="77777777" w:rsidR="00292F92" w:rsidRDefault="00000000">
            <w:pPr>
              <w:pStyle w:val="TableParagraph"/>
              <w:spacing w:line="248" w:lineRule="exact"/>
              <w:ind w:left="330" w:right="298"/>
            </w:pPr>
            <w:r>
              <w:rPr>
                <w:spacing w:val="-2"/>
              </w:rPr>
              <w:t>£45.00</w:t>
            </w:r>
          </w:p>
        </w:tc>
        <w:tc>
          <w:tcPr>
            <w:tcW w:w="993" w:type="dxa"/>
          </w:tcPr>
          <w:p w14:paraId="4EEEE2BC" w14:textId="77777777" w:rsidR="00292F92" w:rsidRDefault="00000000">
            <w:pPr>
              <w:pStyle w:val="TableParagraph"/>
              <w:spacing w:line="248" w:lineRule="exact"/>
              <w:ind w:left="185"/>
            </w:pPr>
            <w:r>
              <w:rPr>
                <w:spacing w:val="-2"/>
              </w:rPr>
              <w:t>£45.00</w:t>
            </w:r>
          </w:p>
        </w:tc>
        <w:tc>
          <w:tcPr>
            <w:tcW w:w="1138" w:type="dxa"/>
          </w:tcPr>
          <w:p w14:paraId="3D7D362A" w14:textId="77777777" w:rsidR="00292F92" w:rsidRDefault="00000000">
            <w:pPr>
              <w:pStyle w:val="TableParagraph"/>
              <w:spacing w:line="248" w:lineRule="exact"/>
              <w:ind w:left="0" w:right="367"/>
              <w:jc w:val="right"/>
            </w:pPr>
            <w:r>
              <w:rPr>
                <w:spacing w:val="-5"/>
              </w:rPr>
              <w:t>N/A</w:t>
            </w:r>
          </w:p>
        </w:tc>
        <w:tc>
          <w:tcPr>
            <w:tcW w:w="994" w:type="dxa"/>
          </w:tcPr>
          <w:p w14:paraId="0793CA5E" w14:textId="77777777" w:rsidR="00292F92" w:rsidRDefault="00000000">
            <w:pPr>
              <w:pStyle w:val="TableParagraph"/>
              <w:spacing w:line="248" w:lineRule="exact"/>
              <w:ind w:right="157"/>
            </w:pPr>
            <w:r>
              <w:rPr>
                <w:spacing w:val="-2"/>
              </w:rPr>
              <w:t>£45.00</w:t>
            </w:r>
          </w:p>
        </w:tc>
      </w:tr>
      <w:tr w:rsidR="00292F92" w14:paraId="7936E9FF" w14:textId="77777777">
        <w:trPr>
          <w:trHeight w:val="537"/>
        </w:trPr>
        <w:tc>
          <w:tcPr>
            <w:tcW w:w="9783" w:type="dxa"/>
          </w:tcPr>
          <w:p w14:paraId="35374FE6" w14:textId="77777777" w:rsidR="00292F92" w:rsidRDefault="00000000">
            <w:pPr>
              <w:pStyle w:val="TableParagraph"/>
              <w:spacing w:before="13" w:line="252" w:lineRule="exact"/>
              <w:ind w:left="125" w:right="4161"/>
              <w:jc w:val="left"/>
            </w:pPr>
            <w:r>
              <w:rPr>
                <w:spacing w:val="-2"/>
              </w:rPr>
              <w:t>Specialist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one-to-one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Study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Skills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Strategy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Support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- </w:t>
            </w:r>
            <w:r>
              <w:t>Specific Learning Difficulties (SpLD)</w:t>
            </w:r>
          </w:p>
        </w:tc>
        <w:tc>
          <w:tcPr>
            <w:tcW w:w="855" w:type="dxa"/>
          </w:tcPr>
          <w:p w14:paraId="2600F6C2" w14:textId="77777777" w:rsidR="00292F92" w:rsidRDefault="00000000">
            <w:pPr>
              <w:pStyle w:val="TableParagraph"/>
              <w:spacing w:before="6" w:line="240" w:lineRule="auto"/>
              <w:ind w:left="121" w:right="82"/>
            </w:pPr>
            <w:r>
              <w:rPr>
                <w:spacing w:val="-2"/>
              </w:rPr>
              <w:t>£45.00</w:t>
            </w:r>
          </w:p>
        </w:tc>
        <w:tc>
          <w:tcPr>
            <w:tcW w:w="993" w:type="dxa"/>
          </w:tcPr>
          <w:p w14:paraId="0E073FE7" w14:textId="77777777" w:rsidR="00292F92" w:rsidRDefault="00000000">
            <w:pPr>
              <w:pStyle w:val="TableParagraph"/>
              <w:spacing w:before="6" w:line="240" w:lineRule="auto"/>
            </w:pPr>
            <w:r>
              <w:rPr>
                <w:spacing w:val="-5"/>
              </w:rPr>
              <w:t>N/A</w:t>
            </w:r>
          </w:p>
        </w:tc>
        <w:tc>
          <w:tcPr>
            <w:tcW w:w="1280" w:type="dxa"/>
          </w:tcPr>
          <w:p w14:paraId="472B4913" w14:textId="77777777" w:rsidR="00292F92" w:rsidRDefault="00000000">
            <w:pPr>
              <w:pStyle w:val="TableParagraph"/>
              <w:spacing w:before="6" w:line="240" w:lineRule="auto"/>
              <w:ind w:left="330" w:right="298"/>
            </w:pPr>
            <w:r>
              <w:rPr>
                <w:spacing w:val="-2"/>
              </w:rPr>
              <w:t>£45.00</w:t>
            </w:r>
          </w:p>
        </w:tc>
        <w:tc>
          <w:tcPr>
            <w:tcW w:w="993" w:type="dxa"/>
          </w:tcPr>
          <w:p w14:paraId="629F34AB" w14:textId="77777777" w:rsidR="00292F92" w:rsidRDefault="00000000">
            <w:pPr>
              <w:pStyle w:val="TableParagraph"/>
              <w:spacing w:before="6" w:line="240" w:lineRule="auto"/>
              <w:ind w:left="185"/>
            </w:pPr>
            <w:r>
              <w:rPr>
                <w:spacing w:val="-2"/>
              </w:rPr>
              <w:t>£45.00</w:t>
            </w:r>
          </w:p>
        </w:tc>
        <w:tc>
          <w:tcPr>
            <w:tcW w:w="1138" w:type="dxa"/>
          </w:tcPr>
          <w:p w14:paraId="10B46B00" w14:textId="77777777" w:rsidR="00292F92" w:rsidRDefault="00000000">
            <w:pPr>
              <w:pStyle w:val="TableParagraph"/>
              <w:spacing w:before="6" w:line="240" w:lineRule="auto"/>
              <w:ind w:left="0" w:right="367"/>
              <w:jc w:val="right"/>
            </w:pPr>
            <w:r>
              <w:rPr>
                <w:spacing w:val="-5"/>
              </w:rPr>
              <w:t>N/A</w:t>
            </w:r>
          </w:p>
        </w:tc>
        <w:tc>
          <w:tcPr>
            <w:tcW w:w="994" w:type="dxa"/>
          </w:tcPr>
          <w:p w14:paraId="7479A189" w14:textId="77777777" w:rsidR="00292F92" w:rsidRDefault="00000000">
            <w:pPr>
              <w:pStyle w:val="TableParagraph"/>
              <w:spacing w:before="6" w:line="240" w:lineRule="auto"/>
              <w:ind w:right="157"/>
            </w:pPr>
            <w:r>
              <w:rPr>
                <w:spacing w:val="-2"/>
              </w:rPr>
              <w:t>£45.00</w:t>
            </w:r>
          </w:p>
        </w:tc>
      </w:tr>
    </w:tbl>
    <w:p w14:paraId="4ABBC4C3" w14:textId="77777777" w:rsidR="00292F92" w:rsidRDefault="00292F92">
      <w:pPr>
        <w:rPr>
          <w:sz w:val="20"/>
        </w:rPr>
      </w:pPr>
    </w:p>
    <w:p w14:paraId="207840B0" w14:textId="77777777" w:rsidR="00292F92" w:rsidRDefault="00292F92">
      <w:pPr>
        <w:rPr>
          <w:sz w:val="20"/>
        </w:rPr>
      </w:pPr>
    </w:p>
    <w:p w14:paraId="40565D3B" w14:textId="77777777" w:rsidR="00292F92" w:rsidRDefault="00292F92">
      <w:pPr>
        <w:rPr>
          <w:sz w:val="20"/>
        </w:rPr>
      </w:pPr>
    </w:p>
    <w:p w14:paraId="4C436A3D" w14:textId="77777777" w:rsidR="00292F92" w:rsidRDefault="00292F92">
      <w:pPr>
        <w:rPr>
          <w:sz w:val="20"/>
        </w:rPr>
      </w:pPr>
    </w:p>
    <w:p w14:paraId="514F7CC7" w14:textId="77777777" w:rsidR="00292F92" w:rsidRDefault="00292F92">
      <w:pPr>
        <w:rPr>
          <w:sz w:val="20"/>
        </w:rPr>
      </w:pPr>
    </w:p>
    <w:p w14:paraId="7172B73B" w14:textId="77777777" w:rsidR="00292F92" w:rsidRDefault="00292F92">
      <w:pPr>
        <w:rPr>
          <w:sz w:val="20"/>
        </w:rPr>
      </w:pPr>
    </w:p>
    <w:p w14:paraId="58EC4393" w14:textId="77777777" w:rsidR="00292F92" w:rsidRDefault="00292F92">
      <w:pPr>
        <w:rPr>
          <w:sz w:val="20"/>
        </w:rPr>
      </w:pPr>
    </w:p>
    <w:p w14:paraId="7AE94307" w14:textId="77777777" w:rsidR="00292F92" w:rsidRDefault="00292F92">
      <w:pPr>
        <w:rPr>
          <w:sz w:val="20"/>
        </w:rPr>
      </w:pPr>
    </w:p>
    <w:p w14:paraId="61BD6192" w14:textId="77777777" w:rsidR="00292F92" w:rsidRDefault="00292F92">
      <w:pPr>
        <w:rPr>
          <w:sz w:val="20"/>
        </w:rPr>
      </w:pPr>
    </w:p>
    <w:p w14:paraId="39550BF6" w14:textId="77777777" w:rsidR="00292F92" w:rsidRDefault="00292F92">
      <w:pPr>
        <w:rPr>
          <w:sz w:val="20"/>
        </w:rPr>
      </w:pPr>
    </w:p>
    <w:p w14:paraId="0EB8A1C1" w14:textId="77777777" w:rsidR="00292F92" w:rsidRDefault="00292F92">
      <w:pPr>
        <w:rPr>
          <w:sz w:val="20"/>
        </w:rPr>
      </w:pPr>
    </w:p>
    <w:p w14:paraId="5C22243B" w14:textId="77777777" w:rsidR="00292F92" w:rsidRDefault="00292F92">
      <w:pPr>
        <w:rPr>
          <w:sz w:val="20"/>
        </w:rPr>
      </w:pPr>
    </w:p>
    <w:p w14:paraId="24D4D157" w14:textId="77777777" w:rsidR="00292F92" w:rsidRDefault="00292F92">
      <w:pPr>
        <w:rPr>
          <w:sz w:val="20"/>
        </w:rPr>
      </w:pPr>
    </w:p>
    <w:p w14:paraId="136FAB48" w14:textId="77777777" w:rsidR="00292F92" w:rsidRDefault="00292F92">
      <w:pPr>
        <w:rPr>
          <w:sz w:val="20"/>
        </w:rPr>
      </w:pPr>
    </w:p>
    <w:p w14:paraId="3E0AB73B" w14:textId="77777777" w:rsidR="00292F92" w:rsidRDefault="00292F92">
      <w:pPr>
        <w:rPr>
          <w:sz w:val="20"/>
        </w:rPr>
      </w:pPr>
    </w:p>
    <w:p w14:paraId="3C24369D" w14:textId="77777777" w:rsidR="00292F92" w:rsidRDefault="00292F92">
      <w:pPr>
        <w:rPr>
          <w:sz w:val="20"/>
        </w:rPr>
      </w:pPr>
    </w:p>
    <w:p w14:paraId="544FF941" w14:textId="1AE496A0" w:rsidR="00292F92" w:rsidRDefault="00F86B56">
      <w:pPr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1A12C0" wp14:editId="390BF5E1">
                <wp:simplePos x="0" y="0"/>
                <wp:positionH relativeFrom="page">
                  <wp:posOffset>460375</wp:posOffset>
                </wp:positionH>
                <wp:positionV relativeFrom="paragraph">
                  <wp:posOffset>209550</wp:posOffset>
                </wp:positionV>
                <wp:extent cx="2755900" cy="254635"/>
                <wp:effectExtent l="0" t="0" r="0" b="0"/>
                <wp:wrapTopAndBottom/>
                <wp:docPr id="7960851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0B6C5" w14:textId="77777777" w:rsidR="00292F92" w:rsidRDefault="00000000">
                            <w:pPr>
                              <w:spacing w:before="1"/>
                              <w:ind w:left="99" w:right="7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nmh_rates_template_v8.0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edge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hill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(disability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service)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B1A12C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25pt;margin-top:16.5pt;width:217pt;height:20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" filled="f" strokeweight=".48pt">
                <v:textbox inset="0,0,0,0">
                  <w:txbxContent>
                    <w:p w14:paraId="1620B6C5" w14:textId="77777777" w:rsidR="00292F92" w:rsidRDefault="00000000">
                      <w:pPr>
                        <w:spacing w:before="1"/>
                        <w:ind w:left="99" w:right="700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nmh_rates_template_v8.0</w:t>
                      </w:r>
                      <w:r>
                        <w:rPr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edge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hill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university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(disability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service)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2F92">
      <w:type w:val="continuous"/>
      <w:pgSz w:w="20640" w:h="14580" w:orient="landscape"/>
      <w:pgMar w:top="880" w:right="29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92"/>
    <w:rsid w:val="00231828"/>
    <w:rsid w:val="00292F92"/>
    <w:rsid w:val="00595166"/>
    <w:rsid w:val="00A70E43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9A34"/>
  <w15:docId w15:val="{FA15C50C-1780-4E7C-A4D4-A2FCE4E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84" w:right="1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Edge Hill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Abbie Smith</cp:lastModifiedBy>
  <cp:revision>3</cp:revision>
  <dcterms:created xsi:type="dcterms:W3CDTF">2024-04-11T08:31:00Z</dcterms:created>
  <dcterms:modified xsi:type="dcterms:W3CDTF">2024-04-11T08:38:00Z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for Microsoft 365</vt:lpwstr>
  </property>
</Properties>
</file>