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5DE0" w14:textId="77777777" w:rsidR="00734E19" w:rsidRDefault="00734E19" w:rsidP="00734E19">
      <w:pPr>
        <w:jc w:val="center"/>
        <w:rPr>
          <w:rFonts w:ascii="Georgia" w:hAnsi="Georgia" w:cs="Arial"/>
          <w:b/>
          <w:lang w:val="en-GB"/>
        </w:rPr>
      </w:pPr>
    </w:p>
    <w:p w14:paraId="4F376959" w14:textId="74B0A762" w:rsidR="00734E19" w:rsidRPr="00A96C56" w:rsidRDefault="00734E19" w:rsidP="00A96C56">
      <w:pPr>
        <w:pStyle w:val="Heading1"/>
        <w:jc w:val="center"/>
        <w:rPr>
          <w:rFonts w:ascii="Georgia" w:hAnsi="Georgia"/>
          <w:b/>
          <w:bCs/>
          <w:color w:val="auto"/>
          <w:sz w:val="24"/>
          <w:szCs w:val="24"/>
          <w:lang w:val="en-GB"/>
        </w:rPr>
      </w:pPr>
      <w:r w:rsidRPr="00A96C56">
        <w:rPr>
          <w:rFonts w:ascii="Georgia" w:hAnsi="Georgia"/>
          <w:b/>
          <w:bCs/>
          <w:color w:val="auto"/>
          <w:sz w:val="24"/>
          <w:szCs w:val="24"/>
          <w:lang w:val="en-GB"/>
        </w:rPr>
        <w:t>Earth Games Programme</w:t>
      </w:r>
    </w:p>
    <w:p w14:paraId="1BD1491C" w14:textId="77777777" w:rsidR="00734E19" w:rsidRPr="00A96C56" w:rsidRDefault="00734E19" w:rsidP="00A96C56">
      <w:pPr>
        <w:pStyle w:val="Heading1"/>
        <w:jc w:val="center"/>
        <w:rPr>
          <w:rFonts w:ascii="Georgia" w:hAnsi="Georgia"/>
          <w:b/>
          <w:bCs/>
          <w:color w:val="auto"/>
          <w:sz w:val="24"/>
          <w:szCs w:val="24"/>
          <w:lang w:val="en-GB"/>
        </w:rPr>
      </w:pPr>
      <w:r w:rsidRPr="00A96C56">
        <w:rPr>
          <w:rFonts w:ascii="Georgia" w:hAnsi="Georgia"/>
          <w:b/>
          <w:bCs/>
          <w:color w:val="auto"/>
          <w:sz w:val="24"/>
          <w:szCs w:val="24"/>
          <w:lang w:val="en-GB"/>
        </w:rPr>
        <w:t>(Event Programme Subject to Change)</w:t>
      </w:r>
    </w:p>
    <w:p w14:paraId="46EE7F7A" w14:textId="77777777" w:rsidR="00734E19" w:rsidRPr="00904466" w:rsidRDefault="00734E19" w:rsidP="00734E19">
      <w:pPr>
        <w:jc w:val="center"/>
        <w:rPr>
          <w:rFonts w:ascii="Georgia" w:hAnsi="Georgia" w:cs="Arial"/>
          <w:lang w:val="en-GB"/>
        </w:rPr>
      </w:pPr>
    </w:p>
    <w:p w14:paraId="469D5006" w14:textId="77777777" w:rsidR="00734E19" w:rsidRPr="00734E19" w:rsidRDefault="00734E19" w:rsidP="00734E19">
      <w:pPr>
        <w:jc w:val="both"/>
        <w:rPr>
          <w:rFonts w:ascii="Georgia" w:hAnsi="Georgia" w:cs="Arial"/>
          <w:lang w:val="en-GB"/>
        </w:rPr>
      </w:pPr>
      <w:r w:rsidRPr="00734E19">
        <w:rPr>
          <w:rFonts w:ascii="Georgia" w:hAnsi="Georgia" w:cs="Arial"/>
          <w:lang w:val="en-GB"/>
        </w:rPr>
        <w:t xml:space="preserve">The Geography and Geology team would like to introduce our first Earth Games event. This competition is aimed at </w:t>
      </w:r>
      <w:r w:rsidRPr="00734E19">
        <w:rPr>
          <w:rFonts w:ascii="Georgia" w:hAnsi="Georgia" w:cs="Arial"/>
          <w:u w:val="single"/>
          <w:lang w:val="en-GB"/>
        </w:rPr>
        <w:t>AS Level Geography, Geology and Earth Science students who plan to progress to A Level</w:t>
      </w:r>
      <w:r w:rsidRPr="00734E19">
        <w:rPr>
          <w:rFonts w:ascii="Georgia" w:hAnsi="Georgia" w:cs="Arial"/>
          <w:lang w:val="en-GB"/>
        </w:rPr>
        <w:t>. The Olympiad will test Geo-knowledge and skills whilst giving a taste of studying at undergraduate level. Planned activities are linked to the Geography and Geology A/AS Level syllabus, to build on Year 12 through to Year 13 and each will include a short introductory piece. These include:</w:t>
      </w:r>
    </w:p>
    <w:p w14:paraId="1C13D4D1" w14:textId="77777777" w:rsidR="00734E19" w:rsidRPr="00734E19" w:rsidRDefault="00734E19" w:rsidP="00734E19">
      <w:pPr>
        <w:jc w:val="both"/>
        <w:rPr>
          <w:rFonts w:ascii="Georgia" w:hAnsi="Georgia" w:cs="Arial"/>
          <w:lang w:val="en-GB"/>
        </w:rPr>
      </w:pPr>
    </w:p>
    <w:p w14:paraId="3FD81936" w14:textId="77777777" w:rsidR="00734E19" w:rsidRPr="00734E19" w:rsidRDefault="00734E19" w:rsidP="00734E19">
      <w:pPr>
        <w:rPr>
          <w:rFonts w:ascii="Georgia" w:eastAsia="Times New Roman" w:hAnsi="Georgia"/>
          <w:color w:val="000000" w:themeColor="text1"/>
        </w:rPr>
      </w:pPr>
      <w:r w:rsidRPr="00734E19">
        <w:rPr>
          <w:rFonts w:ascii="Georgia" w:eastAsia="Times New Roman" w:hAnsi="Georgia"/>
          <w:b/>
          <w:bCs/>
          <w:color w:val="000000"/>
        </w:rPr>
        <w:t xml:space="preserve">River channel change: </w:t>
      </w:r>
      <w:r w:rsidRPr="00734E19">
        <w:rPr>
          <w:rFonts w:ascii="Georgia" w:eastAsia="Times New Roman" w:hAnsi="Georgia"/>
          <w:color w:val="000000"/>
        </w:rPr>
        <w:t xml:space="preserve">In this activity, teams will use satellite imagery to map </w:t>
      </w:r>
      <w:r w:rsidRPr="00734E19">
        <w:rPr>
          <w:rFonts w:ascii="Georgia" w:eastAsia="Times New Roman" w:hAnsi="Georgia"/>
          <w:color w:val="000000" w:themeColor="text1"/>
        </w:rPr>
        <w:t>channel change during recent decades in an active river channel. Marks will be awarded for accuracy in mapping.</w:t>
      </w:r>
    </w:p>
    <w:p w14:paraId="604C0ACD" w14:textId="77777777" w:rsidR="00734E19" w:rsidRPr="00734E19" w:rsidRDefault="00734E19" w:rsidP="00734E19">
      <w:pPr>
        <w:rPr>
          <w:rFonts w:ascii="Georgia" w:eastAsia="Times New Roman" w:hAnsi="Georgia"/>
          <w:color w:val="000000" w:themeColor="text1"/>
          <w:shd w:val="clear" w:color="auto" w:fill="FFFFFF"/>
        </w:rPr>
      </w:pPr>
      <w:r w:rsidRPr="00734E19">
        <w:rPr>
          <w:rFonts w:ascii="Georgia" w:eastAsia="Times New Roman" w:hAnsi="Georgia"/>
          <w:b/>
          <w:bCs/>
          <w:color w:val="000000" w:themeColor="text1"/>
          <w:shd w:val="clear" w:color="auto" w:fill="FFFFFF"/>
        </w:rPr>
        <w:t xml:space="preserve">Climate Change Indicators: </w:t>
      </w:r>
      <w:r w:rsidRPr="00734E19">
        <w:rPr>
          <w:rFonts w:ascii="Georgia" w:eastAsia="Times New Roman" w:hAnsi="Georgia"/>
          <w:color w:val="000000" w:themeColor="text1"/>
          <w:shd w:val="clear" w:color="auto" w:fill="FFFFFF"/>
        </w:rPr>
        <w:t>In this activity, teams will make use of our biological microscopes to identify pollen grains, which are used to reconstruct past vegetation and infer past climatic conditions.  Marks will be awarded for the most accurate identification and assessment of climatic conditions.</w:t>
      </w:r>
    </w:p>
    <w:p w14:paraId="604740AC" w14:textId="77777777" w:rsidR="00734E19" w:rsidRPr="00734E19" w:rsidRDefault="00734E19" w:rsidP="00734E19">
      <w:pPr>
        <w:rPr>
          <w:rFonts w:ascii="Georgia" w:eastAsia="Times New Roman" w:hAnsi="Georgia"/>
          <w:color w:val="000000" w:themeColor="text1"/>
          <w:shd w:val="clear" w:color="auto" w:fill="FFFFFF"/>
        </w:rPr>
      </w:pPr>
      <w:r w:rsidRPr="00734E19">
        <w:rPr>
          <w:rFonts w:ascii="Georgia" w:eastAsia="Times New Roman" w:hAnsi="Georgia"/>
          <w:b/>
          <w:bCs/>
          <w:color w:val="000000" w:themeColor="text1"/>
          <w:shd w:val="clear" w:color="auto" w:fill="FFFFFF"/>
        </w:rPr>
        <w:t xml:space="preserve">Rock, Minerals and Fossils identification: </w:t>
      </w:r>
      <w:r w:rsidRPr="00734E19">
        <w:rPr>
          <w:rFonts w:ascii="Georgia" w:eastAsia="Times New Roman" w:hAnsi="Georgia"/>
          <w:color w:val="000000" w:themeColor="text1"/>
          <w:shd w:val="clear" w:color="auto" w:fill="FFFFFF"/>
        </w:rPr>
        <w:t>In this activity, the teams will test their identification skills using hand specimens and images of minerals and fossils. The hand-specimen identification is an essential step to understand geological processes. The practical will introduce geological descriptions in a fun way. Marks will be awarded for the fastest and most accurate identifications.</w:t>
      </w:r>
    </w:p>
    <w:p w14:paraId="2888FD66" w14:textId="18DF829A" w:rsidR="00734E19" w:rsidRDefault="00734E19" w:rsidP="00734E19">
      <w:pPr>
        <w:rPr>
          <w:rFonts w:ascii="Georgia" w:eastAsia="Times New Roman" w:hAnsi="Georgia"/>
          <w:color w:val="000000" w:themeColor="text1"/>
          <w:shd w:val="clear" w:color="auto" w:fill="FFFFFF"/>
        </w:rPr>
      </w:pPr>
      <w:r w:rsidRPr="00734E19">
        <w:rPr>
          <w:rFonts w:ascii="Georgia" w:eastAsia="Times New Roman" w:hAnsi="Georgia"/>
          <w:b/>
          <w:bCs/>
          <w:color w:val="000000" w:themeColor="text1"/>
          <w:shd w:val="clear" w:color="auto" w:fill="FFFFFF"/>
        </w:rPr>
        <w:t>Hazard Planning:</w:t>
      </w:r>
      <w:r w:rsidRPr="00734E19">
        <w:rPr>
          <w:rFonts w:ascii="Georgia" w:eastAsia="Times New Roman" w:hAnsi="Georgia"/>
          <w:color w:val="000000" w:themeColor="text1"/>
          <w:shd w:val="clear" w:color="auto" w:fill="FFFFFF"/>
        </w:rPr>
        <w:t xml:space="preserve"> In this activity you will be responsible for designing a town that will be resilient to a named hazard.  Where will you place your residential areas?  Where should your hospital be? What infrastructure can you put in place? Marks will be awarded for the most resilient planned town.</w:t>
      </w:r>
    </w:p>
    <w:p w14:paraId="51A2064A" w14:textId="11D7FFE4" w:rsidR="00160633" w:rsidRDefault="00160633" w:rsidP="00734E19">
      <w:pPr>
        <w:rPr>
          <w:rFonts w:ascii="Georgia" w:eastAsia="Times New Roman" w:hAnsi="Georgia"/>
          <w:color w:val="000000" w:themeColor="text1"/>
          <w:shd w:val="clear" w:color="auto" w:fill="FFFFFF"/>
        </w:rPr>
      </w:pPr>
    </w:p>
    <w:p w14:paraId="26809ADB" w14:textId="203BE982" w:rsidR="00160633" w:rsidRPr="00160633" w:rsidRDefault="00160633" w:rsidP="00734E19">
      <w:pPr>
        <w:rPr>
          <w:rFonts w:ascii="Georgia" w:eastAsia="Times New Roman" w:hAnsi="Georgia"/>
          <w:b/>
          <w:bCs/>
          <w:color w:val="000000" w:themeColor="text1"/>
          <w:u w:val="single"/>
          <w:shd w:val="clear" w:color="auto" w:fill="FFFFFF"/>
        </w:rPr>
      </w:pPr>
      <w:proofErr w:type="spellStart"/>
      <w:r w:rsidRPr="00160633">
        <w:rPr>
          <w:rFonts w:ascii="Georgia" w:eastAsia="Times New Roman" w:hAnsi="Georgia"/>
          <w:b/>
          <w:bCs/>
          <w:color w:val="000000" w:themeColor="text1"/>
          <w:u w:val="single"/>
          <w:shd w:val="clear" w:color="auto" w:fill="FFFFFF"/>
        </w:rPr>
        <w:t>Programme</w:t>
      </w:r>
      <w:proofErr w:type="spellEnd"/>
    </w:p>
    <w:p w14:paraId="3579ECE1" w14:textId="2181469C" w:rsidR="00160633" w:rsidRDefault="00160633" w:rsidP="00734E19">
      <w:pPr>
        <w:rPr>
          <w:rFonts w:ascii="Georgia" w:eastAsia="Times New Roman" w:hAnsi="Georgia"/>
          <w:color w:val="000000" w:themeColor="text1"/>
          <w:shd w:val="clear" w:color="auto" w:fill="FFFFFF"/>
        </w:rPr>
      </w:pPr>
    </w:p>
    <w:tbl>
      <w:tblPr>
        <w:tblStyle w:val="TableGrid"/>
        <w:tblW w:w="0" w:type="auto"/>
        <w:tblInd w:w="1980" w:type="dxa"/>
        <w:tblLook w:val="04A0" w:firstRow="1" w:lastRow="0" w:firstColumn="1" w:lastColumn="0" w:noHBand="0" w:noVBand="1"/>
      </w:tblPr>
      <w:tblGrid>
        <w:gridCol w:w="1559"/>
        <w:gridCol w:w="4394"/>
      </w:tblGrid>
      <w:tr w:rsidR="00160633" w14:paraId="4B4420BB" w14:textId="77777777" w:rsidTr="00160633">
        <w:tc>
          <w:tcPr>
            <w:tcW w:w="1559" w:type="dxa"/>
          </w:tcPr>
          <w:p w14:paraId="272BA8E5" w14:textId="4B5F8BEA" w:rsidR="00160633" w:rsidRPr="00160633" w:rsidRDefault="00160633" w:rsidP="00160633">
            <w:pPr>
              <w:jc w:val="center"/>
              <w:rPr>
                <w:rFonts w:ascii="Georgia" w:eastAsia="Times New Roman" w:hAnsi="Georgia"/>
                <w:b/>
                <w:bCs/>
                <w:color w:val="000000" w:themeColor="text1"/>
                <w:shd w:val="clear" w:color="auto" w:fill="FFFFFF"/>
              </w:rPr>
            </w:pPr>
            <w:r w:rsidRPr="00160633">
              <w:rPr>
                <w:rFonts w:ascii="Georgia" w:eastAsia="Times New Roman" w:hAnsi="Georgia"/>
                <w:b/>
                <w:bCs/>
                <w:color w:val="000000" w:themeColor="text1"/>
                <w:shd w:val="clear" w:color="auto" w:fill="FFFFFF"/>
              </w:rPr>
              <w:t>Time</w:t>
            </w:r>
          </w:p>
        </w:tc>
        <w:tc>
          <w:tcPr>
            <w:tcW w:w="4394" w:type="dxa"/>
          </w:tcPr>
          <w:p w14:paraId="50FB143C" w14:textId="00D54BE0" w:rsidR="00160633" w:rsidRPr="00160633" w:rsidRDefault="00160633" w:rsidP="00160633">
            <w:pPr>
              <w:jc w:val="center"/>
              <w:rPr>
                <w:rFonts w:ascii="Georgia" w:eastAsia="Times New Roman" w:hAnsi="Georgia"/>
                <w:b/>
                <w:bCs/>
                <w:color w:val="000000" w:themeColor="text1"/>
                <w:shd w:val="clear" w:color="auto" w:fill="FFFFFF"/>
              </w:rPr>
            </w:pPr>
            <w:r w:rsidRPr="00160633">
              <w:rPr>
                <w:rFonts w:ascii="Georgia" w:eastAsia="Times New Roman" w:hAnsi="Georgia"/>
                <w:b/>
                <w:bCs/>
                <w:color w:val="000000" w:themeColor="text1"/>
                <w:shd w:val="clear" w:color="auto" w:fill="FFFFFF"/>
              </w:rPr>
              <w:t>Activity</w:t>
            </w:r>
          </w:p>
        </w:tc>
      </w:tr>
      <w:tr w:rsidR="00160633" w14:paraId="4FB76B92" w14:textId="77777777" w:rsidTr="00160633">
        <w:tc>
          <w:tcPr>
            <w:tcW w:w="1559" w:type="dxa"/>
          </w:tcPr>
          <w:p w14:paraId="0FA88519" w14:textId="07A6E2B0"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9:45am</w:t>
            </w:r>
          </w:p>
        </w:tc>
        <w:tc>
          <w:tcPr>
            <w:tcW w:w="4394" w:type="dxa"/>
          </w:tcPr>
          <w:p w14:paraId="4F06B76B" w14:textId="16F94EA7"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Arrival and Welcome</w:t>
            </w:r>
          </w:p>
        </w:tc>
      </w:tr>
      <w:tr w:rsidR="00160633" w14:paraId="4D2035AB" w14:textId="77777777" w:rsidTr="00160633">
        <w:tc>
          <w:tcPr>
            <w:tcW w:w="1559" w:type="dxa"/>
          </w:tcPr>
          <w:p w14:paraId="4AA6A8DD" w14:textId="0977E01A"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10:00am</w:t>
            </w:r>
          </w:p>
        </w:tc>
        <w:tc>
          <w:tcPr>
            <w:tcW w:w="4394" w:type="dxa"/>
          </w:tcPr>
          <w:p w14:paraId="76A9048B" w14:textId="07281BAE"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Competition activities</w:t>
            </w:r>
          </w:p>
        </w:tc>
      </w:tr>
      <w:tr w:rsidR="00160633" w14:paraId="08B2557D" w14:textId="77777777" w:rsidTr="00160633">
        <w:tc>
          <w:tcPr>
            <w:tcW w:w="1559" w:type="dxa"/>
          </w:tcPr>
          <w:p w14:paraId="67B7AD9F" w14:textId="05EF67E6"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11:30am</w:t>
            </w:r>
          </w:p>
        </w:tc>
        <w:tc>
          <w:tcPr>
            <w:tcW w:w="4394" w:type="dxa"/>
          </w:tcPr>
          <w:p w14:paraId="0C8C9810" w14:textId="01C3EA31"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Lunch</w:t>
            </w:r>
          </w:p>
        </w:tc>
      </w:tr>
      <w:tr w:rsidR="00160633" w14:paraId="01DA2D68" w14:textId="77777777" w:rsidTr="00160633">
        <w:tc>
          <w:tcPr>
            <w:tcW w:w="1559" w:type="dxa"/>
          </w:tcPr>
          <w:p w14:paraId="3C864E50" w14:textId="6637A9C6"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12:10pm</w:t>
            </w:r>
          </w:p>
        </w:tc>
        <w:tc>
          <w:tcPr>
            <w:tcW w:w="4394" w:type="dxa"/>
          </w:tcPr>
          <w:p w14:paraId="07772BDB" w14:textId="4484ED6F"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Competition activities</w:t>
            </w:r>
          </w:p>
        </w:tc>
      </w:tr>
      <w:tr w:rsidR="00160633" w14:paraId="07453821" w14:textId="77777777" w:rsidTr="00160633">
        <w:tc>
          <w:tcPr>
            <w:tcW w:w="1559" w:type="dxa"/>
          </w:tcPr>
          <w:p w14:paraId="2A0C8EC7" w14:textId="78A10FB7"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1:30pm</w:t>
            </w:r>
          </w:p>
        </w:tc>
        <w:tc>
          <w:tcPr>
            <w:tcW w:w="4394" w:type="dxa"/>
          </w:tcPr>
          <w:p w14:paraId="3ECE3147" w14:textId="4C7A539D"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Campus Tour with current students</w:t>
            </w:r>
          </w:p>
        </w:tc>
      </w:tr>
      <w:tr w:rsidR="00160633" w14:paraId="718043A6" w14:textId="77777777" w:rsidTr="00160633">
        <w:tc>
          <w:tcPr>
            <w:tcW w:w="1559" w:type="dxa"/>
          </w:tcPr>
          <w:p w14:paraId="2E5086D7" w14:textId="0A22A4FE"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2:00pm</w:t>
            </w:r>
          </w:p>
        </w:tc>
        <w:tc>
          <w:tcPr>
            <w:tcW w:w="4394" w:type="dxa"/>
          </w:tcPr>
          <w:p w14:paraId="6251A6FE" w14:textId="248FC452" w:rsidR="00160633" w:rsidRDefault="00160633" w:rsidP="00160633">
            <w:pPr>
              <w:jc w:val="center"/>
              <w:rPr>
                <w:rFonts w:ascii="Georgia" w:eastAsia="Times New Roman" w:hAnsi="Georgia"/>
                <w:color w:val="000000" w:themeColor="text1"/>
                <w:shd w:val="clear" w:color="auto" w:fill="FFFFFF"/>
              </w:rPr>
            </w:pPr>
            <w:r>
              <w:rPr>
                <w:rFonts w:ascii="Georgia" w:eastAsia="Times New Roman" w:hAnsi="Georgia"/>
                <w:color w:val="000000" w:themeColor="text1"/>
                <w:shd w:val="clear" w:color="auto" w:fill="FFFFFF"/>
              </w:rPr>
              <w:t>Results and Prize Giving</w:t>
            </w:r>
          </w:p>
        </w:tc>
      </w:tr>
    </w:tbl>
    <w:p w14:paraId="777EA476" w14:textId="77777777" w:rsidR="00160633" w:rsidRPr="00734E19" w:rsidRDefault="00160633" w:rsidP="00160633">
      <w:pPr>
        <w:jc w:val="center"/>
        <w:rPr>
          <w:rFonts w:ascii="Georgia" w:eastAsia="Times New Roman" w:hAnsi="Georgia"/>
          <w:color w:val="000000" w:themeColor="text1"/>
          <w:shd w:val="clear" w:color="auto" w:fill="FFFFFF"/>
        </w:rPr>
      </w:pPr>
    </w:p>
    <w:p w14:paraId="008B94B3" w14:textId="416A7786" w:rsidR="00CF75EE" w:rsidRPr="00734E19" w:rsidRDefault="00734E19" w:rsidP="00734E19">
      <w:pPr>
        <w:pStyle w:val="NoSpacing"/>
        <w:rPr>
          <w:szCs w:val="24"/>
        </w:rPr>
      </w:pPr>
      <w:r w:rsidRPr="00734E19">
        <w:rPr>
          <w:rFonts w:ascii="Georgia" w:hAnsi="Georgia" w:cs="Arial"/>
          <w:szCs w:val="24"/>
        </w:rPr>
        <w:t xml:space="preserve">For more information and to book places, please contact </w:t>
      </w:r>
      <w:hyperlink r:id="rId6" w:history="1">
        <w:r w:rsidRPr="00734E19">
          <w:rPr>
            <w:rStyle w:val="Hyperlink"/>
            <w:rFonts w:ascii="Georgia" w:hAnsi="Georgia" w:cs="Arial"/>
            <w:szCs w:val="24"/>
          </w:rPr>
          <w:t>educationliaison@edgehill.ac.uk</w:t>
        </w:r>
      </w:hyperlink>
      <w:r w:rsidRPr="00734E19">
        <w:rPr>
          <w:rFonts w:ascii="Georgia" w:hAnsi="Georgia" w:cs="Arial"/>
          <w:szCs w:val="24"/>
        </w:rPr>
        <w:t xml:space="preserve"> or call 01695 584388.</w:t>
      </w:r>
    </w:p>
    <w:sectPr w:rsidR="00CF75EE" w:rsidRPr="00734E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307C" w14:textId="77777777" w:rsidR="00734E19" w:rsidRDefault="00734E19" w:rsidP="00734E19">
      <w:r>
        <w:separator/>
      </w:r>
    </w:p>
  </w:endnote>
  <w:endnote w:type="continuationSeparator" w:id="0">
    <w:p w14:paraId="079971B1" w14:textId="77777777" w:rsidR="00734E19" w:rsidRDefault="00734E19" w:rsidP="0073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F5E7" w14:textId="77777777" w:rsidR="00734E19" w:rsidRDefault="00734E19" w:rsidP="00734E19">
      <w:r>
        <w:separator/>
      </w:r>
    </w:p>
  </w:footnote>
  <w:footnote w:type="continuationSeparator" w:id="0">
    <w:p w14:paraId="796F1CD3" w14:textId="77777777" w:rsidR="00734E19" w:rsidRDefault="00734E19" w:rsidP="00734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C3E7" w14:textId="5FF70935" w:rsidR="00734E19" w:rsidRDefault="00734E19">
    <w:pPr>
      <w:pStyle w:val="Header"/>
    </w:pPr>
    <w:r>
      <w:rPr>
        <w:noProof/>
      </w:rPr>
      <w:drawing>
        <wp:anchor distT="0" distB="0" distL="114300" distR="114300" simplePos="0" relativeHeight="251659264" behindDoc="0" locked="0" layoutInCell="1" allowOverlap="1" wp14:anchorId="23291E7B" wp14:editId="28FFF485">
          <wp:simplePos x="0" y="0"/>
          <wp:positionH relativeFrom="column">
            <wp:posOffset>4295775</wp:posOffset>
          </wp:positionH>
          <wp:positionV relativeFrom="paragraph">
            <wp:posOffset>-248285</wp:posOffset>
          </wp:positionV>
          <wp:extent cx="2073910" cy="829945"/>
          <wp:effectExtent l="0" t="0" r="2540" b="8255"/>
          <wp:wrapSquare wrapText="bothSides"/>
          <wp:docPr id="3" name="Picture 2" descr="A picture containing text&#10;&#10;Description automatically generated">
            <a:extLst xmlns:a="http://schemas.openxmlformats.org/drawingml/2006/main">
              <a:ext uri="{FF2B5EF4-FFF2-40B4-BE49-F238E27FC236}">
                <a16:creationId xmlns:a16="http://schemas.microsoft.com/office/drawing/2014/main" id="{E9951A12-FAAA-4773-A817-1883ADAA3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E9951A12-FAAA-4773-A817-1883ADAA3A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910" cy="8299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19"/>
    <w:rsid w:val="000F3143"/>
    <w:rsid w:val="00160633"/>
    <w:rsid w:val="0045720A"/>
    <w:rsid w:val="00722685"/>
    <w:rsid w:val="00734E19"/>
    <w:rsid w:val="00971F84"/>
    <w:rsid w:val="00A96C56"/>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AC4A"/>
  <w15:chartTrackingRefBased/>
  <w15:docId w15:val="{5A848256-B0BB-4632-84E5-187CAEE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19"/>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A96C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734E19"/>
    <w:pPr>
      <w:ind w:left="720"/>
      <w:contextualSpacing/>
    </w:pPr>
  </w:style>
  <w:style w:type="character" w:styleId="Hyperlink">
    <w:name w:val="Hyperlink"/>
    <w:basedOn w:val="DefaultParagraphFont"/>
    <w:uiPriority w:val="99"/>
    <w:unhideWhenUsed/>
    <w:rsid w:val="00734E19"/>
    <w:rPr>
      <w:color w:val="0000FF" w:themeColor="hyperlink"/>
      <w:u w:val="single"/>
    </w:rPr>
  </w:style>
  <w:style w:type="character" w:styleId="CommentReference">
    <w:name w:val="annotation reference"/>
    <w:basedOn w:val="DefaultParagraphFont"/>
    <w:uiPriority w:val="99"/>
    <w:semiHidden/>
    <w:unhideWhenUsed/>
    <w:rsid w:val="00734E19"/>
    <w:rPr>
      <w:sz w:val="16"/>
      <w:szCs w:val="16"/>
    </w:rPr>
  </w:style>
  <w:style w:type="paragraph" w:styleId="CommentText">
    <w:name w:val="annotation text"/>
    <w:basedOn w:val="Normal"/>
    <w:link w:val="CommentTextChar"/>
    <w:uiPriority w:val="99"/>
    <w:unhideWhenUsed/>
    <w:rsid w:val="00734E19"/>
    <w:rPr>
      <w:sz w:val="20"/>
      <w:szCs w:val="20"/>
    </w:rPr>
  </w:style>
  <w:style w:type="character" w:customStyle="1" w:styleId="CommentTextChar">
    <w:name w:val="Comment Text Char"/>
    <w:basedOn w:val="DefaultParagraphFont"/>
    <w:link w:val="CommentText"/>
    <w:uiPriority w:val="99"/>
    <w:rsid w:val="00734E19"/>
    <w:rPr>
      <w:rFonts w:eastAsiaTheme="minorEastAsia"/>
      <w:sz w:val="20"/>
      <w:szCs w:val="20"/>
      <w:lang w:val="en-US"/>
    </w:rPr>
  </w:style>
  <w:style w:type="paragraph" w:styleId="Header">
    <w:name w:val="header"/>
    <w:basedOn w:val="Normal"/>
    <w:link w:val="HeaderChar"/>
    <w:uiPriority w:val="99"/>
    <w:unhideWhenUsed/>
    <w:rsid w:val="00734E19"/>
    <w:pPr>
      <w:tabs>
        <w:tab w:val="center" w:pos="4513"/>
        <w:tab w:val="right" w:pos="9026"/>
      </w:tabs>
    </w:pPr>
  </w:style>
  <w:style w:type="character" w:customStyle="1" w:styleId="HeaderChar">
    <w:name w:val="Header Char"/>
    <w:basedOn w:val="DefaultParagraphFont"/>
    <w:link w:val="Header"/>
    <w:uiPriority w:val="99"/>
    <w:rsid w:val="00734E19"/>
    <w:rPr>
      <w:rFonts w:eastAsiaTheme="minorEastAsia"/>
      <w:sz w:val="24"/>
      <w:szCs w:val="24"/>
      <w:lang w:val="en-US"/>
    </w:rPr>
  </w:style>
  <w:style w:type="paragraph" w:styleId="Footer">
    <w:name w:val="footer"/>
    <w:basedOn w:val="Normal"/>
    <w:link w:val="FooterChar"/>
    <w:uiPriority w:val="99"/>
    <w:unhideWhenUsed/>
    <w:rsid w:val="00734E19"/>
    <w:pPr>
      <w:tabs>
        <w:tab w:val="center" w:pos="4513"/>
        <w:tab w:val="right" w:pos="9026"/>
      </w:tabs>
    </w:pPr>
  </w:style>
  <w:style w:type="character" w:customStyle="1" w:styleId="FooterChar">
    <w:name w:val="Footer Char"/>
    <w:basedOn w:val="DefaultParagraphFont"/>
    <w:link w:val="Footer"/>
    <w:uiPriority w:val="99"/>
    <w:rsid w:val="00734E19"/>
    <w:rPr>
      <w:rFonts w:eastAsiaTheme="minorEastAsia"/>
      <w:sz w:val="24"/>
      <w:szCs w:val="24"/>
      <w:lang w:val="en-US"/>
    </w:rPr>
  </w:style>
  <w:style w:type="character" w:customStyle="1" w:styleId="Heading1Char">
    <w:name w:val="Heading 1 Char"/>
    <w:basedOn w:val="DefaultParagraphFont"/>
    <w:link w:val="Heading1"/>
    <w:uiPriority w:val="9"/>
    <w:rsid w:val="00A96C56"/>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160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liaison@edgehill.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1802</Characters>
  <Application>Microsoft Office Word</Application>
  <DocSecurity>0</DocSecurity>
  <Lines>15</Lines>
  <Paragraphs>4</Paragraphs>
  <ScaleCrop>false</ScaleCrop>
  <Company>Edge Hill University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Chloe Bird</cp:lastModifiedBy>
  <cp:revision>4</cp:revision>
  <dcterms:created xsi:type="dcterms:W3CDTF">2023-04-04T11:44:00Z</dcterms:created>
  <dcterms:modified xsi:type="dcterms:W3CDTF">2023-05-24T08:09:00Z</dcterms:modified>
</cp:coreProperties>
</file>