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54" w:type="pct"/>
        <w:tblInd w:w="-998" w:type="dxa"/>
        <w:tblLook w:val="04A0" w:firstRow="1" w:lastRow="0" w:firstColumn="1" w:lastColumn="0" w:noHBand="0" w:noVBand="1"/>
      </w:tblPr>
      <w:tblGrid>
        <w:gridCol w:w="3827"/>
        <w:gridCol w:w="1681"/>
        <w:gridCol w:w="1723"/>
        <w:gridCol w:w="3686"/>
      </w:tblGrid>
      <w:tr w:rsidR="00584560" w:rsidRPr="003322B3" w14:paraId="1A4E013A" w14:textId="77777777" w:rsidTr="00895FBC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4412F58E" w:rsidR="00584560" w:rsidRPr="00815727" w:rsidRDefault="00144462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Early Years Undergraduate Year 1</w:t>
            </w:r>
          </w:p>
        </w:tc>
      </w:tr>
      <w:tr w:rsidR="0061563D" w:rsidRPr="003322B3" w14:paraId="3EC04B8C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37463896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1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7518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Safeguarding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895FBC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895FBC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BE761B" w:rsidRPr="003322B3" w14:paraId="2A142D9A" w14:textId="77777777" w:rsidTr="00895FBC">
        <w:trPr>
          <w:trHeight w:val="279"/>
        </w:trPr>
        <w:tc>
          <w:tcPr>
            <w:tcW w:w="2523" w:type="pct"/>
            <w:gridSpan w:val="2"/>
            <w:shd w:val="clear" w:color="auto" w:fill="DEEAF6" w:themeFill="accent1" w:themeFillTint="33"/>
          </w:tcPr>
          <w:p w14:paraId="7D85AF8E" w14:textId="7B71F3E7" w:rsidR="00BE761B" w:rsidRPr="00BE761B" w:rsidRDefault="00BE761B" w:rsidP="00BE761B">
            <w:pPr>
              <w:jc w:val="center"/>
              <w:rPr>
                <w:rFonts w:ascii="Arial" w:hAnsi="Arial" w:cs="Arial"/>
                <w:i/>
                <w:iCs/>
              </w:rPr>
            </w:pPr>
            <w:r w:rsidRPr="00BE761B">
              <w:rPr>
                <w:rFonts w:ascii="Arial" w:hAnsi="Arial" w:cs="Arial"/>
                <w:i/>
                <w:iCs/>
              </w:rPr>
              <w:t>Learn That…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11A376A7" w14:textId="28FD516B" w:rsidR="00BE761B" w:rsidRPr="00BE761B" w:rsidRDefault="00BE761B" w:rsidP="00BE761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The categories of abuse</w:t>
            </w:r>
          </w:p>
        </w:tc>
      </w:tr>
      <w:tr w:rsidR="00BE761B" w:rsidRPr="003322B3" w14:paraId="518609C5" w14:textId="77777777" w:rsidTr="00895FBC">
        <w:trPr>
          <w:trHeight w:val="588"/>
        </w:trPr>
        <w:tc>
          <w:tcPr>
            <w:tcW w:w="2523" w:type="pct"/>
            <w:gridSpan w:val="2"/>
            <w:vMerge w:val="restart"/>
            <w:shd w:val="clear" w:color="auto" w:fill="FFFFFF" w:themeFill="background1"/>
          </w:tcPr>
          <w:p w14:paraId="6C0BF748" w14:textId="77777777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Every school should have a designated safeguarding lead who will 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61B">
              <w:rPr>
                <w:rFonts w:ascii="Arial" w:hAnsi="Arial" w:cs="Arial"/>
                <w:sz w:val="20"/>
                <w:szCs w:val="20"/>
              </w:rPr>
              <w:t>support to staff to carry out their safeguarding duties and who will liaise closely</w:t>
            </w:r>
          </w:p>
          <w:p w14:paraId="711B9D4D" w14:textId="221A8104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with other services such as children’s social care.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8A5A57C" w14:textId="09C68438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The current legislation and policies for safeguarding and child protection</w:t>
            </w:r>
          </w:p>
        </w:tc>
      </w:tr>
      <w:tr w:rsidR="00BE761B" w:rsidRPr="003322B3" w14:paraId="522AA63C" w14:textId="77777777" w:rsidTr="00895FBC">
        <w:trPr>
          <w:trHeight w:val="300"/>
        </w:trPr>
        <w:tc>
          <w:tcPr>
            <w:tcW w:w="2523" w:type="pct"/>
            <w:gridSpan w:val="2"/>
            <w:vMerge/>
            <w:shd w:val="clear" w:color="auto" w:fill="FFFFFF" w:themeFill="background1"/>
          </w:tcPr>
          <w:p w14:paraId="30235899" w14:textId="77777777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pct"/>
            <w:gridSpan w:val="2"/>
            <w:shd w:val="clear" w:color="auto" w:fill="DEEAF6" w:themeFill="accent1" w:themeFillTint="33"/>
          </w:tcPr>
          <w:p w14:paraId="570ABE12" w14:textId="1F651E5F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 w:rsidRPr="00BE761B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BE761B" w:rsidRPr="003322B3" w14:paraId="25B42E62" w14:textId="77777777" w:rsidTr="00895FBC">
        <w:trPr>
          <w:trHeight w:val="300"/>
        </w:trPr>
        <w:tc>
          <w:tcPr>
            <w:tcW w:w="2523" w:type="pct"/>
            <w:gridSpan w:val="2"/>
            <w:shd w:val="clear" w:color="auto" w:fill="FFFFFF" w:themeFill="background1"/>
          </w:tcPr>
          <w:p w14:paraId="580492C8" w14:textId="7A2A01F4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Schools have systems which support safeguarding in the form of policies such</w:t>
            </w:r>
            <w:r w:rsidR="00895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61B">
              <w:rPr>
                <w:rFonts w:ascii="Arial" w:hAnsi="Arial" w:cs="Arial"/>
                <w:sz w:val="20"/>
                <w:szCs w:val="20"/>
              </w:rPr>
              <w:t>as Safeguarding Policy, Child Protection Policy, Staff Behaviour Policy (Code of</w:t>
            </w:r>
          </w:p>
          <w:p w14:paraId="12C6102E" w14:textId="427FF70F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Conduct)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D1476CC" w14:textId="3CF4236F" w:rsidR="00BE761B" w:rsidRPr="00BE761B" w:rsidRDefault="00BE761B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 xml:space="preserve">Recognise some of the symptoms of any adverse </w:t>
            </w:r>
            <w:r w:rsidR="00895FBC">
              <w:rPr>
                <w:rFonts w:ascii="Arial" w:hAnsi="Arial" w:cs="Arial"/>
                <w:sz w:val="20"/>
                <w:szCs w:val="20"/>
              </w:rPr>
              <w:t>c</w:t>
            </w:r>
            <w:r w:rsidRPr="00BE761B">
              <w:rPr>
                <w:rFonts w:ascii="Arial" w:hAnsi="Arial" w:cs="Arial"/>
                <w:sz w:val="20"/>
                <w:szCs w:val="20"/>
              </w:rPr>
              <w:t>hildhood experiences such</w:t>
            </w:r>
            <w:r w:rsidR="00895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61B">
              <w:rPr>
                <w:rFonts w:ascii="Arial" w:hAnsi="Arial" w:cs="Arial"/>
                <w:sz w:val="20"/>
                <w:szCs w:val="20"/>
              </w:rPr>
              <w:t>as attendance, changes in behaviour</w:t>
            </w:r>
          </w:p>
        </w:tc>
      </w:tr>
      <w:tr w:rsidR="00BE761B" w:rsidRPr="003322B3" w14:paraId="6FAF7789" w14:textId="77777777" w:rsidTr="00895FBC">
        <w:trPr>
          <w:trHeight w:val="417"/>
        </w:trPr>
        <w:tc>
          <w:tcPr>
            <w:tcW w:w="2523" w:type="pct"/>
            <w:gridSpan w:val="2"/>
            <w:shd w:val="clear" w:color="auto" w:fill="FFFFFF" w:themeFill="background1"/>
          </w:tcPr>
          <w:p w14:paraId="4659088D" w14:textId="02C51A8D" w:rsidR="00BE761B" w:rsidRPr="00BE761B" w:rsidRDefault="00BE761B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That the keeping Children Safe in Education 2022 document is statutory</w:t>
            </w:r>
            <w:r w:rsidR="00895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61B">
              <w:rPr>
                <w:rFonts w:ascii="Arial" w:hAnsi="Arial" w:cs="Arial"/>
                <w:sz w:val="20"/>
                <w:szCs w:val="20"/>
              </w:rPr>
              <w:t>guidance for all teachers/schools/college staff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0A9DDD1" w14:textId="6F71B200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Recognise some indicators of child abuse and neglect</w:t>
            </w:r>
          </w:p>
        </w:tc>
      </w:tr>
      <w:tr w:rsidR="00895FBC" w:rsidRPr="003322B3" w14:paraId="14E53EDF" w14:textId="77777777" w:rsidTr="00895FBC">
        <w:trPr>
          <w:trHeight w:val="538"/>
        </w:trPr>
        <w:tc>
          <w:tcPr>
            <w:tcW w:w="2523" w:type="pct"/>
            <w:gridSpan w:val="2"/>
            <w:shd w:val="clear" w:color="auto" w:fill="FFFFFF" w:themeFill="background1"/>
          </w:tcPr>
          <w:p w14:paraId="78C37754" w14:textId="30502B3B" w:rsidR="00895FBC" w:rsidRPr="00BE761B" w:rsidRDefault="00895FBC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Information sharing is essential for the identification of patterns of behaviour.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1B784BB" w14:textId="0CF3D5B5" w:rsidR="00895FBC" w:rsidRPr="00BE761B" w:rsidRDefault="00895FBC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the importance of accurate record keeping, listening to the views of the child,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61B">
              <w:rPr>
                <w:rFonts w:ascii="Arial" w:hAnsi="Arial" w:cs="Arial"/>
                <w:sz w:val="20"/>
                <w:szCs w:val="20"/>
              </w:rPr>
              <w:t>sharing information in a timely manner.</w:t>
            </w:r>
          </w:p>
        </w:tc>
      </w:tr>
      <w:tr w:rsidR="00BE761B" w:rsidRPr="003322B3" w14:paraId="6E17A91A" w14:textId="77777777" w:rsidTr="00895FBC">
        <w:trPr>
          <w:trHeight w:val="813"/>
        </w:trPr>
        <w:tc>
          <w:tcPr>
            <w:tcW w:w="2523" w:type="pct"/>
            <w:gridSpan w:val="2"/>
            <w:shd w:val="clear" w:color="auto" w:fill="FFFFFF" w:themeFill="background1"/>
          </w:tcPr>
          <w:p w14:paraId="6A3D74A7" w14:textId="36CD0FCE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 xml:space="preserve">What to do if a child tells them he/she/they are </w:t>
            </w:r>
            <w:proofErr w:type="gramStart"/>
            <w:r w:rsidRPr="00BE761B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 w:rsidR="00895FBC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BE761B">
              <w:rPr>
                <w:rFonts w:ascii="Arial" w:hAnsi="Arial" w:cs="Arial"/>
                <w:sz w:val="20"/>
                <w:szCs w:val="20"/>
              </w:rPr>
              <w:t>bused</w:t>
            </w:r>
            <w:proofErr w:type="gramEnd"/>
            <w:r w:rsidRPr="00BE761B">
              <w:rPr>
                <w:rFonts w:ascii="Arial" w:hAnsi="Arial" w:cs="Arial"/>
                <w:sz w:val="20"/>
                <w:szCs w:val="20"/>
              </w:rPr>
              <w:t xml:space="preserve"> or neglected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2B1124B" w14:textId="071767F8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Why teachers need to protect themselves as well as their pupils</w:t>
            </w:r>
          </w:p>
        </w:tc>
      </w:tr>
      <w:tr w:rsidR="00BE761B" w:rsidRPr="003322B3" w14:paraId="2086F699" w14:textId="77777777" w:rsidTr="00895FBC">
        <w:trPr>
          <w:trHeight w:val="813"/>
        </w:trPr>
        <w:tc>
          <w:tcPr>
            <w:tcW w:w="2523" w:type="pct"/>
            <w:gridSpan w:val="2"/>
            <w:shd w:val="clear" w:color="auto" w:fill="FFFFFF" w:themeFill="background1"/>
          </w:tcPr>
          <w:p w14:paraId="1CBF2CD4" w14:textId="4263162D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Honour-based abuse is a safeguarding issue and there is a legal duty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61B">
              <w:rPr>
                <w:rFonts w:ascii="Arial" w:hAnsi="Arial" w:cs="Arial"/>
                <w:sz w:val="20"/>
                <w:szCs w:val="20"/>
              </w:rPr>
              <w:t>teachers to report female genital mutilation to the police.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6D278785" w14:textId="78578217" w:rsidR="00BE761B" w:rsidRPr="00BE761B" w:rsidRDefault="00BE761B" w:rsidP="00BE7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E761B">
              <w:rPr>
                <w:rFonts w:ascii="Arial" w:hAnsi="Arial" w:cs="Arial"/>
                <w:sz w:val="20"/>
                <w:szCs w:val="20"/>
              </w:rPr>
              <w:t>In theory, what to do if a child makes a disclosure</w:t>
            </w:r>
          </w:p>
        </w:tc>
      </w:tr>
      <w:tr w:rsidR="006B06DA" w:rsidRPr="006B06DA" w14:paraId="75C992D8" w14:textId="77777777" w:rsidTr="00895FBC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895FBC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77777777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00584560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/DSL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BE761B" w:rsidRPr="003322B3" w14:paraId="6E23694D" w14:textId="77777777" w:rsidTr="00895FBC">
        <w:trPr>
          <w:trHeight w:val="750"/>
        </w:trPr>
        <w:tc>
          <w:tcPr>
            <w:tcW w:w="2523" w:type="pct"/>
            <w:gridSpan w:val="2"/>
            <w:shd w:val="clear" w:color="auto" w:fill="FFFFFF" w:themeFill="background1"/>
          </w:tcPr>
          <w:p w14:paraId="01E40739" w14:textId="157B5E74" w:rsidR="00BE761B" w:rsidRPr="00895FBC" w:rsidRDefault="00895FBC" w:rsidP="00895FB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 xml:space="preserve">Share the Safeguarding Policy, Child Protection </w:t>
            </w:r>
            <w:proofErr w:type="gramStart"/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Policy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and Staff Behaviour Policy (Code of Conduct) and 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relevant local safeguarding issues. 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2B228E5E" w14:textId="4943D371" w:rsidR="00BE761B" w:rsidRPr="00895FBC" w:rsidRDefault="00895FBC" w:rsidP="00895FBC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Share how the school keep pupils safe from sexual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harm.  What reporting mechanisms are in place?</w:t>
            </w:r>
          </w:p>
        </w:tc>
      </w:tr>
      <w:tr w:rsidR="00BE761B" w:rsidRPr="003322B3" w14:paraId="53BB7A04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42A76EF3" w14:textId="6D37EC91" w:rsidR="00BE761B" w:rsidRPr="00895FBC" w:rsidRDefault="00895FBC" w:rsidP="00895FB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Demonstrate professional conduct (such as social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conduct outside school, dress and appearance, physical contact, one to one </w:t>
            </w:r>
            <w:proofErr w:type="gramStart"/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situations</w:t>
            </w:r>
            <w:proofErr w:type="gramEnd"/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, photography,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videos, images)  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5ED28E86" w14:textId="5D0A0580" w:rsidR="00BE761B" w:rsidRPr="00895FBC" w:rsidRDefault="00895FBC" w:rsidP="00895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 xml:space="preserve">Seek the support of professionals in relation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 xml:space="preserve">anaging allegations and </w:t>
            </w:r>
            <w:proofErr w:type="gramStart"/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whistle-blowing</w:t>
            </w:r>
            <w:proofErr w:type="gramEnd"/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 </w:t>
            </w:r>
          </w:p>
        </w:tc>
      </w:tr>
      <w:tr w:rsidR="00BE761B" w:rsidRPr="003322B3" w14:paraId="7136916C" w14:textId="77777777" w:rsidTr="00895FBC">
        <w:trPr>
          <w:trHeight w:val="570"/>
        </w:trPr>
        <w:tc>
          <w:tcPr>
            <w:tcW w:w="2523" w:type="pct"/>
            <w:gridSpan w:val="2"/>
            <w:shd w:val="clear" w:color="auto" w:fill="FFFFFF" w:themeFill="background1"/>
          </w:tcPr>
          <w:p w14:paraId="6366EF0A" w14:textId="78083075" w:rsidR="00BE761B" w:rsidRPr="00895FBC" w:rsidRDefault="00895FBC" w:rsidP="00895FBC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Discuss the importance of a predictable and secure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environment and how this benefits all pupils.  What does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this look like to a child? </w:t>
            </w:r>
          </w:p>
        </w:tc>
        <w:tc>
          <w:tcPr>
            <w:tcW w:w="2477" w:type="pct"/>
            <w:gridSpan w:val="2"/>
            <w:shd w:val="clear" w:color="auto" w:fill="FFFFFF" w:themeFill="background1"/>
          </w:tcPr>
          <w:p w14:paraId="7EED5082" w14:textId="0589CAA7" w:rsidR="00BE761B" w:rsidRPr="00895FBC" w:rsidRDefault="00895FBC" w:rsidP="00895FBC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Talk through an imagined scenario that might occur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hAnsi="Arial" w:cs="Arial"/>
                <w:color w:val="000000"/>
                <w:sz w:val="20"/>
                <w:szCs w:val="20"/>
              </w:rPr>
              <w:t>and the processes involved including logging and reports concerns.</w:t>
            </w:r>
            <w:r w:rsidR="00BE761B" w:rsidRPr="00895FBC">
              <w:rPr>
                <w:rFonts w:ascii="Arial" w:hAnsi="Arial" w:cs="Arial"/>
                <w:color w:val="000000"/>
                <w:sz w:val="20"/>
                <w:szCs w:val="20"/>
              </w:rPr>
              <w:t> </w:t>
            </w:r>
          </w:p>
        </w:tc>
      </w:tr>
      <w:tr w:rsidR="00594676" w:rsidRPr="003322B3" w14:paraId="63767C2E" w14:textId="77777777" w:rsidTr="00895FBC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15B10" w:rsidRPr="009A134C" w14:paraId="214EC114" w14:textId="77777777" w:rsidTr="00895FBC">
        <w:trPr>
          <w:trHeight w:val="581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ADBEE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810CC4" w14:textId="77777777" w:rsidR="00F15B10" w:rsidRPr="002F73AD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3902B" w14:textId="77777777" w:rsidR="00F15B10" w:rsidRPr="009A134C" w:rsidRDefault="00F15B10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F15B10" w:rsidRPr="00EA24D4" w14:paraId="7CFE2680" w14:textId="77777777" w:rsidTr="00895FBC">
        <w:trPr>
          <w:trHeight w:val="1234"/>
        </w:trPr>
        <w:tc>
          <w:tcPr>
            <w:tcW w:w="1753" w:type="pct"/>
          </w:tcPr>
          <w:p w14:paraId="33AB6959" w14:textId="37E36D72" w:rsidR="00895FBC" w:rsidRPr="00895FBC" w:rsidRDefault="00895FBC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Schools have </w:t>
            </w:r>
            <w:proofErr w:type="gramStart"/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safeguarding</w:t>
            </w:r>
            <w:proofErr w:type="gramEnd"/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policies and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designated safeguarding lead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CC534BF" w14:textId="77777777" w:rsidR="00895FBC" w:rsidRDefault="00895FBC" w:rsidP="00895FB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BB036C" w14:textId="04853811" w:rsidR="00F15B10" w:rsidRPr="00EA24D4" w:rsidRDefault="00895FBC" w:rsidP="00895F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he role of the designated safeguarding lead.</w:t>
            </w:r>
          </w:p>
          <w:p w14:paraId="217F057A" w14:textId="77777777" w:rsidR="00F15B10" w:rsidRPr="00EA24D4" w:rsidRDefault="00F15B10" w:rsidP="00895FBC">
            <w:pPr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pct"/>
            <w:gridSpan w:val="2"/>
          </w:tcPr>
          <w:p w14:paraId="7D78400E" w14:textId="2AEA748C" w:rsidR="00895FBC" w:rsidRPr="00895FBC" w:rsidRDefault="00895FBC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Safeguarding and promoting the welfare of children is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everyone’s responsibility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6567A07" w14:textId="77777777" w:rsidR="00895FBC" w:rsidRDefault="00895FBC" w:rsidP="00895FB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DAF71B" w14:textId="51B9BBAA" w:rsidR="00F15B10" w:rsidRPr="00815727" w:rsidRDefault="00895FBC" w:rsidP="00895F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he school systems which support safeguarding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pct"/>
          </w:tcPr>
          <w:p w14:paraId="0BF97B5C" w14:textId="7F85F94B" w:rsidR="00F15B10" w:rsidRPr="00EA24D4" w:rsidRDefault="00895FBC" w:rsidP="00895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Seek the support of professionals in recognising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sorts of behaviour, </w:t>
            </w:r>
            <w:proofErr w:type="gramStart"/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disclosures</w:t>
            </w:r>
            <w:proofErr w:type="gramEnd"/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incidents 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95FBC">
              <w:rPr>
                <w:rFonts w:ascii="Arial" w:eastAsia="Arial" w:hAnsi="Arial" w:cs="Arial"/>
                <w:color w:val="000000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71D966A" w14:textId="2B581494" w:rsidR="00584560" w:rsidRPr="003322B3" w:rsidRDefault="00584560" w:rsidP="00F15B10">
      <w:pPr>
        <w:rPr>
          <w:rFonts w:ascii="Arial" w:hAnsi="Arial" w:cs="Arial"/>
        </w:rPr>
      </w:pPr>
    </w:p>
    <w:sectPr w:rsidR="00584560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10656A"/>
    <w:rsid w:val="0012605D"/>
    <w:rsid w:val="00130FFD"/>
    <w:rsid w:val="00144462"/>
    <w:rsid w:val="00186AAD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31512"/>
    <w:rsid w:val="00755E39"/>
    <w:rsid w:val="007848AA"/>
    <w:rsid w:val="007C53FA"/>
    <w:rsid w:val="00815727"/>
    <w:rsid w:val="00857B60"/>
    <w:rsid w:val="00865144"/>
    <w:rsid w:val="00895FBC"/>
    <w:rsid w:val="008A74A5"/>
    <w:rsid w:val="008E3A8C"/>
    <w:rsid w:val="008F5BF8"/>
    <w:rsid w:val="0093152D"/>
    <w:rsid w:val="0094115A"/>
    <w:rsid w:val="009B0206"/>
    <w:rsid w:val="009F5A50"/>
    <w:rsid w:val="00A162F1"/>
    <w:rsid w:val="00A644F1"/>
    <w:rsid w:val="00A74A27"/>
    <w:rsid w:val="00AE761A"/>
    <w:rsid w:val="00B342BA"/>
    <w:rsid w:val="00BB3D03"/>
    <w:rsid w:val="00BE761B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5EC3"/>
    <w:rsid w:val="00F15B10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2022-12-13T12:28:00Z</dcterms:created>
  <dcterms:modified xsi:type="dcterms:W3CDTF">2022-12-13T12:28:00Z</dcterms:modified>
</cp:coreProperties>
</file>