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39" w:type="pct"/>
        <w:tblInd w:w="-714" w:type="dxa"/>
        <w:tblLook w:val="04A0" w:firstRow="1" w:lastRow="0" w:firstColumn="1" w:lastColumn="0" w:noHBand="0" w:noVBand="1"/>
      </w:tblPr>
      <w:tblGrid>
        <w:gridCol w:w="3543"/>
        <w:gridCol w:w="1681"/>
        <w:gridCol w:w="1724"/>
        <w:gridCol w:w="3401"/>
      </w:tblGrid>
      <w:tr w:rsidR="00584560" w:rsidRPr="003322B3" w14:paraId="1A4E013A" w14:textId="77777777" w:rsidTr="00F15B10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F3F988F" w:rsidR="00584560" w:rsidRPr="00815727" w:rsidRDefault="00EB54E4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 xml:space="preserve"> Developmental Placement</w:t>
            </w:r>
          </w:p>
        </w:tc>
      </w:tr>
      <w:tr w:rsidR="0061563D" w:rsidRPr="003322B3" w14:paraId="3EC04B8C" w14:textId="77777777" w:rsidTr="00F15B10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7463896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1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7518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Safeguarding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15B10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15B10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61563D" w:rsidRPr="003322B3" w14:paraId="2A142D9A" w14:textId="77777777" w:rsidTr="00F15B10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1A376A7" w14:textId="4AFBC329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57518F" w:rsidRPr="003322B3" w14:paraId="518609C5" w14:textId="77777777" w:rsidTr="00F15B10">
        <w:trPr>
          <w:trHeight w:val="588"/>
        </w:trPr>
        <w:tc>
          <w:tcPr>
            <w:tcW w:w="2524" w:type="pct"/>
            <w:gridSpan w:val="2"/>
            <w:shd w:val="clear" w:color="auto" w:fill="FFFFFF" w:themeFill="background1"/>
          </w:tcPr>
          <w:p w14:paraId="74EFD9DB" w14:textId="693094EC" w:rsidR="00F15B10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That adverse childhood experiences can affect a child’s</w:t>
            </w:r>
          </w:p>
          <w:p w14:paraId="711B9D4D" w14:textId="30859BAC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ability to learn and make progress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8A5A57C" w14:textId="4A228F50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sz w:val="20"/>
                <w:szCs w:val="20"/>
              </w:rPr>
              <w:t>The current legislation and policies for safeguarding and child protection including the Prevent Duty</w:t>
            </w:r>
          </w:p>
        </w:tc>
      </w:tr>
      <w:tr w:rsidR="0057518F" w:rsidRPr="003322B3" w14:paraId="25B42E62" w14:textId="77777777" w:rsidTr="00F15B10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12C6102E" w14:textId="6ECC9B21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Child Criminal Exploitation (CCE) and Child Sexual Exploitation (CSE) are forms of abuse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D1476CC" w14:textId="4A15E384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Why teachers need to protect themselves as well as their pupils</w:t>
            </w:r>
          </w:p>
        </w:tc>
      </w:tr>
      <w:tr w:rsidR="0057518F" w:rsidRPr="003322B3" w14:paraId="6FAF7789" w14:textId="77777777" w:rsidTr="00F15B10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11843F45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Honour-based abuse is a safeguarding issue and there is a legal duty on teachers to report female genital mutilation to the police.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78F09CA" w14:textId="44E141D0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Identify some indicators of child abuse and neglect</w:t>
            </w:r>
          </w:p>
          <w:p w14:paraId="60A9DDD1" w14:textId="1EECDED5" w:rsidR="0057518F" w:rsidRPr="00815727" w:rsidRDefault="0057518F" w:rsidP="0058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7518F" w:rsidRPr="003322B3" w14:paraId="14E53EDF" w14:textId="77777777" w:rsidTr="00F15B10">
        <w:trPr>
          <w:trHeight w:val="813"/>
        </w:trPr>
        <w:tc>
          <w:tcPr>
            <w:tcW w:w="2524" w:type="pct"/>
            <w:gridSpan w:val="2"/>
            <w:shd w:val="clear" w:color="auto" w:fill="FFFFFF" w:themeFill="background1"/>
          </w:tcPr>
          <w:p w14:paraId="4FDFA875" w14:textId="69B04673" w:rsidR="00F15B10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Safeguarding concerns within the local area in addition to county lines, sexual </w:t>
            </w:r>
            <w:proofErr w:type="gramStart"/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harassment</w:t>
            </w:r>
            <w:proofErr w:type="gramEnd"/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peer-on-peer</w:t>
            </w:r>
          </w:p>
          <w:p w14:paraId="78C37754" w14:textId="524E7D86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abuse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349EC2C1" w14:textId="50CB2977" w:rsidR="00F15B10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sz w:val="20"/>
                <w:szCs w:val="20"/>
              </w:rPr>
              <w:t>Recognise some of the symptoms of any adverse childhood experiences such as attendance, changes in</w:t>
            </w:r>
          </w:p>
          <w:p w14:paraId="51B784BB" w14:textId="49A224E7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15727">
              <w:rPr>
                <w:rFonts w:ascii="Arial" w:eastAsia="Arial" w:hAnsi="Arial" w:cs="Arial"/>
                <w:sz w:val="20"/>
                <w:szCs w:val="20"/>
              </w:rPr>
              <w:t>behaviour.</w:t>
            </w:r>
          </w:p>
        </w:tc>
      </w:tr>
      <w:tr w:rsidR="006B06DA" w:rsidRPr="006B06DA" w14:paraId="75C992D8" w14:textId="77777777" w:rsidTr="00F15B10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15B10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7777777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84560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/DSL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F15B10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7C83DB49" w:rsidR="0012605D" w:rsidRPr="00815727" w:rsidRDefault="00584560" w:rsidP="00584560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Share the Safeguarding Policy, Child Protection </w:t>
            </w:r>
            <w:proofErr w:type="gramStart"/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Policy</w:t>
            </w:r>
            <w:proofErr w:type="gramEnd"/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and Staff </w:t>
            </w:r>
            <w:proofErr w:type="spellStart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Behaviour</w:t>
            </w:r>
            <w:proofErr w:type="spellEnd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Policy (Code of Conduct) and any relevant local safeguarding issues.</w:t>
            </w:r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 </w:t>
            </w:r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 </w:t>
            </w:r>
            <w:r w:rsidRPr="00815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536A35B" w14:textId="698081F8" w:rsidR="00584560" w:rsidRPr="00584560" w:rsidRDefault="00584560" w:rsidP="0058456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456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Discuss how to provide a safe and secure environment to protect themselves from potential allegations.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  <w:p w14:paraId="2B228E5E" w14:textId="6D06494B" w:rsidR="0012605D" w:rsidRPr="00815727" w:rsidRDefault="0012605D" w:rsidP="00584560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05D" w:rsidRPr="003322B3" w14:paraId="53BB7A04" w14:textId="77777777" w:rsidTr="00F15B10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0206EA14" w:rsidR="0012605D" w:rsidRPr="00815727" w:rsidRDefault="00584560" w:rsidP="0058456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Discuss school systems to protect children from danger within school and around transitions.</w:t>
            </w: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0A09778C" w:rsidR="0012605D" w:rsidRPr="00815727" w:rsidRDefault="00584560" w:rsidP="00584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Discuss safeguarding practice beyond the classroom (residentials, swimming </w:t>
            </w:r>
            <w:proofErr w:type="spellStart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etc</w:t>
            </w:r>
            <w:proofErr w:type="spellEnd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)</w:t>
            </w:r>
          </w:p>
        </w:tc>
      </w:tr>
      <w:tr w:rsidR="0012605D" w:rsidRPr="003322B3" w14:paraId="7136916C" w14:textId="77777777" w:rsidTr="00F15B10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D799D55" w14:textId="5E4EB2B7" w:rsidR="00584560" w:rsidRPr="00584560" w:rsidRDefault="00584560" w:rsidP="0058456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Find out the school’s procedure on how to log and report any safeguarding concerns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.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  <w:p w14:paraId="6366EF0A" w14:textId="0C2B1231" w:rsidR="0012605D" w:rsidRPr="00815727" w:rsidRDefault="00584560" w:rsidP="0058456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2F10909" w14:textId="6B65A802" w:rsidR="00584560" w:rsidRPr="00584560" w:rsidRDefault="00584560" w:rsidP="0058456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Talk through an imagined scenario that might 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occur and the processes involved.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  <w:p w14:paraId="7EED5082" w14:textId="7FC56643" w:rsidR="0012605D" w:rsidRPr="00815727" w:rsidRDefault="0012605D" w:rsidP="00584560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76" w:rsidRPr="003322B3" w14:paraId="63767C2E" w14:textId="77777777" w:rsidTr="00815727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15727">
        <w:trPr>
          <w:trHeight w:val="581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15727">
        <w:trPr>
          <w:trHeight w:val="1234"/>
        </w:trPr>
        <w:tc>
          <w:tcPr>
            <w:tcW w:w="1712" w:type="pct"/>
          </w:tcPr>
          <w:p w14:paraId="76582495" w14:textId="77777777" w:rsidR="00F15B10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policies and a designated safeguarding lead</w:t>
            </w:r>
          </w:p>
          <w:p w14:paraId="00BB036C" w14:textId="77777777" w:rsidR="00F15B10" w:rsidRPr="00EA24D4" w:rsidRDefault="00F15B10" w:rsidP="00BD7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7F057A" w14:textId="77777777" w:rsidR="00F15B10" w:rsidRPr="00EA24D4" w:rsidRDefault="00F15B10" w:rsidP="00BD75C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101D87D" w14:textId="64AC92BE" w:rsidR="00F15B10" w:rsidRPr="00F15B10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F15B10">
              <w:rPr>
                <w:rFonts w:ascii="Arial" w:eastAsia="Arial" w:hAnsi="Arial" w:cs="Arial"/>
                <w:color w:val="000000"/>
                <w:sz w:val="20"/>
                <w:szCs w:val="20"/>
              </w:rPr>
              <w:t>afeguarding and promoting the welfare of children is everyone’s responsibility</w:t>
            </w:r>
          </w:p>
          <w:p w14:paraId="5EDAF71B" w14:textId="77777777" w:rsidR="00F15B10" w:rsidRPr="00815727" w:rsidRDefault="00F15B10" w:rsidP="008157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146B824" w14:textId="77777777" w:rsidR="00F15B10" w:rsidRDefault="00F15B10" w:rsidP="00BD7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recognising what sorts of behaviour,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disclosures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incidents to report</w:t>
            </w:r>
          </w:p>
          <w:p w14:paraId="0BF97B5C" w14:textId="77777777" w:rsidR="00F15B10" w:rsidRPr="00EA24D4" w:rsidRDefault="00F15B10" w:rsidP="008157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EB54E4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2022-11-25T12:49:00Z</dcterms:created>
  <dcterms:modified xsi:type="dcterms:W3CDTF">2022-11-25T12:49:00Z</dcterms:modified>
</cp:coreProperties>
</file>