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00B0F0"/>
          <w:left w:val="single" w:sz="24" w:space="0" w:color="00B0F0"/>
          <w:bottom w:val="single" w:sz="24" w:space="0" w:color="00B0F0"/>
          <w:right w:val="single" w:sz="24" w:space="0" w:color="00B0F0"/>
          <w:insideH w:val="single" w:sz="24" w:space="0" w:color="00B0F0"/>
          <w:insideV w:val="single" w:sz="24" w:space="0" w:color="00B0F0"/>
        </w:tblBorders>
        <w:tblLook w:val="04A0" w:firstRow="1" w:lastRow="0" w:firstColumn="1" w:lastColumn="0" w:noHBand="0" w:noVBand="1"/>
        <w:tblCaption w:val="Start matter"/>
        <w:tblDescription w:val="This table describes the title of the document, policy owner ("/>
      </w:tblPr>
      <w:tblGrid>
        <w:gridCol w:w="8966"/>
      </w:tblGrid>
      <w:tr w:rsidR="009041F7" w14:paraId="5A37076A" w14:textId="77777777" w:rsidTr="00136F3D">
        <w:tc>
          <w:tcPr>
            <w:tcW w:w="8966" w:type="dxa"/>
          </w:tcPr>
          <w:p w14:paraId="44F8A8F2" w14:textId="77777777" w:rsidR="009041F7" w:rsidRPr="007F06C7" w:rsidRDefault="009041F7" w:rsidP="00136F3D">
            <w:pPr>
              <w:pStyle w:val="NoSpacing"/>
              <w:rPr>
                <w:rFonts w:ascii="Georgia" w:hAnsi="Georgia"/>
                <w:sz w:val="96"/>
              </w:rPr>
            </w:pPr>
            <w:r>
              <w:rPr>
                <w:rFonts w:ascii="Georgia" w:hAnsi="Georgia"/>
                <w:sz w:val="96"/>
              </w:rPr>
              <w:t xml:space="preserve">Student Complaints Procedure </w:t>
            </w:r>
          </w:p>
          <w:p w14:paraId="12762A07" w14:textId="77777777" w:rsidR="009041F7" w:rsidRPr="00C625B0" w:rsidRDefault="009041F7" w:rsidP="00136F3D">
            <w:pPr>
              <w:pStyle w:val="NoSpacing"/>
              <w:rPr>
                <w:rFonts w:ascii="Georgia" w:hAnsi="Georgia"/>
              </w:rPr>
            </w:pPr>
          </w:p>
        </w:tc>
      </w:tr>
      <w:tr w:rsidR="009041F7" w14:paraId="01698A5A" w14:textId="77777777" w:rsidTr="00136F3D">
        <w:tc>
          <w:tcPr>
            <w:tcW w:w="8966" w:type="dxa"/>
            <w:shd w:val="clear" w:color="auto" w:fill="00B0F0"/>
          </w:tcPr>
          <w:p w14:paraId="0C24422E" w14:textId="77777777" w:rsidR="009041F7" w:rsidRDefault="009041F7" w:rsidP="00136F3D">
            <w:pPr>
              <w:pStyle w:val="NoSpacing"/>
            </w:pPr>
          </w:p>
          <w:p w14:paraId="660B9BED" w14:textId="53905C38" w:rsidR="009041F7" w:rsidRPr="00C659BF" w:rsidRDefault="009041F7" w:rsidP="00136F3D">
            <w:pPr>
              <w:pStyle w:val="NoSpacing"/>
              <w:rPr>
                <w:b/>
                <w:sz w:val="24"/>
                <w:szCs w:val="24"/>
              </w:rPr>
            </w:pPr>
            <w:r w:rsidRPr="00C659BF">
              <w:rPr>
                <w:b/>
              </w:rPr>
              <w:t>2023-2</w:t>
            </w:r>
            <w:r w:rsidR="00946D2F" w:rsidRPr="00C659BF">
              <w:rPr>
                <w:b/>
              </w:rPr>
              <w:t>6</w:t>
            </w:r>
          </w:p>
          <w:p w14:paraId="16CC4A0E" w14:textId="77777777" w:rsidR="009041F7" w:rsidRDefault="009041F7" w:rsidP="00136F3D">
            <w:pPr>
              <w:pStyle w:val="NoSpacing"/>
            </w:pPr>
          </w:p>
          <w:p w14:paraId="6669BC4C" w14:textId="3D6EF8E2" w:rsidR="00C659BF" w:rsidRPr="00C659BF" w:rsidRDefault="00C659BF" w:rsidP="00136F3D">
            <w:pPr>
              <w:pStyle w:val="NoSpacing"/>
              <w:rPr>
                <w:b/>
                <w:bCs/>
              </w:rPr>
            </w:pPr>
            <w:r w:rsidRPr="00C659BF">
              <w:rPr>
                <w:b/>
                <w:bCs/>
              </w:rPr>
              <w:t>V1.1</w:t>
            </w:r>
          </w:p>
        </w:tc>
      </w:tr>
    </w:tbl>
    <w:p w14:paraId="4600CF0F" w14:textId="77777777" w:rsidR="009B05F7" w:rsidRPr="004E6CA5" w:rsidRDefault="009B05F7" w:rsidP="00325B31">
      <w:pPr>
        <w:ind w:left="0"/>
        <w:rPr>
          <w:lang w:val="en-GB"/>
        </w:rPr>
      </w:pPr>
    </w:p>
    <w:p w14:paraId="28143CDB" w14:textId="76573B5C" w:rsidR="009B05F7" w:rsidRDefault="009B05F7" w:rsidP="00325B31">
      <w:pPr>
        <w:ind w:left="0"/>
        <w:rPr>
          <w:lang w:val="en-GB"/>
        </w:rPr>
      </w:pPr>
    </w:p>
    <w:p w14:paraId="0B8D41FE" w14:textId="77777777" w:rsidR="00EB53BA" w:rsidRPr="004E6CA5" w:rsidRDefault="00EB53BA" w:rsidP="00325B31">
      <w:pPr>
        <w:ind w:left="0"/>
        <w:rPr>
          <w:lang w:val="en-GB"/>
        </w:rPr>
      </w:pP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Caption w:val="Start matter"/>
        <w:tblDescription w:val="This table describes the following: Document title (Student Complaints Procedure); Policy owner (Director of Governance &amp; Assurance); Policy Manager (Head of Student Casework); Who is was approved by (Academic Board); Date of Approval (July 2023) and Date for Review (July 2026). The table also contains the signature of the Head of Student Casework"/>
      </w:tblPr>
      <w:tblGrid>
        <w:gridCol w:w="3402"/>
        <w:gridCol w:w="5387"/>
      </w:tblGrid>
      <w:tr w:rsidR="009041F7" w:rsidRPr="004E6CA5" w14:paraId="492C6229" w14:textId="77777777" w:rsidTr="00F1306D">
        <w:trPr>
          <w:trHeight w:val="316"/>
          <w:tblHeader/>
        </w:trPr>
        <w:tc>
          <w:tcPr>
            <w:tcW w:w="3402" w:type="dxa"/>
          </w:tcPr>
          <w:p w14:paraId="4A44CCA2" w14:textId="77777777" w:rsidR="009041F7" w:rsidRPr="004E6CA5" w:rsidRDefault="009041F7" w:rsidP="00136F3D">
            <w:pPr>
              <w:spacing w:after="120"/>
              <w:ind w:left="0"/>
              <w:rPr>
                <w:lang w:val="en-GB"/>
              </w:rPr>
            </w:pPr>
            <w:r w:rsidRPr="004E6CA5">
              <w:rPr>
                <w:lang w:val="en-GB"/>
              </w:rPr>
              <w:t>Title</w:t>
            </w:r>
          </w:p>
        </w:tc>
        <w:tc>
          <w:tcPr>
            <w:tcW w:w="5387" w:type="dxa"/>
          </w:tcPr>
          <w:p w14:paraId="4C6B3DBD" w14:textId="77777777" w:rsidR="009041F7" w:rsidRPr="004E6CA5" w:rsidRDefault="009041F7" w:rsidP="00136F3D">
            <w:pPr>
              <w:spacing w:after="120"/>
              <w:ind w:left="0"/>
              <w:rPr>
                <w:lang w:val="en-GB"/>
              </w:rPr>
            </w:pPr>
            <w:r w:rsidRPr="004E6CA5">
              <w:rPr>
                <w:lang w:val="en-GB"/>
              </w:rPr>
              <w:t>Student Complaints Procedure</w:t>
            </w:r>
          </w:p>
        </w:tc>
      </w:tr>
      <w:tr w:rsidR="009041F7" w:rsidRPr="004E6CA5" w14:paraId="0CB7D95F" w14:textId="77777777" w:rsidTr="00F1306D">
        <w:trPr>
          <w:trHeight w:val="319"/>
          <w:tblHeader/>
        </w:trPr>
        <w:tc>
          <w:tcPr>
            <w:tcW w:w="3402" w:type="dxa"/>
          </w:tcPr>
          <w:p w14:paraId="46BEAB51" w14:textId="77777777" w:rsidR="009041F7" w:rsidRPr="004E6CA5" w:rsidRDefault="009041F7" w:rsidP="00136F3D">
            <w:pPr>
              <w:spacing w:after="120"/>
              <w:ind w:left="0"/>
              <w:rPr>
                <w:lang w:val="en-GB"/>
              </w:rPr>
            </w:pPr>
            <w:r w:rsidRPr="004E6CA5">
              <w:rPr>
                <w:lang w:val="en-GB"/>
              </w:rPr>
              <w:t>Policy Owner</w:t>
            </w:r>
          </w:p>
        </w:tc>
        <w:tc>
          <w:tcPr>
            <w:tcW w:w="5387" w:type="dxa"/>
          </w:tcPr>
          <w:p w14:paraId="1BBF15E6" w14:textId="77777777" w:rsidR="009041F7" w:rsidRPr="004E6CA5" w:rsidRDefault="009041F7" w:rsidP="00136F3D">
            <w:pPr>
              <w:spacing w:after="120"/>
              <w:ind w:left="0"/>
              <w:rPr>
                <w:lang w:val="en-GB"/>
              </w:rPr>
            </w:pPr>
            <w:r w:rsidRPr="004E6CA5">
              <w:rPr>
                <w:lang w:val="en-GB"/>
              </w:rPr>
              <w:t>Director of Governance &amp; Assurance</w:t>
            </w:r>
          </w:p>
        </w:tc>
      </w:tr>
      <w:tr w:rsidR="009041F7" w:rsidRPr="004E6CA5" w14:paraId="02D23BDA" w14:textId="77777777" w:rsidTr="00F1306D">
        <w:trPr>
          <w:trHeight w:val="316"/>
          <w:tblHeader/>
        </w:trPr>
        <w:tc>
          <w:tcPr>
            <w:tcW w:w="3402" w:type="dxa"/>
          </w:tcPr>
          <w:p w14:paraId="041AC990" w14:textId="77777777" w:rsidR="009041F7" w:rsidRPr="004E6CA5" w:rsidRDefault="009041F7" w:rsidP="00136F3D">
            <w:pPr>
              <w:spacing w:after="120"/>
              <w:ind w:left="0"/>
              <w:rPr>
                <w:lang w:val="en-GB"/>
              </w:rPr>
            </w:pPr>
            <w:r w:rsidRPr="004E6CA5">
              <w:rPr>
                <w:lang w:val="en-GB"/>
              </w:rPr>
              <w:t>Policy Manager</w:t>
            </w:r>
          </w:p>
        </w:tc>
        <w:tc>
          <w:tcPr>
            <w:tcW w:w="5387" w:type="dxa"/>
          </w:tcPr>
          <w:p w14:paraId="12B347B2" w14:textId="77777777" w:rsidR="009041F7" w:rsidRPr="004E6CA5" w:rsidRDefault="009041F7" w:rsidP="00136F3D">
            <w:pPr>
              <w:spacing w:after="120"/>
              <w:ind w:left="0"/>
              <w:rPr>
                <w:lang w:val="en-GB"/>
              </w:rPr>
            </w:pPr>
            <w:r w:rsidRPr="004E6CA5">
              <w:rPr>
                <w:lang w:val="en-GB"/>
              </w:rPr>
              <w:t>Head of Student Casework</w:t>
            </w:r>
          </w:p>
        </w:tc>
      </w:tr>
      <w:tr w:rsidR="009041F7" w:rsidRPr="004E6CA5" w14:paraId="34222786" w14:textId="77777777" w:rsidTr="00F1306D">
        <w:trPr>
          <w:trHeight w:val="316"/>
          <w:tblHeader/>
        </w:trPr>
        <w:tc>
          <w:tcPr>
            <w:tcW w:w="3402" w:type="dxa"/>
          </w:tcPr>
          <w:p w14:paraId="564ED8E9" w14:textId="77777777" w:rsidR="009041F7" w:rsidRPr="004E6CA5" w:rsidRDefault="009041F7" w:rsidP="00136F3D">
            <w:pPr>
              <w:spacing w:after="120"/>
              <w:ind w:left="0"/>
              <w:rPr>
                <w:lang w:val="en-GB"/>
              </w:rPr>
            </w:pPr>
            <w:r w:rsidRPr="004E6CA5">
              <w:rPr>
                <w:lang w:val="en-GB"/>
              </w:rPr>
              <w:t>Approved by</w:t>
            </w:r>
          </w:p>
        </w:tc>
        <w:tc>
          <w:tcPr>
            <w:tcW w:w="5387" w:type="dxa"/>
          </w:tcPr>
          <w:p w14:paraId="29E43DC3" w14:textId="77777777" w:rsidR="009041F7" w:rsidRPr="004E6CA5" w:rsidRDefault="009041F7" w:rsidP="00136F3D">
            <w:pPr>
              <w:spacing w:after="120"/>
              <w:ind w:left="0"/>
              <w:rPr>
                <w:lang w:val="en-GB"/>
              </w:rPr>
            </w:pPr>
            <w:r w:rsidRPr="004E6CA5">
              <w:rPr>
                <w:lang w:val="en-GB"/>
              </w:rPr>
              <w:t>Academic Board</w:t>
            </w:r>
          </w:p>
        </w:tc>
      </w:tr>
      <w:tr w:rsidR="009041F7" w:rsidRPr="004E6CA5" w14:paraId="7AB20F73" w14:textId="77777777" w:rsidTr="00F1306D">
        <w:trPr>
          <w:trHeight w:val="318"/>
          <w:tblHeader/>
        </w:trPr>
        <w:tc>
          <w:tcPr>
            <w:tcW w:w="3402" w:type="dxa"/>
          </w:tcPr>
          <w:p w14:paraId="1D5316AD" w14:textId="77777777" w:rsidR="009041F7" w:rsidRPr="004E6CA5" w:rsidRDefault="009041F7" w:rsidP="00136F3D">
            <w:pPr>
              <w:spacing w:after="120"/>
              <w:ind w:left="0"/>
              <w:rPr>
                <w:lang w:val="en-GB"/>
              </w:rPr>
            </w:pPr>
            <w:r w:rsidRPr="004E6CA5">
              <w:rPr>
                <w:lang w:val="en-GB"/>
              </w:rPr>
              <w:t>Date of Approval</w:t>
            </w:r>
          </w:p>
        </w:tc>
        <w:tc>
          <w:tcPr>
            <w:tcW w:w="5387" w:type="dxa"/>
          </w:tcPr>
          <w:p w14:paraId="179999E8" w14:textId="77777777" w:rsidR="009041F7" w:rsidRPr="00955808" w:rsidRDefault="009041F7" w:rsidP="00136F3D">
            <w:pPr>
              <w:spacing w:after="120"/>
              <w:ind w:left="0"/>
              <w:rPr>
                <w:lang w:val="en-GB"/>
              </w:rPr>
            </w:pPr>
            <w:r w:rsidRPr="00955808">
              <w:t>July 2023</w:t>
            </w:r>
          </w:p>
        </w:tc>
      </w:tr>
      <w:tr w:rsidR="009041F7" w:rsidRPr="004E6CA5" w14:paraId="6846126E" w14:textId="77777777" w:rsidTr="00F1306D">
        <w:trPr>
          <w:trHeight w:val="316"/>
          <w:tblHeader/>
        </w:trPr>
        <w:tc>
          <w:tcPr>
            <w:tcW w:w="3402" w:type="dxa"/>
          </w:tcPr>
          <w:p w14:paraId="1C07BB7F" w14:textId="77777777" w:rsidR="009041F7" w:rsidRPr="004E6CA5" w:rsidRDefault="009041F7" w:rsidP="00136F3D">
            <w:pPr>
              <w:spacing w:after="120"/>
              <w:ind w:left="0"/>
              <w:rPr>
                <w:lang w:val="en-GB"/>
              </w:rPr>
            </w:pPr>
            <w:r w:rsidRPr="004E6CA5">
              <w:rPr>
                <w:lang w:val="en-GB"/>
              </w:rPr>
              <w:t>Date for Review</w:t>
            </w:r>
          </w:p>
        </w:tc>
        <w:tc>
          <w:tcPr>
            <w:tcW w:w="5387" w:type="dxa"/>
          </w:tcPr>
          <w:p w14:paraId="6FB0AF68" w14:textId="77777777" w:rsidR="009041F7" w:rsidRPr="00946D2F" w:rsidRDefault="009041F7" w:rsidP="00136F3D">
            <w:pPr>
              <w:spacing w:after="120"/>
              <w:ind w:left="0"/>
              <w:rPr>
                <w:lang w:val="en-GB"/>
              </w:rPr>
            </w:pPr>
            <w:r w:rsidRPr="00946D2F">
              <w:rPr>
                <w:lang w:val="en-GB"/>
              </w:rPr>
              <w:t>July 202</w:t>
            </w:r>
            <w:r w:rsidRPr="00946D2F">
              <w:t>6</w:t>
            </w:r>
          </w:p>
        </w:tc>
      </w:tr>
      <w:tr w:rsidR="009041F7" w:rsidRPr="004E6CA5" w14:paraId="43176F45" w14:textId="77777777" w:rsidTr="00F1306D">
        <w:trPr>
          <w:trHeight w:val="798"/>
          <w:tblHeader/>
        </w:trPr>
        <w:tc>
          <w:tcPr>
            <w:tcW w:w="3402" w:type="dxa"/>
          </w:tcPr>
          <w:p w14:paraId="633DE44B" w14:textId="77777777" w:rsidR="009041F7" w:rsidRPr="004E6CA5" w:rsidRDefault="009041F7" w:rsidP="00136F3D">
            <w:pPr>
              <w:spacing w:after="120"/>
              <w:ind w:left="0"/>
              <w:rPr>
                <w:lang w:val="en-GB"/>
              </w:rPr>
            </w:pPr>
            <w:r w:rsidRPr="004E6CA5">
              <w:rPr>
                <w:lang w:val="en-GB"/>
              </w:rPr>
              <w:t>Head of Student Casework</w:t>
            </w:r>
          </w:p>
        </w:tc>
        <w:tc>
          <w:tcPr>
            <w:tcW w:w="5387" w:type="dxa"/>
          </w:tcPr>
          <w:p w14:paraId="64AD4362" w14:textId="77777777" w:rsidR="009041F7" w:rsidRDefault="009041F7" w:rsidP="00136F3D">
            <w:pPr>
              <w:spacing w:after="120"/>
              <w:ind w:left="0"/>
              <w:rPr>
                <w:lang w:val="en-GB"/>
              </w:rPr>
            </w:pPr>
            <w:r w:rsidRPr="004E6CA5">
              <w:rPr>
                <w:noProof/>
                <w:lang w:val="en-GB"/>
              </w:rPr>
              <w:drawing>
                <wp:inline distT="0" distB="0" distL="0" distR="0" wp14:anchorId="75148EC4" wp14:editId="62FC9A6C">
                  <wp:extent cx="990600" cy="418002"/>
                  <wp:effectExtent l="0" t="0" r="0" b="1270"/>
                  <wp:docPr id="3" name="image2.jpeg" descr="This is the signature of the Head of Student Cas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his is the signature of the Head of Student Casework"/>
                          <pic:cNvPicPr/>
                        </pic:nvPicPr>
                        <pic:blipFill>
                          <a:blip r:embed="rId11" cstate="print"/>
                          <a:stretch>
                            <a:fillRect/>
                          </a:stretch>
                        </pic:blipFill>
                        <pic:spPr>
                          <a:xfrm>
                            <a:off x="0" y="0"/>
                            <a:ext cx="1001257" cy="422499"/>
                          </a:xfrm>
                          <a:prstGeom prst="rect">
                            <a:avLst/>
                          </a:prstGeom>
                        </pic:spPr>
                      </pic:pic>
                    </a:graphicData>
                  </a:graphic>
                </wp:inline>
              </w:drawing>
            </w:r>
          </w:p>
          <w:p w14:paraId="586C0562" w14:textId="0FBD1A79" w:rsidR="00272A90" w:rsidRPr="004E6CA5" w:rsidRDefault="00272A90" w:rsidP="00136F3D">
            <w:pPr>
              <w:spacing w:after="120"/>
              <w:ind w:left="0"/>
              <w:rPr>
                <w:lang w:val="en-GB"/>
              </w:rPr>
            </w:pPr>
          </w:p>
        </w:tc>
      </w:tr>
    </w:tbl>
    <w:p w14:paraId="2B6F5F33" w14:textId="77777777" w:rsidR="009B05F7" w:rsidRPr="004E6CA5" w:rsidRDefault="009B05F7" w:rsidP="00325B31">
      <w:pPr>
        <w:ind w:left="0"/>
        <w:rPr>
          <w:lang w:val="en-GB"/>
        </w:rPr>
      </w:pPr>
    </w:p>
    <w:p w14:paraId="422F16C9" w14:textId="77777777" w:rsidR="009B05F7" w:rsidRPr="004E6CA5" w:rsidRDefault="009B05F7" w:rsidP="00325B31">
      <w:pPr>
        <w:ind w:left="0"/>
        <w:rPr>
          <w:lang w:val="en-GB"/>
        </w:rPr>
      </w:pPr>
    </w:p>
    <w:p w14:paraId="2389FBA8" w14:textId="77777777" w:rsidR="009B05F7" w:rsidRPr="004E6CA5" w:rsidRDefault="009B05F7" w:rsidP="00325B31">
      <w:pPr>
        <w:ind w:left="0"/>
        <w:rPr>
          <w:lang w:val="en-GB"/>
        </w:rPr>
      </w:pPr>
    </w:p>
    <w:p w14:paraId="7F881F50" w14:textId="77777777" w:rsidR="009B05F7" w:rsidRPr="004E6CA5" w:rsidRDefault="009B05F7" w:rsidP="00325B31">
      <w:pPr>
        <w:ind w:left="0"/>
        <w:rPr>
          <w:lang w:val="en-GB"/>
        </w:rPr>
      </w:pPr>
    </w:p>
    <w:p w14:paraId="2426449D" w14:textId="77777777" w:rsidR="009B05F7" w:rsidRPr="004E6CA5" w:rsidRDefault="009B05F7" w:rsidP="00325B31">
      <w:pPr>
        <w:ind w:left="0"/>
        <w:rPr>
          <w:lang w:val="en-GB"/>
        </w:rPr>
      </w:pPr>
    </w:p>
    <w:p w14:paraId="6B22FAF2" w14:textId="77777777" w:rsidR="009B05F7" w:rsidRPr="004E6CA5" w:rsidRDefault="009B05F7" w:rsidP="00325B31">
      <w:pPr>
        <w:ind w:left="0"/>
        <w:rPr>
          <w:lang w:val="en-GB"/>
        </w:rPr>
      </w:pPr>
    </w:p>
    <w:p w14:paraId="380213CB" w14:textId="77777777" w:rsidR="009B05F7" w:rsidRPr="004E6CA5" w:rsidRDefault="009B05F7" w:rsidP="00325B31">
      <w:pPr>
        <w:ind w:left="0"/>
        <w:rPr>
          <w:lang w:val="en-GB"/>
        </w:rPr>
      </w:pPr>
    </w:p>
    <w:p w14:paraId="42BE3294" w14:textId="77777777" w:rsidR="009B05F7" w:rsidRPr="004E6CA5" w:rsidRDefault="009B05F7" w:rsidP="00325B31">
      <w:pPr>
        <w:ind w:left="0"/>
        <w:rPr>
          <w:lang w:val="en-GB"/>
        </w:rPr>
      </w:pPr>
    </w:p>
    <w:p w14:paraId="15A73DD2" w14:textId="77777777" w:rsidR="009B05F7" w:rsidRPr="004E6CA5" w:rsidRDefault="009B05F7" w:rsidP="00325B31">
      <w:pPr>
        <w:ind w:left="0"/>
        <w:rPr>
          <w:lang w:val="en-GB"/>
        </w:rPr>
      </w:pPr>
    </w:p>
    <w:p w14:paraId="4BFB63E6" w14:textId="77777777" w:rsidR="009B05F7" w:rsidRPr="004E6CA5" w:rsidRDefault="009B05F7" w:rsidP="00325B31">
      <w:pPr>
        <w:ind w:left="0"/>
        <w:rPr>
          <w:lang w:val="en-GB"/>
        </w:rPr>
      </w:pPr>
    </w:p>
    <w:p w14:paraId="06345AC1" w14:textId="77777777" w:rsidR="009B05F7" w:rsidRPr="004E6CA5" w:rsidRDefault="009B05F7" w:rsidP="00325B31">
      <w:pPr>
        <w:ind w:left="0"/>
        <w:rPr>
          <w:lang w:val="en-GB"/>
        </w:rPr>
      </w:pPr>
    </w:p>
    <w:p w14:paraId="218A5CAE" w14:textId="77777777" w:rsidR="009B05F7" w:rsidRPr="004E6CA5" w:rsidRDefault="009B05F7" w:rsidP="00325B31">
      <w:pPr>
        <w:ind w:left="0"/>
        <w:rPr>
          <w:lang w:val="en-GB"/>
        </w:rPr>
      </w:pPr>
    </w:p>
    <w:p w14:paraId="08FA7E4C" w14:textId="77777777" w:rsidR="00C659BF" w:rsidRDefault="00C659BF">
      <w:pPr>
        <w:spacing w:line="240" w:lineRule="auto"/>
        <w:ind w:left="0"/>
        <w:rPr>
          <w:lang w:val="en-GB"/>
        </w:rPr>
      </w:pPr>
      <w:r>
        <w:rPr>
          <w:lang w:val="en-GB"/>
        </w:rPr>
        <w:br w:type="page"/>
      </w:r>
    </w:p>
    <w:sdt>
      <w:sdtPr>
        <w:rPr>
          <w:lang w:val="en-GB"/>
        </w:rPr>
        <w:id w:val="-443146934"/>
        <w:docPartObj>
          <w:docPartGallery w:val="Table of Contents"/>
          <w:docPartUnique/>
        </w:docPartObj>
      </w:sdtPr>
      <w:sdtEndPr>
        <w:rPr>
          <w:b/>
          <w:bCs/>
          <w:noProof/>
        </w:rPr>
      </w:sdtEndPr>
      <w:sdtContent>
        <w:p w14:paraId="46E35788" w14:textId="7E2FC08B" w:rsidR="00A644D4" w:rsidRPr="004E6CA5" w:rsidRDefault="00A644D4" w:rsidP="00325B31">
          <w:pPr>
            <w:ind w:left="0"/>
            <w:rPr>
              <w:rFonts w:ascii="Georgia" w:hAnsi="Georgia"/>
              <w:color w:val="5F295C"/>
              <w:sz w:val="32"/>
              <w:szCs w:val="28"/>
              <w:lang w:val="en-GB"/>
            </w:rPr>
          </w:pPr>
          <w:r w:rsidRPr="004E6CA5">
            <w:rPr>
              <w:rFonts w:ascii="Georgia" w:hAnsi="Georgia"/>
              <w:color w:val="5F295C"/>
              <w:sz w:val="32"/>
              <w:szCs w:val="28"/>
              <w:lang w:val="en-GB"/>
            </w:rPr>
            <w:t>Contents</w:t>
          </w:r>
        </w:p>
        <w:p w14:paraId="594F6DDF" w14:textId="5B384079" w:rsidR="00745D79" w:rsidRDefault="00804625">
          <w:pPr>
            <w:pStyle w:val="TOC1"/>
            <w:rPr>
              <w:rFonts w:asciiTheme="minorHAnsi" w:eastAsiaTheme="minorEastAsia" w:hAnsiTheme="minorHAnsi" w:cstheme="minorBidi"/>
              <w:noProof/>
              <w:kern w:val="2"/>
              <w:szCs w:val="24"/>
              <w:lang w:val="en-GB" w:eastAsia="en-GB"/>
              <w14:ligatures w14:val="standardContextual"/>
            </w:rPr>
          </w:pPr>
          <w:r>
            <w:rPr>
              <w:lang w:val="en-GB"/>
            </w:rPr>
            <w:fldChar w:fldCharType="begin"/>
          </w:r>
          <w:r>
            <w:rPr>
              <w:lang w:val="en-GB"/>
            </w:rPr>
            <w:instrText xml:space="preserve"> TOC \o "1-2" \h \z \u </w:instrText>
          </w:r>
          <w:r>
            <w:rPr>
              <w:lang w:val="en-GB"/>
            </w:rPr>
            <w:fldChar w:fldCharType="separate"/>
          </w:r>
          <w:hyperlink w:anchor="_Toc204767993" w:history="1">
            <w:r w:rsidR="00745D79" w:rsidRPr="002F4A3D">
              <w:rPr>
                <w:rStyle w:val="Hyperlink"/>
                <w:noProof/>
              </w:rPr>
              <w:t>Purpose</w:t>
            </w:r>
            <w:r w:rsidR="00745D79">
              <w:rPr>
                <w:noProof/>
                <w:webHidden/>
              </w:rPr>
              <w:tab/>
            </w:r>
            <w:r w:rsidR="00745D79">
              <w:rPr>
                <w:noProof/>
                <w:webHidden/>
              </w:rPr>
              <w:fldChar w:fldCharType="begin"/>
            </w:r>
            <w:r w:rsidR="00745D79">
              <w:rPr>
                <w:noProof/>
                <w:webHidden/>
              </w:rPr>
              <w:instrText xml:space="preserve"> PAGEREF _Toc204767993 \h </w:instrText>
            </w:r>
            <w:r w:rsidR="00745D79">
              <w:rPr>
                <w:noProof/>
                <w:webHidden/>
              </w:rPr>
            </w:r>
            <w:r w:rsidR="00745D79">
              <w:rPr>
                <w:noProof/>
                <w:webHidden/>
              </w:rPr>
              <w:fldChar w:fldCharType="separate"/>
            </w:r>
            <w:r w:rsidR="00745D79">
              <w:rPr>
                <w:noProof/>
                <w:webHidden/>
              </w:rPr>
              <w:t>5</w:t>
            </w:r>
            <w:r w:rsidR="00745D79">
              <w:rPr>
                <w:noProof/>
                <w:webHidden/>
              </w:rPr>
              <w:fldChar w:fldCharType="end"/>
            </w:r>
          </w:hyperlink>
        </w:p>
        <w:p w14:paraId="5736E677" w14:textId="74583B71"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7994" w:history="1">
            <w:r w:rsidRPr="002F4A3D">
              <w:rPr>
                <w:rStyle w:val="Hyperlink"/>
                <w:noProof/>
              </w:rPr>
              <w:t>Our approach to complaints</w:t>
            </w:r>
            <w:r>
              <w:rPr>
                <w:noProof/>
                <w:webHidden/>
              </w:rPr>
              <w:tab/>
            </w:r>
            <w:r>
              <w:rPr>
                <w:noProof/>
                <w:webHidden/>
              </w:rPr>
              <w:fldChar w:fldCharType="begin"/>
            </w:r>
            <w:r>
              <w:rPr>
                <w:noProof/>
                <w:webHidden/>
              </w:rPr>
              <w:instrText xml:space="preserve"> PAGEREF _Toc204767994 \h </w:instrText>
            </w:r>
            <w:r>
              <w:rPr>
                <w:noProof/>
                <w:webHidden/>
              </w:rPr>
            </w:r>
            <w:r>
              <w:rPr>
                <w:noProof/>
                <w:webHidden/>
              </w:rPr>
              <w:fldChar w:fldCharType="separate"/>
            </w:r>
            <w:r>
              <w:rPr>
                <w:noProof/>
                <w:webHidden/>
              </w:rPr>
              <w:t>5</w:t>
            </w:r>
            <w:r>
              <w:rPr>
                <w:noProof/>
                <w:webHidden/>
              </w:rPr>
              <w:fldChar w:fldCharType="end"/>
            </w:r>
          </w:hyperlink>
        </w:p>
        <w:p w14:paraId="703456FE" w14:textId="6956C926"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7995" w:history="1">
            <w:r w:rsidRPr="002F4A3D">
              <w:rPr>
                <w:rStyle w:val="Hyperlink"/>
                <w:noProof/>
              </w:rPr>
              <w:t>About the Student Complaints Procedure</w:t>
            </w:r>
            <w:r>
              <w:rPr>
                <w:noProof/>
                <w:webHidden/>
              </w:rPr>
              <w:tab/>
            </w:r>
            <w:r>
              <w:rPr>
                <w:noProof/>
                <w:webHidden/>
              </w:rPr>
              <w:fldChar w:fldCharType="begin"/>
            </w:r>
            <w:r>
              <w:rPr>
                <w:noProof/>
                <w:webHidden/>
              </w:rPr>
              <w:instrText xml:space="preserve"> PAGEREF _Toc204767995 \h </w:instrText>
            </w:r>
            <w:r>
              <w:rPr>
                <w:noProof/>
                <w:webHidden/>
              </w:rPr>
            </w:r>
            <w:r>
              <w:rPr>
                <w:noProof/>
                <w:webHidden/>
              </w:rPr>
              <w:fldChar w:fldCharType="separate"/>
            </w:r>
            <w:r>
              <w:rPr>
                <w:noProof/>
                <w:webHidden/>
              </w:rPr>
              <w:t>5</w:t>
            </w:r>
            <w:r>
              <w:rPr>
                <w:noProof/>
                <w:webHidden/>
              </w:rPr>
              <w:fldChar w:fldCharType="end"/>
            </w:r>
          </w:hyperlink>
        </w:p>
        <w:p w14:paraId="22FA4077" w14:textId="70E751C8"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7996" w:history="1">
            <w:r w:rsidRPr="002F4A3D">
              <w:rPr>
                <w:rStyle w:val="Hyperlink"/>
                <w:noProof/>
              </w:rPr>
              <w:t>About this document</w:t>
            </w:r>
            <w:r>
              <w:rPr>
                <w:noProof/>
                <w:webHidden/>
              </w:rPr>
              <w:tab/>
            </w:r>
            <w:r>
              <w:rPr>
                <w:noProof/>
                <w:webHidden/>
              </w:rPr>
              <w:fldChar w:fldCharType="begin"/>
            </w:r>
            <w:r>
              <w:rPr>
                <w:noProof/>
                <w:webHidden/>
              </w:rPr>
              <w:instrText xml:space="preserve"> PAGEREF _Toc204767996 \h </w:instrText>
            </w:r>
            <w:r>
              <w:rPr>
                <w:noProof/>
                <w:webHidden/>
              </w:rPr>
            </w:r>
            <w:r>
              <w:rPr>
                <w:noProof/>
                <w:webHidden/>
              </w:rPr>
              <w:fldChar w:fldCharType="separate"/>
            </w:r>
            <w:r>
              <w:rPr>
                <w:noProof/>
                <w:webHidden/>
              </w:rPr>
              <w:t>5</w:t>
            </w:r>
            <w:r>
              <w:rPr>
                <w:noProof/>
                <w:webHidden/>
              </w:rPr>
              <w:fldChar w:fldCharType="end"/>
            </w:r>
          </w:hyperlink>
        </w:p>
        <w:p w14:paraId="7587E82C" w14:textId="3502C64F"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7997" w:history="1">
            <w:r w:rsidRPr="002F4A3D">
              <w:rPr>
                <w:rStyle w:val="Hyperlink"/>
                <w:noProof/>
              </w:rPr>
              <w:t>Sources of support and information</w:t>
            </w:r>
            <w:r>
              <w:rPr>
                <w:noProof/>
                <w:webHidden/>
              </w:rPr>
              <w:tab/>
            </w:r>
            <w:r>
              <w:rPr>
                <w:noProof/>
                <w:webHidden/>
              </w:rPr>
              <w:fldChar w:fldCharType="begin"/>
            </w:r>
            <w:r>
              <w:rPr>
                <w:noProof/>
                <w:webHidden/>
              </w:rPr>
              <w:instrText xml:space="preserve"> PAGEREF _Toc204767997 \h </w:instrText>
            </w:r>
            <w:r>
              <w:rPr>
                <w:noProof/>
                <w:webHidden/>
              </w:rPr>
            </w:r>
            <w:r>
              <w:rPr>
                <w:noProof/>
                <w:webHidden/>
              </w:rPr>
              <w:fldChar w:fldCharType="separate"/>
            </w:r>
            <w:r>
              <w:rPr>
                <w:noProof/>
                <w:webHidden/>
              </w:rPr>
              <w:t>6</w:t>
            </w:r>
            <w:r>
              <w:rPr>
                <w:noProof/>
                <w:webHidden/>
              </w:rPr>
              <w:fldChar w:fldCharType="end"/>
            </w:r>
          </w:hyperlink>
        </w:p>
        <w:p w14:paraId="79E2E31B" w14:textId="01A9306A"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7998" w:history="1">
            <w:r w:rsidRPr="002F4A3D">
              <w:rPr>
                <w:rStyle w:val="Hyperlink"/>
                <w:noProof/>
              </w:rPr>
              <w:t>How we will communicate during this process</w:t>
            </w:r>
            <w:r>
              <w:rPr>
                <w:noProof/>
                <w:webHidden/>
              </w:rPr>
              <w:tab/>
            </w:r>
            <w:r>
              <w:rPr>
                <w:noProof/>
                <w:webHidden/>
              </w:rPr>
              <w:fldChar w:fldCharType="begin"/>
            </w:r>
            <w:r>
              <w:rPr>
                <w:noProof/>
                <w:webHidden/>
              </w:rPr>
              <w:instrText xml:space="preserve"> PAGEREF _Toc204767998 \h </w:instrText>
            </w:r>
            <w:r>
              <w:rPr>
                <w:noProof/>
                <w:webHidden/>
              </w:rPr>
            </w:r>
            <w:r>
              <w:rPr>
                <w:noProof/>
                <w:webHidden/>
              </w:rPr>
              <w:fldChar w:fldCharType="separate"/>
            </w:r>
            <w:r>
              <w:rPr>
                <w:noProof/>
                <w:webHidden/>
              </w:rPr>
              <w:t>6</w:t>
            </w:r>
            <w:r>
              <w:rPr>
                <w:noProof/>
                <w:webHidden/>
              </w:rPr>
              <w:fldChar w:fldCharType="end"/>
            </w:r>
          </w:hyperlink>
        </w:p>
        <w:p w14:paraId="102F7E38" w14:textId="37CE73AC"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7999" w:history="1">
            <w:r w:rsidRPr="002F4A3D">
              <w:rPr>
                <w:rStyle w:val="Hyperlink"/>
                <w:noProof/>
              </w:rPr>
              <w:t>What is a complaint?</w:t>
            </w:r>
            <w:r>
              <w:rPr>
                <w:noProof/>
                <w:webHidden/>
              </w:rPr>
              <w:tab/>
            </w:r>
            <w:r>
              <w:rPr>
                <w:noProof/>
                <w:webHidden/>
              </w:rPr>
              <w:fldChar w:fldCharType="begin"/>
            </w:r>
            <w:r>
              <w:rPr>
                <w:noProof/>
                <w:webHidden/>
              </w:rPr>
              <w:instrText xml:space="preserve"> PAGEREF _Toc204767999 \h </w:instrText>
            </w:r>
            <w:r>
              <w:rPr>
                <w:noProof/>
                <w:webHidden/>
              </w:rPr>
            </w:r>
            <w:r>
              <w:rPr>
                <w:noProof/>
                <w:webHidden/>
              </w:rPr>
              <w:fldChar w:fldCharType="separate"/>
            </w:r>
            <w:r>
              <w:rPr>
                <w:noProof/>
                <w:webHidden/>
              </w:rPr>
              <w:t>7</w:t>
            </w:r>
            <w:r>
              <w:rPr>
                <w:noProof/>
                <w:webHidden/>
              </w:rPr>
              <w:fldChar w:fldCharType="end"/>
            </w:r>
          </w:hyperlink>
        </w:p>
        <w:p w14:paraId="79CAF1BB" w14:textId="046FA0D1"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03" w:history="1">
            <w:r w:rsidRPr="002F4A3D">
              <w:rPr>
                <w:rStyle w:val="Hyperlink"/>
                <w:noProof/>
              </w:rPr>
              <w:t>Disability</w:t>
            </w:r>
            <w:r>
              <w:rPr>
                <w:noProof/>
                <w:webHidden/>
              </w:rPr>
              <w:tab/>
            </w:r>
            <w:r>
              <w:rPr>
                <w:noProof/>
                <w:webHidden/>
              </w:rPr>
              <w:fldChar w:fldCharType="begin"/>
            </w:r>
            <w:r>
              <w:rPr>
                <w:noProof/>
                <w:webHidden/>
              </w:rPr>
              <w:instrText xml:space="preserve"> PAGEREF _Toc204768003 \h </w:instrText>
            </w:r>
            <w:r>
              <w:rPr>
                <w:noProof/>
                <w:webHidden/>
              </w:rPr>
            </w:r>
            <w:r>
              <w:rPr>
                <w:noProof/>
                <w:webHidden/>
              </w:rPr>
              <w:fldChar w:fldCharType="separate"/>
            </w:r>
            <w:r>
              <w:rPr>
                <w:noProof/>
                <w:webHidden/>
              </w:rPr>
              <w:t>9</w:t>
            </w:r>
            <w:r>
              <w:rPr>
                <w:noProof/>
                <w:webHidden/>
              </w:rPr>
              <w:fldChar w:fldCharType="end"/>
            </w:r>
          </w:hyperlink>
        </w:p>
        <w:p w14:paraId="52AE8B05" w14:textId="43F5E8FD"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05" w:history="1">
            <w:r w:rsidRPr="002F4A3D">
              <w:rPr>
                <w:rStyle w:val="Hyperlink"/>
                <w:noProof/>
              </w:rPr>
              <w:t>Who can complain?</w:t>
            </w:r>
            <w:r>
              <w:rPr>
                <w:noProof/>
                <w:webHidden/>
              </w:rPr>
              <w:tab/>
            </w:r>
            <w:r>
              <w:rPr>
                <w:noProof/>
                <w:webHidden/>
              </w:rPr>
              <w:fldChar w:fldCharType="begin"/>
            </w:r>
            <w:r>
              <w:rPr>
                <w:noProof/>
                <w:webHidden/>
              </w:rPr>
              <w:instrText xml:space="preserve"> PAGEREF _Toc204768005 \h </w:instrText>
            </w:r>
            <w:r>
              <w:rPr>
                <w:noProof/>
                <w:webHidden/>
              </w:rPr>
            </w:r>
            <w:r>
              <w:rPr>
                <w:noProof/>
                <w:webHidden/>
              </w:rPr>
              <w:fldChar w:fldCharType="separate"/>
            </w:r>
            <w:r>
              <w:rPr>
                <w:noProof/>
                <w:webHidden/>
              </w:rPr>
              <w:t>9</w:t>
            </w:r>
            <w:r>
              <w:rPr>
                <w:noProof/>
                <w:webHidden/>
              </w:rPr>
              <w:fldChar w:fldCharType="end"/>
            </w:r>
          </w:hyperlink>
        </w:p>
        <w:p w14:paraId="72709FF0" w14:textId="3DB734C9"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07" w:history="1">
            <w:r w:rsidRPr="002F4A3D">
              <w:rPr>
                <w:rStyle w:val="Hyperlink"/>
                <w:noProof/>
              </w:rPr>
              <w:t>Time limits</w:t>
            </w:r>
            <w:r>
              <w:rPr>
                <w:noProof/>
                <w:webHidden/>
              </w:rPr>
              <w:tab/>
            </w:r>
            <w:r>
              <w:rPr>
                <w:noProof/>
                <w:webHidden/>
              </w:rPr>
              <w:fldChar w:fldCharType="begin"/>
            </w:r>
            <w:r>
              <w:rPr>
                <w:noProof/>
                <w:webHidden/>
              </w:rPr>
              <w:instrText xml:space="preserve"> PAGEREF _Toc204768007 \h </w:instrText>
            </w:r>
            <w:r>
              <w:rPr>
                <w:noProof/>
                <w:webHidden/>
              </w:rPr>
            </w:r>
            <w:r>
              <w:rPr>
                <w:noProof/>
                <w:webHidden/>
              </w:rPr>
              <w:fldChar w:fldCharType="separate"/>
            </w:r>
            <w:r>
              <w:rPr>
                <w:noProof/>
                <w:webHidden/>
              </w:rPr>
              <w:t>11</w:t>
            </w:r>
            <w:r>
              <w:rPr>
                <w:noProof/>
                <w:webHidden/>
              </w:rPr>
              <w:fldChar w:fldCharType="end"/>
            </w:r>
          </w:hyperlink>
        </w:p>
        <w:p w14:paraId="580E5C0A" w14:textId="7EF4D97D"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12" w:history="1">
            <w:r w:rsidRPr="002F4A3D">
              <w:rPr>
                <w:rStyle w:val="Hyperlink"/>
                <w:noProof/>
              </w:rPr>
              <w:t>Dealing with your complaint</w:t>
            </w:r>
            <w:r>
              <w:rPr>
                <w:noProof/>
                <w:webHidden/>
              </w:rPr>
              <w:tab/>
            </w:r>
            <w:r>
              <w:rPr>
                <w:noProof/>
                <w:webHidden/>
              </w:rPr>
              <w:fldChar w:fldCharType="begin"/>
            </w:r>
            <w:r>
              <w:rPr>
                <w:noProof/>
                <w:webHidden/>
              </w:rPr>
              <w:instrText xml:space="preserve"> PAGEREF _Toc204768012 \h </w:instrText>
            </w:r>
            <w:r>
              <w:rPr>
                <w:noProof/>
                <w:webHidden/>
              </w:rPr>
            </w:r>
            <w:r>
              <w:rPr>
                <w:noProof/>
                <w:webHidden/>
              </w:rPr>
              <w:fldChar w:fldCharType="separate"/>
            </w:r>
            <w:r>
              <w:rPr>
                <w:noProof/>
                <w:webHidden/>
              </w:rPr>
              <w:t>13</w:t>
            </w:r>
            <w:r>
              <w:rPr>
                <w:noProof/>
                <w:webHidden/>
              </w:rPr>
              <w:fldChar w:fldCharType="end"/>
            </w:r>
          </w:hyperlink>
        </w:p>
        <w:p w14:paraId="5F70D15D" w14:textId="2FEF977D"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20" w:history="1">
            <w:r w:rsidRPr="002F4A3D">
              <w:rPr>
                <w:rStyle w:val="Hyperlink"/>
                <w:noProof/>
              </w:rPr>
              <w:t>Our three-stage complaints procedure</w:t>
            </w:r>
            <w:r>
              <w:rPr>
                <w:noProof/>
                <w:webHidden/>
              </w:rPr>
              <w:tab/>
            </w:r>
            <w:r>
              <w:rPr>
                <w:noProof/>
                <w:webHidden/>
              </w:rPr>
              <w:fldChar w:fldCharType="begin"/>
            </w:r>
            <w:r>
              <w:rPr>
                <w:noProof/>
                <w:webHidden/>
              </w:rPr>
              <w:instrText xml:space="preserve"> PAGEREF _Toc204768020 \h </w:instrText>
            </w:r>
            <w:r>
              <w:rPr>
                <w:noProof/>
                <w:webHidden/>
              </w:rPr>
            </w:r>
            <w:r>
              <w:rPr>
                <w:noProof/>
                <w:webHidden/>
              </w:rPr>
              <w:fldChar w:fldCharType="separate"/>
            </w:r>
            <w:r>
              <w:rPr>
                <w:noProof/>
                <w:webHidden/>
              </w:rPr>
              <w:t>16</w:t>
            </w:r>
            <w:r>
              <w:rPr>
                <w:noProof/>
                <w:webHidden/>
              </w:rPr>
              <w:fldChar w:fldCharType="end"/>
            </w:r>
          </w:hyperlink>
        </w:p>
        <w:p w14:paraId="6285F3A8" w14:textId="5365FAEE"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24" w:history="1">
            <w:r w:rsidRPr="002F4A3D">
              <w:rPr>
                <w:rStyle w:val="Hyperlink"/>
                <w:noProof/>
              </w:rPr>
              <w:t>Complaints against other service providers</w:t>
            </w:r>
            <w:r>
              <w:rPr>
                <w:noProof/>
                <w:webHidden/>
              </w:rPr>
              <w:tab/>
            </w:r>
            <w:r>
              <w:rPr>
                <w:noProof/>
                <w:webHidden/>
              </w:rPr>
              <w:fldChar w:fldCharType="begin"/>
            </w:r>
            <w:r>
              <w:rPr>
                <w:noProof/>
                <w:webHidden/>
              </w:rPr>
              <w:instrText xml:space="preserve"> PAGEREF _Toc204768024 \h </w:instrText>
            </w:r>
            <w:r>
              <w:rPr>
                <w:noProof/>
                <w:webHidden/>
              </w:rPr>
            </w:r>
            <w:r>
              <w:rPr>
                <w:noProof/>
                <w:webHidden/>
              </w:rPr>
              <w:fldChar w:fldCharType="separate"/>
            </w:r>
            <w:r>
              <w:rPr>
                <w:noProof/>
                <w:webHidden/>
              </w:rPr>
              <w:t>21</w:t>
            </w:r>
            <w:r>
              <w:rPr>
                <w:noProof/>
                <w:webHidden/>
              </w:rPr>
              <w:fldChar w:fldCharType="end"/>
            </w:r>
          </w:hyperlink>
        </w:p>
        <w:p w14:paraId="237CF83C" w14:textId="741B8D2C"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29" w:history="1">
            <w:r w:rsidRPr="002F4A3D">
              <w:rPr>
                <w:rStyle w:val="Hyperlink"/>
                <w:noProof/>
              </w:rPr>
              <w:t>Help and support</w:t>
            </w:r>
            <w:r>
              <w:rPr>
                <w:noProof/>
                <w:webHidden/>
              </w:rPr>
              <w:tab/>
            </w:r>
            <w:r>
              <w:rPr>
                <w:noProof/>
                <w:webHidden/>
              </w:rPr>
              <w:fldChar w:fldCharType="begin"/>
            </w:r>
            <w:r>
              <w:rPr>
                <w:noProof/>
                <w:webHidden/>
              </w:rPr>
              <w:instrText xml:space="preserve"> PAGEREF _Toc204768029 \h </w:instrText>
            </w:r>
            <w:r>
              <w:rPr>
                <w:noProof/>
                <w:webHidden/>
              </w:rPr>
            </w:r>
            <w:r>
              <w:rPr>
                <w:noProof/>
                <w:webHidden/>
              </w:rPr>
              <w:fldChar w:fldCharType="separate"/>
            </w:r>
            <w:r>
              <w:rPr>
                <w:noProof/>
                <w:webHidden/>
              </w:rPr>
              <w:t>23</w:t>
            </w:r>
            <w:r>
              <w:rPr>
                <w:noProof/>
                <w:webHidden/>
              </w:rPr>
              <w:fldChar w:fldCharType="end"/>
            </w:r>
          </w:hyperlink>
        </w:p>
        <w:p w14:paraId="5549B383" w14:textId="64E25254"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31" w:history="1">
            <w:r w:rsidRPr="002F4A3D">
              <w:rPr>
                <w:rStyle w:val="Hyperlink"/>
                <w:noProof/>
              </w:rPr>
              <w:t>Termination of the procedure</w:t>
            </w:r>
            <w:r>
              <w:rPr>
                <w:noProof/>
                <w:webHidden/>
              </w:rPr>
              <w:tab/>
            </w:r>
            <w:r>
              <w:rPr>
                <w:noProof/>
                <w:webHidden/>
              </w:rPr>
              <w:fldChar w:fldCharType="begin"/>
            </w:r>
            <w:r>
              <w:rPr>
                <w:noProof/>
                <w:webHidden/>
              </w:rPr>
              <w:instrText xml:space="preserve"> PAGEREF _Toc204768031 \h </w:instrText>
            </w:r>
            <w:r>
              <w:rPr>
                <w:noProof/>
                <w:webHidden/>
              </w:rPr>
            </w:r>
            <w:r>
              <w:rPr>
                <w:noProof/>
                <w:webHidden/>
              </w:rPr>
              <w:fldChar w:fldCharType="separate"/>
            </w:r>
            <w:r>
              <w:rPr>
                <w:noProof/>
                <w:webHidden/>
              </w:rPr>
              <w:t>24</w:t>
            </w:r>
            <w:r>
              <w:rPr>
                <w:noProof/>
                <w:webHidden/>
              </w:rPr>
              <w:fldChar w:fldCharType="end"/>
            </w:r>
          </w:hyperlink>
        </w:p>
        <w:p w14:paraId="07787F49" w14:textId="372E4476"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32" w:history="1">
            <w:r w:rsidRPr="002F4A3D">
              <w:rPr>
                <w:rStyle w:val="Hyperlink"/>
                <w:noProof/>
              </w:rPr>
              <w:t>Completion of Procedures</w:t>
            </w:r>
            <w:r>
              <w:rPr>
                <w:noProof/>
                <w:webHidden/>
              </w:rPr>
              <w:tab/>
            </w:r>
            <w:r>
              <w:rPr>
                <w:noProof/>
                <w:webHidden/>
              </w:rPr>
              <w:fldChar w:fldCharType="begin"/>
            </w:r>
            <w:r>
              <w:rPr>
                <w:noProof/>
                <w:webHidden/>
              </w:rPr>
              <w:instrText xml:space="preserve"> PAGEREF _Toc204768032 \h </w:instrText>
            </w:r>
            <w:r>
              <w:rPr>
                <w:noProof/>
                <w:webHidden/>
              </w:rPr>
            </w:r>
            <w:r>
              <w:rPr>
                <w:noProof/>
                <w:webHidden/>
              </w:rPr>
              <w:fldChar w:fldCharType="separate"/>
            </w:r>
            <w:r>
              <w:rPr>
                <w:noProof/>
                <w:webHidden/>
              </w:rPr>
              <w:t>25</w:t>
            </w:r>
            <w:r>
              <w:rPr>
                <w:noProof/>
                <w:webHidden/>
              </w:rPr>
              <w:fldChar w:fldCharType="end"/>
            </w:r>
          </w:hyperlink>
        </w:p>
        <w:p w14:paraId="34B7CD11" w14:textId="32367D1D"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33" w:history="1">
            <w:r w:rsidRPr="002F4A3D">
              <w:rPr>
                <w:rStyle w:val="Hyperlink"/>
                <w:noProof/>
              </w:rPr>
              <w:t>Taking your complaint further</w:t>
            </w:r>
            <w:r>
              <w:rPr>
                <w:noProof/>
                <w:webHidden/>
              </w:rPr>
              <w:tab/>
            </w:r>
            <w:r>
              <w:rPr>
                <w:noProof/>
                <w:webHidden/>
              </w:rPr>
              <w:fldChar w:fldCharType="begin"/>
            </w:r>
            <w:r>
              <w:rPr>
                <w:noProof/>
                <w:webHidden/>
              </w:rPr>
              <w:instrText xml:space="preserve"> PAGEREF _Toc204768033 \h </w:instrText>
            </w:r>
            <w:r>
              <w:rPr>
                <w:noProof/>
                <w:webHidden/>
              </w:rPr>
            </w:r>
            <w:r>
              <w:rPr>
                <w:noProof/>
                <w:webHidden/>
              </w:rPr>
              <w:fldChar w:fldCharType="separate"/>
            </w:r>
            <w:r>
              <w:rPr>
                <w:noProof/>
                <w:webHidden/>
              </w:rPr>
              <w:t>25</w:t>
            </w:r>
            <w:r>
              <w:rPr>
                <w:noProof/>
                <w:webHidden/>
              </w:rPr>
              <w:fldChar w:fldCharType="end"/>
            </w:r>
          </w:hyperlink>
        </w:p>
        <w:p w14:paraId="0A42CBD6" w14:textId="63DB1175"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34" w:history="1">
            <w:r w:rsidRPr="002F4A3D">
              <w:rPr>
                <w:rStyle w:val="Hyperlink"/>
                <w:noProof/>
              </w:rPr>
              <w:t>Key to relevant documents</w:t>
            </w:r>
            <w:r>
              <w:rPr>
                <w:noProof/>
                <w:webHidden/>
              </w:rPr>
              <w:tab/>
            </w:r>
            <w:r>
              <w:rPr>
                <w:noProof/>
                <w:webHidden/>
              </w:rPr>
              <w:fldChar w:fldCharType="begin"/>
            </w:r>
            <w:r>
              <w:rPr>
                <w:noProof/>
                <w:webHidden/>
              </w:rPr>
              <w:instrText xml:space="preserve"> PAGEREF _Toc204768034 \h </w:instrText>
            </w:r>
            <w:r>
              <w:rPr>
                <w:noProof/>
                <w:webHidden/>
              </w:rPr>
            </w:r>
            <w:r>
              <w:rPr>
                <w:noProof/>
                <w:webHidden/>
              </w:rPr>
              <w:fldChar w:fldCharType="separate"/>
            </w:r>
            <w:r>
              <w:rPr>
                <w:noProof/>
                <w:webHidden/>
              </w:rPr>
              <w:t>25</w:t>
            </w:r>
            <w:r>
              <w:rPr>
                <w:noProof/>
                <w:webHidden/>
              </w:rPr>
              <w:fldChar w:fldCharType="end"/>
            </w:r>
          </w:hyperlink>
        </w:p>
        <w:p w14:paraId="3F928F3C" w14:textId="49F4EC5D" w:rsidR="00745D79" w:rsidRDefault="00745D79">
          <w:pPr>
            <w:pStyle w:val="TOC2"/>
            <w:rPr>
              <w:rFonts w:asciiTheme="minorHAnsi" w:eastAsiaTheme="minorEastAsia" w:hAnsiTheme="minorHAnsi" w:cstheme="minorBidi"/>
              <w:noProof/>
              <w:kern w:val="2"/>
              <w:szCs w:val="24"/>
              <w:lang w:val="en-GB" w:eastAsia="en-GB"/>
              <w14:ligatures w14:val="standardContextual"/>
            </w:rPr>
          </w:pPr>
          <w:hyperlink w:anchor="_Toc204768035" w:history="1">
            <w:r w:rsidRPr="002F4A3D">
              <w:rPr>
                <w:rStyle w:val="Hyperlink"/>
                <w:noProof/>
              </w:rPr>
              <w:t>Annex A: Matters not covered by the Student Complaints Procedure</w:t>
            </w:r>
            <w:r>
              <w:rPr>
                <w:noProof/>
                <w:webHidden/>
              </w:rPr>
              <w:tab/>
            </w:r>
            <w:r>
              <w:rPr>
                <w:noProof/>
                <w:webHidden/>
              </w:rPr>
              <w:fldChar w:fldCharType="begin"/>
            </w:r>
            <w:r>
              <w:rPr>
                <w:noProof/>
                <w:webHidden/>
              </w:rPr>
              <w:instrText xml:space="preserve"> PAGEREF _Toc204768035 \h </w:instrText>
            </w:r>
            <w:r>
              <w:rPr>
                <w:noProof/>
                <w:webHidden/>
              </w:rPr>
            </w:r>
            <w:r>
              <w:rPr>
                <w:noProof/>
                <w:webHidden/>
              </w:rPr>
              <w:fldChar w:fldCharType="separate"/>
            </w:r>
            <w:r>
              <w:rPr>
                <w:noProof/>
                <w:webHidden/>
              </w:rPr>
              <w:t>26</w:t>
            </w:r>
            <w:r>
              <w:rPr>
                <w:noProof/>
                <w:webHidden/>
              </w:rPr>
              <w:fldChar w:fldCharType="end"/>
            </w:r>
          </w:hyperlink>
        </w:p>
        <w:p w14:paraId="748DB700" w14:textId="65E5D54B" w:rsidR="00745D79" w:rsidRDefault="00745D79">
          <w:pPr>
            <w:pStyle w:val="TOC2"/>
            <w:rPr>
              <w:rFonts w:asciiTheme="minorHAnsi" w:eastAsiaTheme="minorEastAsia" w:hAnsiTheme="minorHAnsi" w:cstheme="minorBidi"/>
              <w:noProof/>
              <w:kern w:val="2"/>
              <w:szCs w:val="24"/>
              <w:lang w:val="en-GB" w:eastAsia="en-GB"/>
              <w14:ligatures w14:val="standardContextual"/>
            </w:rPr>
          </w:pPr>
          <w:hyperlink w:anchor="_Toc204768036" w:history="1">
            <w:r w:rsidRPr="002F4A3D">
              <w:rPr>
                <w:rStyle w:val="Hyperlink"/>
                <w:noProof/>
              </w:rPr>
              <w:t>Annex B: Agenda for a complaint review panel with student attending</w:t>
            </w:r>
            <w:r>
              <w:rPr>
                <w:noProof/>
                <w:webHidden/>
              </w:rPr>
              <w:tab/>
            </w:r>
            <w:r>
              <w:rPr>
                <w:noProof/>
                <w:webHidden/>
              </w:rPr>
              <w:fldChar w:fldCharType="begin"/>
            </w:r>
            <w:r>
              <w:rPr>
                <w:noProof/>
                <w:webHidden/>
              </w:rPr>
              <w:instrText xml:space="preserve"> PAGEREF _Toc204768036 \h </w:instrText>
            </w:r>
            <w:r>
              <w:rPr>
                <w:noProof/>
                <w:webHidden/>
              </w:rPr>
            </w:r>
            <w:r>
              <w:rPr>
                <w:noProof/>
                <w:webHidden/>
              </w:rPr>
              <w:fldChar w:fldCharType="separate"/>
            </w:r>
            <w:r>
              <w:rPr>
                <w:noProof/>
                <w:webHidden/>
              </w:rPr>
              <w:t>28</w:t>
            </w:r>
            <w:r>
              <w:rPr>
                <w:noProof/>
                <w:webHidden/>
              </w:rPr>
              <w:fldChar w:fldCharType="end"/>
            </w:r>
          </w:hyperlink>
        </w:p>
        <w:p w14:paraId="7BB282C4" w14:textId="254B037D"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37" w:history="1">
            <w:r w:rsidRPr="002F4A3D">
              <w:rPr>
                <w:rStyle w:val="Hyperlink"/>
                <w:noProof/>
              </w:rPr>
              <w:t>Endmatter</w:t>
            </w:r>
            <w:r>
              <w:rPr>
                <w:noProof/>
                <w:webHidden/>
              </w:rPr>
              <w:tab/>
            </w:r>
            <w:r>
              <w:rPr>
                <w:noProof/>
                <w:webHidden/>
              </w:rPr>
              <w:fldChar w:fldCharType="begin"/>
            </w:r>
            <w:r>
              <w:rPr>
                <w:noProof/>
                <w:webHidden/>
              </w:rPr>
              <w:instrText xml:space="preserve"> PAGEREF _Toc204768037 \h </w:instrText>
            </w:r>
            <w:r>
              <w:rPr>
                <w:noProof/>
                <w:webHidden/>
              </w:rPr>
            </w:r>
            <w:r>
              <w:rPr>
                <w:noProof/>
                <w:webHidden/>
              </w:rPr>
              <w:fldChar w:fldCharType="separate"/>
            </w:r>
            <w:r>
              <w:rPr>
                <w:noProof/>
                <w:webHidden/>
              </w:rPr>
              <w:t>29</w:t>
            </w:r>
            <w:r>
              <w:rPr>
                <w:noProof/>
                <w:webHidden/>
              </w:rPr>
              <w:fldChar w:fldCharType="end"/>
            </w:r>
          </w:hyperlink>
        </w:p>
        <w:p w14:paraId="0A4F9E81" w14:textId="07D052B5" w:rsidR="00745D79" w:rsidRDefault="00745D79">
          <w:pPr>
            <w:pStyle w:val="TOC1"/>
            <w:rPr>
              <w:rFonts w:asciiTheme="minorHAnsi" w:eastAsiaTheme="minorEastAsia" w:hAnsiTheme="minorHAnsi" w:cstheme="minorBidi"/>
              <w:noProof/>
              <w:kern w:val="2"/>
              <w:szCs w:val="24"/>
              <w:lang w:val="en-GB" w:eastAsia="en-GB"/>
              <w14:ligatures w14:val="standardContextual"/>
            </w:rPr>
          </w:pPr>
          <w:hyperlink w:anchor="_Toc204768038" w:history="1">
            <w:r w:rsidRPr="002F4A3D">
              <w:rPr>
                <w:rStyle w:val="Hyperlink"/>
                <w:noProof/>
              </w:rPr>
              <w:t>Version Control</w:t>
            </w:r>
            <w:r>
              <w:rPr>
                <w:noProof/>
                <w:webHidden/>
              </w:rPr>
              <w:tab/>
            </w:r>
            <w:r>
              <w:rPr>
                <w:noProof/>
                <w:webHidden/>
              </w:rPr>
              <w:fldChar w:fldCharType="begin"/>
            </w:r>
            <w:r>
              <w:rPr>
                <w:noProof/>
                <w:webHidden/>
              </w:rPr>
              <w:instrText xml:space="preserve"> PAGEREF _Toc204768038 \h </w:instrText>
            </w:r>
            <w:r>
              <w:rPr>
                <w:noProof/>
                <w:webHidden/>
              </w:rPr>
            </w:r>
            <w:r>
              <w:rPr>
                <w:noProof/>
                <w:webHidden/>
              </w:rPr>
              <w:fldChar w:fldCharType="separate"/>
            </w:r>
            <w:r>
              <w:rPr>
                <w:noProof/>
                <w:webHidden/>
              </w:rPr>
              <w:t>29</w:t>
            </w:r>
            <w:r>
              <w:rPr>
                <w:noProof/>
                <w:webHidden/>
              </w:rPr>
              <w:fldChar w:fldCharType="end"/>
            </w:r>
          </w:hyperlink>
        </w:p>
        <w:p w14:paraId="1AA1D2E0" w14:textId="2B8073BC" w:rsidR="00A644D4" w:rsidRPr="004E6CA5" w:rsidRDefault="00804625" w:rsidP="00325B31">
          <w:pPr>
            <w:rPr>
              <w:lang w:val="en-GB"/>
            </w:rPr>
          </w:pPr>
          <w:r>
            <w:rPr>
              <w:lang w:val="en-GB"/>
            </w:rPr>
            <w:fldChar w:fldCharType="end"/>
          </w:r>
        </w:p>
      </w:sdtContent>
    </w:sdt>
    <w:p w14:paraId="446F4394" w14:textId="77777777" w:rsidR="00E0597F" w:rsidRDefault="00453A4B" w:rsidP="00325B31">
      <w:pPr>
        <w:ind w:left="0"/>
        <w:rPr>
          <w:lang w:val="en-GB"/>
        </w:rPr>
      </w:pPr>
      <w:r w:rsidRPr="004E6CA5">
        <w:rPr>
          <w:lang w:val="en-GB"/>
        </w:rPr>
        <w:br w:type="page"/>
      </w:r>
    </w:p>
    <w:p w14:paraId="5672CE3C" w14:textId="5CE52000" w:rsidR="00E0597F" w:rsidRPr="0071721A" w:rsidRDefault="00641F87" w:rsidP="00A56E3D">
      <w:pPr>
        <w:jc w:val="center"/>
        <w:rPr>
          <w:rFonts w:ascii="Georgia" w:hAnsi="Georgia"/>
          <w:color w:val="5F295F"/>
          <w:sz w:val="32"/>
          <w:szCs w:val="28"/>
        </w:rPr>
      </w:pPr>
      <w:r>
        <w:rPr>
          <w:rFonts w:ascii="Georgia" w:hAnsi="Georgia"/>
          <w:color w:val="5F295F"/>
          <w:sz w:val="32"/>
          <w:szCs w:val="28"/>
        </w:rPr>
        <w:lastRenderedPageBreak/>
        <w:t>Summary - a</w:t>
      </w:r>
      <w:r w:rsidR="00E0597F" w:rsidRPr="0071721A">
        <w:rPr>
          <w:rFonts w:ascii="Georgia" w:hAnsi="Georgia"/>
          <w:color w:val="5F295F"/>
          <w:sz w:val="32"/>
          <w:szCs w:val="28"/>
        </w:rPr>
        <w:t xml:space="preserve"> guide to the complaints process</w:t>
      </w:r>
    </w:p>
    <w:p w14:paraId="79CE271B" w14:textId="5698AE5E" w:rsidR="007379A6" w:rsidRDefault="00E0597F"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szCs w:val="24"/>
        </w:rPr>
        <w:t>Your initial complaint must be made within three months of the incident affecting you</w:t>
      </w:r>
    </w:p>
    <w:p w14:paraId="0D5EC551" w14:textId="3BAC6614" w:rsidR="00E0597F" w:rsidRDefault="007379A6" w:rsidP="00A56E3D">
      <w:pPr>
        <w:pStyle w:val="NoSpacing"/>
        <w:spacing w:line="276" w:lineRule="auto"/>
        <w:jc w:val="center"/>
        <w:rPr>
          <w:rFonts w:asciiTheme="minorHAnsi" w:hAnsiTheme="minorHAnsi" w:cstheme="minorHAnsi"/>
          <w:szCs w:val="24"/>
        </w:rPr>
      </w:pPr>
      <w:r>
        <w:rPr>
          <w:rFonts w:asciiTheme="minorHAnsi" w:hAnsiTheme="minorHAnsi" w:cstheme="minorHAnsi"/>
          <w:szCs w:val="24"/>
        </w:rPr>
        <w:t>or within one month of leaving the University</w:t>
      </w:r>
      <w:r w:rsidR="00E0597F" w:rsidRPr="001F05D9">
        <w:rPr>
          <w:rFonts w:asciiTheme="minorHAnsi" w:hAnsiTheme="minorHAnsi" w:cstheme="minorHAnsi"/>
          <w:szCs w:val="24"/>
        </w:rPr>
        <w:t>.</w:t>
      </w:r>
    </w:p>
    <w:p w14:paraId="5FD4DD5D" w14:textId="77777777" w:rsidR="00B72F14" w:rsidRPr="001F05D9" w:rsidRDefault="00B72F14" w:rsidP="00A56E3D">
      <w:pPr>
        <w:pStyle w:val="NoSpacing"/>
        <w:spacing w:line="276" w:lineRule="auto"/>
        <w:jc w:val="center"/>
        <w:rPr>
          <w:rFonts w:asciiTheme="minorHAnsi" w:hAnsiTheme="minorHAnsi" w:cstheme="minorHAnsi"/>
          <w:szCs w:val="24"/>
        </w:rPr>
      </w:pPr>
    </w:p>
    <w:p w14:paraId="07C46F06" w14:textId="2B6333D1" w:rsidR="00E0597F" w:rsidRPr="001F05D9" w:rsidRDefault="00C77B8F"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noProof/>
          <w:szCs w:val="24"/>
        </w:rPr>
        <mc:AlternateContent>
          <mc:Choice Requires="wps">
            <w:drawing>
              <wp:anchor distT="0" distB="0" distL="114300" distR="114300" simplePos="0" relativeHeight="251658241" behindDoc="0" locked="0" layoutInCell="1" allowOverlap="1" wp14:anchorId="6BC1B686" wp14:editId="51708B23">
                <wp:simplePos x="0" y="0"/>
                <wp:positionH relativeFrom="column">
                  <wp:posOffset>1647825</wp:posOffset>
                </wp:positionH>
                <wp:positionV relativeFrom="paragraph">
                  <wp:posOffset>1143635</wp:posOffset>
                </wp:positionV>
                <wp:extent cx="240665" cy="325120"/>
                <wp:effectExtent l="19050" t="0" r="26035" b="36830"/>
                <wp:wrapNone/>
                <wp:docPr id="21" name="Arrow: Down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240665" cy="325120"/>
                        </a:xfrm>
                        <a:prstGeom prst="downArrow">
                          <a:avLst>
                            <a:gd name="adj1" fmla="val 50000"/>
                            <a:gd name="adj2" fmla="val 47724"/>
                          </a:avLst>
                        </a:prstGeom>
                        <a:solidFill>
                          <a:schemeClr val="tx2">
                            <a:lumMod val="60000"/>
                            <a:lumOff val="40000"/>
                          </a:schemeClr>
                        </a:solidFill>
                        <a:ln w="952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6450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1" o:spid="_x0000_s1026" type="#_x0000_t67" alt="&quot;&quot;" style="position:absolute;margin-left:129.75pt;margin-top:90.05pt;width:18.95pt;height:25.6pt;flip:x;z-index:2516188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" adj="13969" fillcolor="#548dd4 [1951]" strokecolor="#548dd4 [1951]"/>
            </w:pict>
          </mc:Fallback>
        </mc:AlternateContent>
      </w:r>
      <w:r w:rsidR="00B72F14" w:rsidRPr="001F05D9">
        <w:rPr>
          <w:rFonts w:asciiTheme="minorHAnsi" w:hAnsiTheme="minorHAnsi" w:cstheme="minorHAnsi"/>
          <w:noProof/>
          <w:szCs w:val="24"/>
        </w:rPr>
        <mc:AlternateContent>
          <mc:Choice Requires="wps">
            <w:drawing>
              <wp:anchor distT="0" distB="0" distL="114300" distR="114300" simplePos="0" relativeHeight="251658242" behindDoc="0" locked="0" layoutInCell="1" allowOverlap="1" wp14:anchorId="40F525F4" wp14:editId="65D43EB9">
                <wp:simplePos x="0" y="0"/>
                <wp:positionH relativeFrom="column">
                  <wp:posOffset>4347210</wp:posOffset>
                </wp:positionH>
                <wp:positionV relativeFrom="paragraph">
                  <wp:posOffset>1149985</wp:posOffset>
                </wp:positionV>
                <wp:extent cx="260350" cy="321945"/>
                <wp:effectExtent l="19050" t="0" r="25400" b="40005"/>
                <wp:wrapNone/>
                <wp:docPr id="19" name="Arrow: Down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0350" cy="321945"/>
                        </a:xfrm>
                        <a:prstGeom prst="downArrow">
                          <a:avLst>
                            <a:gd name="adj1" fmla="val 50000"/>
                            <a:gd name="adj2" fmla="val 47724"/>
                          </a:avLst>
                        </a:prstGeom>
                        <a:solidFill>
                          <a:schemeClr val="tx2">
                            <a:lumMod val="60000"/>
                            <a:lumOff val="40000"/>
                          </a:schemeClr>
                        </a:solidFill>
                        <a:ln w="952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450A86" id="Arrow: Down 19" o:spid="_x0000_s1026" type="#_x0000_t67" alt="&quot;&quot;" style="position:absolute;margin-left:342.3pt;margin-top:90.55pt;width:20.5pt;height:25.35pt;z-index:2516198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" adj="13264" fillcolor="#548dd4 [1951]" strokecolor="#548dd4 [1951]"/>
            </w:pict>
          </mc:Fallback>
        </mc:AlternateContent>
      </w:r>
      <w:r w:rsidR="00E0597F" w:rsidRPr="001F05D9">
        <w:rPr>
          <w:rFonts w:asciiTheme="minorHAnsi" w:hAnsiTheme="minorHAnsi" w:cstheme="minorHAnsi"/>
          <w:noProof/>
          <w:szCs w:val="24"/>
        </w:rPr>
        <mc:AlternateContent>
          <mc:Choice Requires="wpg">
            <w:drawing>
              <wp:inline distT="0" distB="0" distL="0" distR="0" wp14:anchorId="567F89B8" wp14:editId="77C42AD7">
                <wp:extent cx="3680206" cy="1099225"/>
                <wp:effectExtent l="57150" t="0" r="73025" b="139065"/>
                <wp:docPr id="7" name="Group 7" descr="This describes stage one of the complaint process - early resolution. You should report your complaint to your module/programme leader of head of department in the first instance. We have four weeks to resolve your complaint."/>
                <wp:cNvGraphicFramePr/>
                <a:graphic xmlns:a="http://schemas.openxmlformats.org/drawingml/2006/main">
                  <a:graphicData uri="http://schemas.microsoft.com/office/word/2010/wordprocessingGroup">
                    <wpg:wgp>
                      <wpg:cNvGrpSpPr/>
                      <wpg:grpSpPr>
                        <a:xfrm>
                          <a:off x="0" y="0"/>
                          <a:ext cx="3680206" cy="1099225"/>
                          <a:chOff x="0" y="0"/>
                          <a:chExt cx="2854577" cy="613413"/>
                        </a:xfrm>
                      </wpg:grpSpPr>
                      <wps:wsp>
                        <wps:cNvPr id="8" name="Flowchart: Alternate Process 8"/>
                        <wps:cNvSpPr/>
                        <wps:spPr>
                          <a:xfrm>
                            <a:off x="0" y="0"/>
                            <a:ext cx="2854577" cy="613413"/>
                          </a:xfrm>
                          <a:prstGeom prst="flowChartAlternateProcess">
                            <a:avLst/>
                          </a:prstGeom>
                          <a:solidFill>
                            <a:schemeClr val="bg1"/>
                          </a:solidFill>
                          <a:ln w="12700">
                            <a:solidFill>
                              <a:schemeClr val="accent1">
                                <a:lumMod val="60000"/>
                                <a:lumOff val="40000"/>
                              </a:schemeClr>
                            </a:solidFill>
                          </a:ln>
                          <a:effectLst>
                            <a:outerShdw blurRad="50800" dist="50800" dir="5400000" algn="ctr" rotWithShape="0">
                              <a:schemeClr val="accent1">
                                <a:lumMod val="60000"/>
                                <a:lumOff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2"/>
                        <wps:cNvSpPr txBox="1">
                          <a:spLocks noChangeArrowheads="1"/>
                        </wps:cNvSpPr>
                        <wps:spPr bwMode="auto">
                          <a:xfrm>
                            <a:off x="36707" y="33012"/>
                            <a:ext cx="2777518" cy="488207"/>
                          </a:xfrm>
                          <a:prstGeom prst="rect">
                            <a:avLst/>
                          </a:prstGeom>
                          <a:solidFill>
                            <a:srgbClr val="FFFFFF"/>
                          </a:solidFill>
                          <a:ln w="9525">
                            <a:noFill/>
                            <a:miter lim="800000"/>
                            <a:headEnd/>
                            <a:tailEnd/>
                          </a:ln>
                        </wps:spPr>
                        <wps:txbx>
                          <w:txbxContent>
                            <w:p w14:paraId="08E9463F" w14:textId="22055C4D" w:rsidR="00E0597F" w:rsidRPr="008B72C1" w:rsidRDefault="00E0597F" w:rsidP="00033CA6">
                              <w:pPr>
                                <w:pStyle w:val="NoSpacing"/>
                                <w:spacing w:line="276" w:lineRule="auto"/>
                                <w:jc w:val="center"/>
                                <w:rPr>
                                  <w:rFonts w:asciiTheme="minorHAnsi" w:hAnsiTheme="minorHAnsi" w:cstheme="minorHAnsi"/>
                                  <w:b/>
                                </w:rPr>
                              </w:pPr>
                              <w:r w:rsidRPr="008B72C1">
                                <w:rPr>
                                  <w:rFonts w:asciiTheme="minorHAnsi" w:hAnsiTheme="minorHAnsi" w:cstheme="minorHAnsi"/>
                                  <w:b/>
                                </w:rPr>
                                <w:t xml:space="preserve">Stage one – </w:t>
                              </w:r>
                              <w:r w:rsidR="001C6E82">
                                <w:rPr>
                                  <w:rFonts w:asciiTheme="minorHAnsi" w:hAnsiTheme="minorHAnsi" w:cstheme="minorHAnsi"/>
                                  <w:b/>
                                </w:rPr>
                                <w:t>E</w:t>
                              </w:r>
                              <w:r w:rsidRPr="008B72C1">
                                <w:rPr>
                                  <w:rFonts w:asciiTheme="minorHAnsi" w:hAnsiTheme="minorHAnsi" w:cstheme="minorHAnsi"/>
                                  <w:b/>
                                </w:rPr>
                                <w:t xml:space="preserve">arly </w:t>
                              </w:r>
                              <w:r w:rsidR="001C6E82">
                                <w:rPr>
                                  <w:rFonts w:asciiTheme="minorHAnsi" w:hAnsiTheme="minorHAnsi" w:cstheme="minorHAnsi"/>
                                  <w:b/>
                                </w:rPr>
                                <w:t>R</w:t>
                              </w:r>
                              <w:r w:rsidRPr="008B72C1">
                                <w:rPr>
                                  <w:rFonts w:asciiTheme="minorHAnsi" w:hAnsiTheme="minorHAnsi" w:cstheme="minorHAnsi"/>
                                  <w:b/>
                                </w:rPr>
                                <w:t>esolution</w:t>
                              </w:r>
                            </w:p>
                            <w:p w14:paraId="783891C3" w14:textId="77777777" w:rsidR="00E0597F" w:rsidRPr="008B72C1" w:rsidRDefault="00E0597F" w:rsidP="00033CA6">
                              <w:pPr>
                                <w:pStyle w:val="NoSpacing"/>
                                <w:spacing w:line="276" w:lineRule="auto"/>
                                <w:jc w:val="center"/>
                                <w:rPr>
                                  <w:rFonts w:asciiTheme="minorHAnsi" w:hAnsiTheme="minorHAnsi" w:cstheme="minorHAnsi"/>
                                </w:rPr>
                              </w:pPr>
                              <w:r w:rsidRPr="008B72C1">
                                <w:rPr>
                                  <w:rFonts w:asciiTheme="minorHAnsi" w:hAnsiTheme="minorHAnsi" w:cstheme="minorHAnsi"/>
                                </w:rPr>
                                <w:t>Report your complaint at a local level eg module/programme leader or head of department.</w:t>
                              </w:r>
                            </w:p>
                            <w:p w14:paraId="2D3CCC7E" w14:textId="3BB73C08" w:rsidR="00E0597F" w:rsidRPr="008B72C1" w:rsidRDefault="00E0597F" w:rsidP="00033CA6">
                              <w:pPr>
                                <w:pStyle w:val="NoSpacing"/>
                                <w:spacing w:line="276" w:lineRule="auto"/>
                                <w:jc w:val="center"/>
                                <w:rPr>
                                  <w:rFonts w:asciiTheme="minorHAnsi" w:hAnsiTheme="minorHAnsi" w:cstheme="minorHAnsi"/>
                                </w:rPr>
                              </w:pPr>
                              <w:r w:rsidRPr="008B72C1">
                                <w:rPr>
                                  <w:rFonts w:asciiTheme="minorHAnsi" w:hAnsiTheme="minorHAnsi" w:cstheme="minorHAnsi"/>
                                </w:rPr>
                                <w:t xml:space="preserve">We have </w:t>
                              </w:r>
                              <w:r w:rsidR="002D0DAF">
                                <w:rPr>
                                  <w:rFonts w:asciiTheme="minorHAnsi" w:hAnsiTheme="minorHAnsi" w:cstheme="minorHAnsi"/>
                                </w:rPr>
                                <w:t xml:space="preserve">four weeks </w:t>
                              </w:r>
                              <w:r w:rsidRPr="008B72C1">
                                <w:rPr>
                                  <w:rFonts w:asciiTheme="minorHAnsi" w:hAnsiTheme="minorHAnsi" w:cstheme="minorHAnsi"/>
                                </w:rPr>
                                <w:t>to resolve your complaint.</w:t>
                              </w:r>
                            </w:p>
                          </w:txbxContent>
                        </wps:txbx>
                        <wps:bodyPr rot="0" vert="horz" wrap="square" lIns="91440" tIns="45720" rIns="91440" bIns="45720" anchor="t" anchorCtr="0">
                          <a:noAutofit/>
                        </wps:bodyPr>
                      </wps:wsp>
                    </wpg:wgp>
                  </a:graphicData>
                </a:graphic>
              </wp:inline>
            </w:drawing>
          </mc:Choice>
          <mc:Fallback>
            <w:pict>
              <v:group w14:anchorId="567F89B8" id="Group 7" o:spid="_x0000_s1026" alt="This describes stage one of the complaint process - early resolution. You should report your complaint to your module/programme leader of head of department in the first instance. We have four weeks to resolve your complaint." style="width:289.8pt;height:86.55pt;mso-position-horizontal-relative:char;mso-position-vertical-relative:line" coordsize="28545,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27" type="#_x0000_t176" style="position:absolute;width:28545;height:6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" fillcolor="white [3212]" strokecolor="#95b3d7 [1940]" strokeweight="1pt">
                  <v:shadow on="t" color="#95b3d7 [1940]" offset="0,4pt"/>
                </v:shape>
                <v:shapetype id="_x0000_t202" coordsize="21600,21600" o:spt="202" path="m,l,21600r21600,l21600,xe">
                  <v:stroke joinstyle="miter"/>
                  <v:path gradientshapeok="t" o:connecttype="rect"/>
                </v:shapetype>
                <v:shape id="_x0000_s1028" type="#_x0000_t202" style="position:absolute;left:367;top:330;width:27775;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08E9463F" w14:textId="22055C4D" w:rsidR="00E0597F" w:rsidRPr="008B72C1" w:rsidRDefault="00E0597F" w:rsidP="00033CA6">
                        <w:pPr>
                          <w:pStyle w:val="NoSpacing"/>
                          <w:spacing w:line="276" w:lineRule="auto"/>
                          <w:jc w:val="center"/>
                          <w:rPr>
                            <w:rFonts w:asciiTheme="minorHAnsi" w:hAnsiTheme="minorHAnsi" w:cstheme="minorHAnsi"/>
                            <w:b/>
                          </w:rPr>
                        </w:pPr>
                        <w:r w:rsidRPr="008B72C1">
                          <w:rPr>
                            <w:rFonts w:asciiTheme="minorHAnsi" w:hAnsiTheme="minorHAnsi" w:cstheme="minorHAnsi"/>
                            <w:b/>
                          </w:rPr>
                          <w:t xml:space="preserve">Stage one – </w:t>
                        </w:r>
                        <w:r w:rsidR="001C6E82">
                          <w:rPr>
                            <w:rFonts w:asciiTheme="minorHAnsi" w:hAnsiTheme="minorHAnsi" w:cstheme="minorHAnsi"/>
                            <w:b/>
                          </w:rPr>
                          <w:t>E</w:t>
                        </w:r>
                        <w:r w:rsidRPr="008B72C1">
                          <w:rPr>
                            <w:rFonts w:asciiTheme="minorHAnsi" w:hAnsiTheme="minorHAnsi" w:cstheme="minorHAnsi"/>
                            <w:b/>
                          </w:rPr>
                          <w:t xml:space="preserve">arly </w:t>
                        </w:r>
                        <w:r w:rsidR="001C6E82">
                          <w:rPr>
                            <w:rFonts w:asciiTheme="minorHAnsi" w:hAnsiTheme="minorHAnsi" w:cstheme="minorHAnsi"/>
                            <w:b/>
                          </w:rPr>
                          <w:t>R</w:t>
                        </w:r>
                        <w:r w:rsidRPr="008B72C1">
                          <w:rPr>
                            <w:rFonts w:asciiTheme="minorHAnsi" w:hAnsiTheme="minorHAnsi" w:cstheme="minorHAnsi"/>
                            <w:b/>
                          </w:rPr>
                          <w:t>esolution</w:t>
                        </w:r>
                      </w:p>
                      <w:p w14:paraId="783891C3" w14:textId="77777777" w:rsidR="00E0597F" w:rsidRPr="008B72C1" w:rsidRDefault="00E0597F" w:rsidP="00033CA6">
                        <w:pPr>
                          <w:pStyle w:val="NoSpacing"/>
                          <w:spacing w:line="276" w:lineRule="auto"/>
                          <w:jc w:val="center"/>
                          <w:rPr>
                            <w:rFonts w:asciiTheme="minorHAnsi" w:hAnsiTheme="minorHAnsi" w:cstheme="minorHAnsi"/>
                          </w:rPr>
                        </w:pPr>
                        <w:r w:rsidRPr="008B72C1">
                          <w:rPr>
                            <w:rFonts w:asciiTheme="minorHAnsi" w:hAnsiTheme="minorHAnsi" w:cstheme="minorHAnsi"/>
                          </w:rPr>
                          <w:t>Report your complaint at a local level eg module/programme leader or head of department.</w:t>
                        </w:r>
                      </w:p>
                      <w:p w14:paraId="2D3CCC7E" w14:textId="3BB73C08" w:rsidR="00E0597F" w:rsidRPr="008B72C1" w:rsidRDefault="00E0597F" w:rsidP="00033CA6">
                        <w:pPr>
                          <w:pStyle w:val="NoSpacing"/>
                          <w:spacing w:line="276" w:lineRule="auto"/>
                          <w:jc w:val="center"/>
                          <w:rPr>
                            <w:rFonts w:asciiTheme="minorHAnsi" w:hAnsiTheme="minorHAnsi" w:cstheme="minorHAnsi"/>
                          </w:rPr>
                        </w:pPr>
                        <w:r w:rsidRPr="008B72C1">
                          <w:rPr>
                            <w:rFonts w:asciiTheme="minorHAnsi" w:hAnsiTheme="minorHAnsi" w:cstheme="minorHAnsi"/>
                          </w:rPr>
                          <w:t xml:space="preserve">We have </w:t>
                        </w:r>
                        <w:r w:rsidR="002D0DAF">
                          <w:rPr>
                            <w:rFonts w:asciiTheme="minorHAnsi" w:hAnsiTheme="minorHAnsi" w:cstheme="minorHAnsi"/>
                          </w:rPr>
                          <w:t xml:space="preserve">four weeks </w:t>
                        </w:r>
                        <w:r w:rsidRPr="008B72C1">
                          <w:rPr>
                            <w:rFonts w:asciiTheme="minorHAnsi" w:hAnsiTheme="minorHAnsi" w:cstheme="minorHAnsi"/>
                          </w:rPr>
                          <w:t>to resolve your complaint.</w:t>
                        </w:r>
                      </w:p>
                    </w:txbxContent>
                  </v:textbox>
                </v:shape>
                <w10:anchorlock/>
              </v:group>
            </w:pict>
          </mc:Fallback>
        </mc:AlternateContent>
      </w:r>
    </w:p>
    <w:p w14:paraId="3E232C7A" w14:textId="6D1E9E9B" w:rsidR="00E0597F" w:rsidRPr="001F05D9" w:rsidRDefault="00E0597F" w:rsidP="00A56E3D">
      <w:pPr>
        <w:pStyle w:val="NoSpacing"/>
        <w:spacing w:line="276" w:lineRule="auto"/>
        <w:jc w:val="center"/>
        <w:rPr>
          <w:rFonts w:asciiTheme="minorHAnsi" w:hAnsiTheme="minorHAnsi" w:cstheme="minorHAnsi"/>
          <w:szCs w:val="24"/>
        </w:rPr>
      </w:pPr>
    </w:p>
    <w:p w14:paraId="666E280C" w14:textId="07793864" w:rsidR="00E0597F" w:rsidRPr="001F05D9" w:rsidRDefault="00C77B8F" w:rsidP="00A56E3D">
      <w:pPr>
        <w:pStyle w:val="NoSpacing"/>
        <w:spacing w:line="276" w:lineRule="auto"/>
        <w:jc w:val="center"/>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58250" behindDoc="0" locked="0" layoutInCell="1" allowOverlap="1" wp14:anchorId="1B67EFEA" wp14:editId="7F9A5E40">
                <wp:simplePos x="0" y="0"/>
                <wp:positionH relativeFrom="column">
                  <wp:posOffset>3135630</wp:posOffset>
                </wp:positionH>
                <wp:positionV relativeFrom="paragraph">
                  <wp:posOffset>57785</wp:posOffset>
                </wp:positionV>
                <wp:extent cx="2870200" cy="771525"/>
                <wp:effectExtent l="0" t="0" r="2540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0200" cy="771525"/>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C3DEB" id="Rectangle 5" o:spid="_x0000_s1026" alt="&quot;&quot;" style="position:absolute;margin-left:246.9pt;margin-top:4.55pt;width:226pt;height:60.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" filled="f" strokecolor="#a5a5a5 [2092]" strokeweight=".5pt"/>
            </w:pict>
          </mc:Fallback>
        </mc:AlternateContent>
      </w:r>
      <w:r>
        <w:rPr>
          <w:rFonts w:asciiTheme="minorHAnsi" w:hAnsiTheme="minorHAnsi" w:cstheme="minorHAnsi"/>
          <w:noProof/>
          <w:szCs w:val="24"/>
        </w:rPr>
        <mc:AlternateContent>
          <mc:Choice Requires="wps">
            <w:drawing>
              <wp:anchor distT="0" distB="0" distL="114300" distR="114300" simplePos="0" relativeHeight="251658251" behindDoc="0" locked="0" layoutInCell="1" allowOverlap="1" wp14:anchorId="3E786441" wp14:editId="35C48F7B">
                <wp:simplePos x="0" y="0"/>
                <wp:positionH relativeFrom="column">
                  <wp:posOffset>3171825</wp:posOffset>
                </wp:positionH>
                <wp:positionV relativeFrom="paragraph">
                  <wp:posOffset>97790</wp:posOffset>
                </wp:positionV>
                <wp:extent cx="2781300" cy="71374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81300" cy="713740"/>
                        </a:xfrm>
                        <a:prstGeom prst="rect">
                          <a:avLst/>
                        </a:prstGeom>
                        <a:solidFill>
                          <a:sysClr val="window" lastClr="FFFFFF"/>
                        </a:solidFill>
                        <a:ln w="6350">
                          <a:noFill/>
                        </a:ln>
                      </wps:spPr>
                      <wps:txbx>
                        <w:txbxContent>
                          <w:p w14:paraId="285FFEB4" w14:textId="3A5E93F8" w:rsidR="00BF779B" w:rsidRPr="00DB5943" w:rsidRDefault="00BF779B" w:rsidP="00BF779B">
                            <w:pPr>
                              <w:ind w:left="0"/>
                              <w:jc w:val="center"/>
                              <w:rPr>
                                <w:b/>
                                <w:bCs/>
                                <w:sz w:val="22"/>
                                <w:szCs w:val="20"/>
                                <w:lang w:val="en-GB"/>
                              </w:rPr>
                            </w:pPr>
                            <w:r w:rsidRPr="00DB5943">
                              <w:rPr>
                                <w:b/>
                                <w:bCs/>
                                <w:sz w:val="22"/>
                                <w:szCs w:val="20"/>
                                <w:lang w:val="en-GB"/>
                              </w:rPr>
                              <w:t>Complaint not resolved</w:t>
                            </w:r>
                          </w:p>
                          <w:p w14:paraId="05BB0D8B" w14:textId="17AD7643" w:rsidR="00BF779B" w:rsidRPr="00147248" w:rsidRDefault="00BF779B" w:rsidP="00BF779B">
                            <w:pPr>
                              <w:ind w:left="0"/>
                              <w:jc w:val="center"/>
                              <w:rPr>
                                <w:sz w:val="22"/>
                                <w:szCs w:val="20"/>
                                <w:lang w:val="en-GB"/>
                              </w:rPr>
                            </w:pPr>
                            <w:r>
                              <w:rPr>
                                <w:sz w:val="22"/>
                                <w:szCs w:val="20"/>
                                <w:lang w:val="en-GB"/>
                              </w:rPr>
                              <w:t xml:space="preserve">You have 14 </w:t>
                            </w:r>
                            <w:r w:rsidR="00C06F20">
                              <w:rPr>
                                <w:sz w:val="22"/>
                                <w:szCs w:val="20"/>
                                <w:lang w:val="en-GB"/>
                              </w:rPr>
                              <w:t xml:space="preserve">calendar </w:t>
                            </w:r>
                            <w:r>
                              <w:rPr>
                                <w:sz w:val="22"/>
                                <w:szCs w:val="20"/>
                                <w:lang w:val="en-GB"/>
                              </w:rPr>
                              <w:t>days to submit a formal complaint form requesting escalation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86441" id="Text Box 6" o:spid="_x0000_s1029" type="#_x0000_t202" alt="&quot;&quot;" style="position:absolute;left:0;text-align:left;margin-left:249.75pt;margin-top:7.7pt;width:219pt;height:56.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" fillcolor="window" stroked="f" strokeweight=".5pt">
                <v:textbox>
                  <w:txbxContent>
                    <w:p w14:paraId="285FFEB4" w14:textId="3A5E93F8" w:rsidR="00BF779B" w:rsidRPr="00DB5943" w:rsidRDefault="00BF779B" w:rsidP="00BF779B">
                      <w:pPr>
                        <w:ind w:left="0"/>
                        <w:jc w:val="center"/>
                        <w:rPr>
                          <w:b/>
                          <w:bCs/>
                          <w:sz w:val="22"/>
                          <w:szCs w:val="20"/>
                          <w:lang w:val="en-GB"/>
                        </w:rPr>
                      </w:pPr>
                      <w:r w:rsidRPr="00DB5943">
                        <w:rPr>
                          <w:b/>
                          <w:bCs/>
                          <w:sz w:val="22"/>
                          <w:szCs w:val="20"/>
                          <w:lang w:val="en-GB"/>
                        </w:rPr>
                        <w:t>Complaint not resolved</w:t>
                      </w:r>
                    </w:p>
                    <w:p w14:paraId="05BB0D8B" w14:textId="17AD7643" w:rsidR="00BF779B" w:rsidRPr="00147248" w:rsidRDefault="00BF779B" w:rsidP="00BF779B">
                      <w:pPr>
                        <w:ind w:left="0"/>
                        <w:jc w:val="center"/>
                        <w:rPr>
                          <w:sz w:val="22"/>
                          <w:szCs w:val="20"/>
                          <w:lang w:val="en-GB"/>
                        </w:rPr>
                      </w:pPr>
                      <w:r>
                        <w:rPr>
                          <w:sz w:val="22"/>
                          <w:szCs w:val="20"/>
                          <w:lang w:val="en-GB"/>
                        </w:rPr>
                        <w:t xml:space="preserve">You have 14 </w:t>
                      </w:r>
                      <w:r w:rsidR="00C06F20">
                        <w:rPr>
                          <w:sz w:val="22"/>
                          <w:szCs w:val="20"/>
                          <w:lang w:val="en-GB"/>
                        </w:rPr>
                        <w:t xml:space="preserve">calendar </w:t>
                      </w:r>
                      <w:r>
                        <w:rPr>
                          <w:sz w:val="22"/>
                          <w:szCs w:val="20"/>
                          <w:lang w:val="en-GB"/>
                        </w:rPr>
                        <w:t>days to submit a formal complaint form requesting escalation</w:t>
                      </w:r>
                    </w:p>
                  </w:txbxContent>
                </v:textbox>
              </v:shape>
            </w:pict>
          </mc:Fallback>
        </mc:AlternateContent>
      </w:r>
      <w:r>
        <w:rPr>
          <w:rFonts w:asciiTheme="minorHAnsi" w:hAnsiTheme="minorHAnsi" w:cstheme="minorHAnsi"/>
          <w:noProof/>
          <w:szCs w:val="24"/>
        </w:rPr>
        <mc:AlternateContent>
          <mc:Choice Requires="wps">
            <w:drawing>
              <wp:anchor distT="0" distB="0" distL="114300" distR="114300" simplePos="0" relativeHeight="251658248" behindDoc="0" locked="0" layoutInCell="1" allowOverlap="1" wp14:anchorId="16EC894A" wp14:editId="69304358">
                <wp:simplePos x="0" y="0"/>
                <wp:positionH relativeFrom="column">
                  <wp:posOffset>412115</wp:posOffset>
                </wp:positionH>
                <wp:positionV relativeFrom="paragraph">
                  <wp:posOffset>67310</wp:posOffset>
                </wp:positionV>
                <wp:extent cx="2522220" cy="771525"/>
                <wp:effectExtent l="0" t="0" r="11430" b="2857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2220" cy="771525"/>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12841" id="Rectangle 2" o:spid="_x0000_s1026" alt="&quot;&quot;" style="position:absolute;margin-left:32.45pt;margin-top:5.3pt;width:198.6pt;height:60.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" filled="f" strokecolor="#a5a5a5 [2092]" strokeweight=".5pt"/>
            </w:pict>
          </mc:Fallback>
        </mc:AlternateContent>
      </w:r>
      <w:r>
        <w:rPr>
          <w:rFonts w:asciiTheme="minorHAnsi" w:hAnsiTheme="minorHAnsi" w:cstheme="minorHAnsi"/>
          <w:noProof/>
          <w:szCs w:val="24"/>
        </w:rPr>
        <mc:AlternateContent>
          <mc:Choice Requires="wps">
            <w:drawing>
              <wp:anchor distT="0" distB="0" distL="114300" distR="114300" simplePos="0" relativeHeight="251658249" behindDoc="0" locked="0" layoutInCell="1" allowOverlap="1" wp14:anchorId="316DB524" wp14:editId="7B94885E">
                <wp:simplePos x="0" y="0"/>
                <wp:positionH relativeFrom="column">
                  <wp:posOffset>487680</wp:posOffset>
                </wp:positionH>
                <wp:positionV relativeFrom="paragraph">
                  <wp:posOffset>86995</wp:posOffset>
                </wp:positionV>
                <wp:extent cx="2390775" cy="656590"/>
                <wp:effectExtent l="0" t="0" r="9525"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90775" cy="656590"/>
                        </a:xfrm>
                        <a:prstGeom prst="rect">
                          <a:avLst/>
                        </a:prstGeom>
                        <a:solidFill>
                          <a:schemeClr val="lt1"/>
                        </a:solidFill>
                        <a:ln w="6350">
                          <a:noFill/>
                        </a:ln>
                      </wps:spPr>
                      <wps:txbx>
                        <w:txbxContent>
                          <w:p w14:paraId="7DAC18D8" w14:textId="108A1E05" w:rsidR="00147248" w:rsidRPr="00DB5943" w:rsidRDefault="00147248" w:rsidP="00147248">
                            <w:pPr>
                              <w:ind w:left="0"/>
                              <w:jc w:val="center"/>
                              <w:rPr>
                                <w:b/>
                                <w:bCs/>
                                <w:sz w:val="22"/>
                                <w:szCs w:val="20"/>
                                <w:lang w:val="en-GB"/>
                              </w:rPr>
                            </w:pPr>
                            <w:r w:rsidRPr="00DB5943">
                              <w:rPr>
                                <w:b/>
                                <w:bCs/>
                                <w:sz w:val="22"/>
                                <w:szCs w:val="20"/>
                                <w:lang w:val="en-GB"/>
                              </w:rPr>
                              <w:t>Complaint resolved</w:t>
                            </w:r>
                          </w:p>
                          <w:p w14:paraId="1DAE5207" w14:textId="0A85B30F" w:rsidR="00147248" w:rsidRPr="00147248" w:rsidRDefault="00147248" w:rsidP="00147248">
                            <w:pPr>
                              <w:ind w:left="0"/>
                              <w:jc w:val="center"/>
                              <w:rPr>
                                <w:sz w:val="22"/>
                                <w:szCs w:val="20"/>
                                <w:lang w:val="en-GB"/>
                              </w:rPr>
                            </w:pPr>
                            <w:r>
                              <w:rPr>
                                <w:sz w:val="22"/>
                                <w:szCs w:val="20"/>
                                <w:lang w:val="en-GB"/>
                              </w:rPr>
                              <w:t>You will receive written confirmation of this. Process has now 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DB524" id="Text Box 4" o:spid="_x0000_s1030" type="#_x0000_t202" alt="&quot;&quot;" style="position:absolute;left:0;text-align:left;margin-left:38.4pt;margin-top:6.85pt;width:188.25pt;height:51.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XGMQIAAFs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" fillcolor="white [3201]" stroked="f" strokeweight=".5pt">
                <v:textbox>
                  <w:txbxContent>
                    <w:p w14:paraId="7DAC18D8" w14:textId="108A1E05" w:rsidR="00147248" w:rsidRPr="00DB5943" w:rsidRDefault="00147248" w:rsidP="00147248">
                      <w:pPr>
                        <w:ind w:left="0"/>
                        <w:jc w:val="center"/>
                        <w:rPr>
                          <w:b/>
                          <w:bCs/>
                          <w:sz w:val="22"/>
                          <w:szCs w:val="20"/>
                          <w:lang w:val="en-GB"/>
                        </w:rPr>
                      </w:pPr>
                      <w:r w:rsidRPr="00DB5943">
                        <w:rPr>
                          <w:b/>
                          <w:bCs/>
                          <w:sz w:val="22"/>
                          <w:szCs w:val="20"/>
                          <w:lang w:val="en-GB"/>
                        </w:rPr>
                        <w:t>Complaint resolved</w:t>
                      </w:r>
                    </w:p>
                    <w:p w14:paraId="1DAE5207" w14:textId="0A85B30F" w:rsidR="00147248" w:rsidRPr="00147248" w:rsidRDefault="00147248" w:rsidP="00147248">
                      <w:pPr>
                        <w:ind w:left="0"/>
                        <w:jc w:val="center"/>
                        <w:rPr>
                          <w:sz w:val="22"/>
                          <w:szCs w:val="20"/>
                          <w:lang w:val="en-GB"/>
                        </w:rPr>
                      </w:pPr>
                      <w:r>
                        <w:rPr>
                          <w:sz w:val="22"/>
                          <w:szCs w:val="20"/>
                          <w:lang w:val="en-GB"/>
                        </w:rPr>
                        <w:t>You will receive written confirmation of this. Process has now ended</w:t>
                      </w:r>
                    </w:p>
                  </w:txbxContent>
                </v:textbox>
              </v:shape>
            </w:pict>
          </mc:Fallback>
        </mc:AlternateContent>
      </w:r>
    </w:p>
    <w:p w14:paraId="2B034B7F" w14:textId="3E9D9EC6" w:rsidR="00E0597F" w:rsidRPr="001F05D9" w:rsidRDefault="00E0597F" w:rsidP="00A56E3D">
      <w:pPr>
        <w:pStyle w:val="NoSpacing"/>
        <w:spacing w:line="276" w:lineRule="auto"/>
        <w:jc w:val="center"/>
        <w:rPr>
          <w:rFonts w:asciiTheme="minorHAnsi" w:hAnsiTheme="minorHAnsi" w:cstheme="minorHAnsi"/>
          <w:szCs w:val="24"/>
        </w:rPr>
      </w:pPr>
    </w:p>
    <w:p w14:paraId="387419A2" w14:textId="69CA4118" w:rsidR="00E0597F" w:rsidRPr="001F05D9" w:rsidRDefault="00E0597F" w:rsidP="00A56E3D">
      <w:pPr>
        <w:pStyle w:val="NoSpacing"/>
        <w:spacing w:line="276" w:lineRule="auto"/>
        <w:jc w:val="center"/>
        <w:rPr>
          <w:rFonts w:asciiTheme="minorHAnsi" w:hAnsiTheme="minorHAnsi" w:cstheme="minorHAnsi"/>
          <w:szCs w:val="24"/>
        </w:rPr>
      </w:pPr>
    </w:p>
    <w:p w14:paraId="5908352A" w14:textId="5E418AEF" w:rsidR="00E0597F" w:rsidRPr="001F05D9" w:rsidRDefault="00E0597F" w:rsidP="00A56E3D">
      <w:pPr>
        <w:pStyle w:val="NoSpacing"/>
        <w:spacing w:line="276" w:lineRule="auto"/>
        <w:jc w:val="center"/>
        <w:rPr>
          <w:rFonts w:asciiTheme="minorHAnsi" w:hAnsiTheme="minorHAnsi" w:cstheme="minorHAnsi"/>
          <w:szCs w:val="24"/>
        </w:rPr>
      </w:pPr>
    </w:p>
    <w:p w14:paraId="2AEC79E1" w14:textId="0989353E" w:rsidR="00E0597F" w:rsidRPr="001F05D9" w:rsidRDefault="001409A4"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noProof/>
          <w:szCs w:val="24"/>
        </w:rPr>
        <mc:AlternateContent>
          <mc:Choice Requires="wps">
            <w:drawing>
              <wp:anchor distT="0" distB="0" distL="114300" distR="114300" simplePos="0" relativeHeight="251658243" behindDoc="0" locked="0" layoutInCell="1" allowOverlap="1" wp14:anchorId="0E35F560" wp14:editId="4DDBE53E">
                <wp:simplePos x="0" y="0"/>
                <wp:positionH relativeFrom="column">
                  <wp:posOffset>4345305</wp:posOffset>
                </wp:positionH>
                <wp:positionV relativeFrom="paragraph">
                  <wp:posOffset>59055</wp:posOffset>
                </wp:positionV>
                <wp:extent cx="289560" cy="333375"/>
                <wp:effectExtent l="19050" t="0" r="15240" b="47625"/>
                <wp:wrapNone/>
                <wp:docPr id="27" name="Arrow: Down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9560" cy="333375"/>
                        </a:xfrm>
                        <a:prstGeom prst="downArrow">
                          <a:avLst>
                            <a:gd name="adj1" fmla="val 50000"/>
                            <a:gd name="adj2" fmla="val 47724"/>
                          </a:avLst>
                        </a:prstGeom>
                        <a:solidFill>
                          <a:schemeClr val="tx2">
                            <a:lumMod val="60000"/>
                            <a:lumOff val="40000"/>
                          </a:schemeClr>
                        </a:solidFill>
                        <a:ln w="952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C3EBD" id="Arrow: Down 27" o:spid="_x0000_s1026" type="#_x0000_t67" alt="&quot;&quot;" style="position:absolute;margin-left:342.15pt;margin-top:4.65pt;width:22.8pt;height:26.25pt;z-index:2516208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" adj="12646" fillcolor="#548dd4 [1951]" strokecolor="#548dd4 [1951]"/>
            </w:pict>
          </mc:Fallback>
        </mc:AlternateContent>
      </w:r>
    </w:p>
    <w:p w14:paraId="4D0C7C9D" w14:textId="06E13A60" w:rsidR="00E0597F" w:rsidRPr="001F05D9" w:rsidRDefault="00E0597F" w:rsidP="00A56E3D">
      <w:pPr>
        <w:pStyle w:val="NoSpacing"/>
        <w:spacing w:line="276" w:lineRule="auto"/>
        <w:jc w:val="center"/>
        <w:rPr>
          <w:rFonts w:asciiTheme="minorHAnsi" w:hAnsiTheme="minorHAnsi" w:cstheme="minorHAnsi"/>
          <w:szCs w:val="24"/>
        </w:rPr>
      </w:pPr>
    </w:p>
    <w:p w14:paraId="15DC779F" w14:textId="339C5B75" w:rsidR="00E0597F" w:rsidRPr="001F05D9" w:rsidRDefault="00C77B8F"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noProof/>
          <w:szCs w:val="24"/>
        </w:rPr>
        <mc:AlternateContent>
          <mc:Choice Requires="wps">
            <w:drawing>
              <wp:anchor distT="0" distB="0" distL="114300" distR="114300" simplePos="0" relativeHeight="251658244" behindDoc="0" locked="0" layoutInCell="1" allowOverlap="1" wp14:anchorId="12F4B77A" wp14:editId="24A7FE06">
                <wp:simplePos x="0" y="0"/>
                <wp:positionH relativeFrom="column">
                  <wp:posOffset>1583055</wp:posOffset>
                </wp:positionH>
                <wp:positionV relativeFrom="paragraph">
                  <wp:posOffset>1419225</wp:posOffset>
                </wp:positionV>
                <wp:extent cx="305435" cy="314325"/>
                <wp:effectExtent l="19050" t="0" r="18415" b="47625"/>
                <wp:wrapNone/>
                <wp:docPr id="32" name="Arrow: Down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435" cy="314325"/>
                        </a:xfrm>
                        <a:prstGeom prst="downArrow">
                          <a:avLst>
                            <a:gd name="adj1" fmla="val 50000"/>
                            <a:gd name="adj2" fmla="val 47724"/>
                          </a:avLst>
                        </a:prstGeom>
                        <a:solidFill>
                          <a:schemeClr val="tx2">
                            <a:lumMod val="60000"/>
                            <a:lumOff val="40000"/>
                          </a:schemeClr>
                        </a:solidFill>
                        <a:ln w="952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BAE6F8" id="Arrow: Down 32" o:spid="_x0000_s1026" type="#_x0000_t67" alt="&quot;&quot;" style="position:absolute;margin-left:124.65pt;margin-top:111.75pt;width:24.05pt;height:24.75pt;z-index:2516218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" adj="11583" fillcolor="#548dd4 [1951]" strokecolor="#548dd4 [1951]"/>
            </w:pict>
          </mc:Fallback>
        </mc:AlternateContent>
      </w:r>
      <w:r w:rsidR="001409A4" w:rsidRPr="001F05D9">
        <w:rPr>
          <w:rFonts w:asciiTheme="minorHAnsi" w:hAnsiTheme="minorHAnsi" w:cstheme="minorHAnsi"/>
          <w:noProof/>
          <w:szCs w:val="24"/>
        </w:rPr>
        <mc:AlternateContent>
          <mc:Choice Requires="wps">
            <w:drawing>
              <wp:anchor distT="0" distB="0" distL="114300" distR="114300" simplePos="0" relativeHeight="251658245" behindDoc="0" locked="0" layoutInCell="1" allowOverlap="1" wp14:anchorId="25E476A9" wp14:editId="47859E29">
                <wp:simplePos x="0" y="0"/>
                <wp:positionH relativeFrom="column">
                  <wp:posOffset>4373880</wp:posOffset>
                </wp:positionH>
                <wp:positionV relativeFrom="paragraph">
                  <wp:posOffset>1409701</wp:posOffset>
                </wp:positionV>
                <wp:extent cx="306070" cy="323850"/>
                <wp:effectExtent l="19050" t="0" r="17780" b="38100"/>
                <wp:wrapNone/>
                <wp:docPr id="33" name="Arrow: Down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6070" cy="323850"/>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DD45DE" id="Arrow: Down 33" o:spid="_x0000_s1026" type="#_x0000_t67" alt="&quot;&quot;" style="position:absolute;margin-left:344.4pt;margin-top:111pt;width:24.1pt;height:25.5pt;z-index:251622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" adj="11858" fillcolor="#558ed5" strokecolor="#558ed5"/>
            </w:pict>
          </mc:Fallback>
        </mc:AlternateContent>
      </w:r>
      <w:r w:rsidR="001409A4" w:rsidRPr="001F05D9">
        <w:rPr>
          <w:rFonts w:asciiTheme="minorHAnsi" w:hAnsiTheme="minorHAnsi" w:cstheme="minorHAnsi"/>
          <w:noProof/>
          <w:szCs w:val="24"/>
        </w:rPr>
        <mc:AlternateContent>
          <mc:Choice Requires="wpg">
            <w:drawing>
              <wp:inline distT="0" distB="0" distL="0" distR="0" wp14:anchorId="76187BBF" wp14:editId="05879153">
                <wp:extent cx="5537470" cy="1323975"/>
                <wp:effectExtent l="57150" t="0" r="82550" b="142875"/>
                <wp:docPr id="29" name="Group 29" descr="Stage two - formal investigation.&#10;The Student Casework Team appoint an independent officer to investigate your complaint. The investigator has six weeks to complete the investigation.  Possible investigation outcomes are that the complaint is upheld, partially upheld or not upheld."/>
                <wp:cNvGraphicFramePr/>
                <a:graphic xmlns:a="http://schemas.openxmlformats.org/drawingml/2006/main">
                  <a:graphicData uri="http://schemas.microsoft.com/office/word/2010/wordprocessingGroup">
                    <wpg:wgp>
                      <wpg:cNvGrpSpPr/>
                      <wpg:grpSpPr>
                        <a:xfrm>
                          <a:off x="0" y="0"/>
                          <a:ext cx="5537470" cy="1323975"/>
                          <a:chOff x="-32467" y="-26239"/>
                          <a:chExt cx="2688267" cy="1067417"/>
                        </a:xfrm>
                      </wpg:grpSpPr>
                      <wps:wsp>
                        <wps:cNvPr id="30" name="Flowchart: Alternate Process 30"/>
                        <wps:cNvSpPr/>
                        <wps:spPr>
                          <a:xfrm>
                            <a:off x="-32467" y="-26239"/>
                            <a:ext cx="2688267" cy="1067417"/>
                          </a:xfrm>
                          <a:prstGeom prst="flowChartAlternateProcess">
                            <a:avLst/>
                          </a:prstGeom>
                          <a:solidFill>
                            <a:sysClr val="window" lastClr="FFFFFF"/>
                          </a:solidFill>
                          <a:ln w="9525" cap="flat" cmpd="sng" algn="ctr">
                            <a:solidFill>
                              <a:schemeClr val="accent1">
                                <a:lumMod val="60000"/>
                                <a:lumOff val="40000"/>
                              </a:schemeClr>
                            </a:solidFill>
                            <a:prstDash val="solid"/>
                          </a:ln>
                          <a:effectLst>
                            <a:outerShdw blurRad="50800" dist="50800" dir="5400000" algn="ctr" rotWithShape="0">
                              <a:schemeClr val="accent1">
                                <a:lumMod val="60000"/>
                                <a:lumOff val="40000"/>
                              </a:scheme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2"/>
                        <wps:cNvSpPr txBox="1">
                          <a:spLocks noChangeArrowheads="1"/>
                        </wps:cNvSpPr>
                        <wps:spPr bwMode="auto">
                          <a:xfrm>
                            <a:off x="79182" y="91109"/>
                            <a:ext cx="2551148" cy="899035"/>
                          </a:xfrm>
                          <a:prstGeom prst="rect">
                            <a:avLst/>
                          </a:prstGeom>
                          <a:solidFill>
                            <a:srgbClr val="FFFFFF"/>
                          </a:solidFill>
                          <a:ln w="9525">
                            <a:noFill/>
                            <a:miter lim="800000"/>
                            <a:headEnd/>
                            <a:tailEnd/>
                          </a:ln>
                        </wps:spPr>
                        <wps:txbx>
                          <w:txbxContent>
                            <w:p w14:paraId="56457F1F" w14:textId="77777777" w:rsidR="001409A4" w:rsidRPr="001F05D9" w:rsidRDefault="001409A4" w:rsidP="001409A4">
                              <w:pPr>
                                <w:pStyle w:val="NoSpacing"/>
                                <w:spacing w:line="276" w:lineRule="auto"/>
                                <w:jc w:val="center"/>
                                <w:rPr>
                                  <w:rFonts w:asciiTheme="minorHAnsi" w:hAnsiTheme="minorHAnsi" w:cstheme="minorHAnsi"/>
                                  <w:b/>
                                </w:rPr>
                              </w:pPr>
                              <w:r w:rsidRPr="001F05D9">
                                <w:rPr>
                                  <w:rFonts w:asciiTheme="minorHAnsi" w:hAnsiTheme="minorHAnsi" w:cstheme="minorHAnsi"/>
                                  <w:b/>
                                </w:rPr>
                                <w:t xml:space="preserve">Stage two – </w:t>
                              </w:r>
                              <w:r>
                                <w:rPr>
                                  <w:rFonts w:asciiTheme="minorHAnsi" w:hAnsiTheme="minorHAnsi" w:cstheme="minorHAnsi"/>
                                  <w:b/>
                                </w:rPr>
                                <w:t>F</w:t>
                              </w:r>
                              <w:r w:rsidRPr="001F05D9">
                                <w:rPr>
                                  <w:rFonts w:asciiTheme="minorHAnsi" w:hAnsiTheme="minorHAnsi" w:cstheme="minorHAnsi"/>
                                  <w:b/>
                                </w:rPr>
                                <w:t xml:space="preserve">ormal </w:t>
                              </w:r>
                              <w:r>
                                <w:rPr>
                                  <w:rFonts w:asciiTheme="minorHAnsi" w:hAnsiTheme="minorHAnsi" w:cstheme="minorHAnsi"/>
                                  <w:b/>
                                </w:rPr>
                                <w:t>Investigation</w:t>
                              </w:r>
                            </w:p>
                            <w:p w14:paraId="432AAA45" w14:textId="77777777" w:rsidR="001409A4" w:rsidRPr="001F05D9" w:rsidRDefault="001409A4" w:rsidP="001409A4">
                              <w:pPr>
                                <w:pStyle w:val="NoSpacing"/>
                                <w:spacing w:line="276" w:lineRule="auto"/>
                                <w:jc w:val="center"/>
                                <w:rPr>
                                  <w:rFonts w:asciiTheme="minorHAnsi" w:hAnsiTheme="minorHAnsi" w:cstheme="minorHAnsi"/>
                                </w:rPr>
                              </w:pPr>
                              <w:r w:rsidRPr="001F05D9">
                                <w:rPr>
                                  <w:rFonts w:asciiTheme="minorHAnsi" w:hAnsiTheme="minorHAnsi" w:cstheme="minorHAnsi"/>
                                </w:rPr>
                                <w:t>Student Case</w:t>
                              </w:r>
                              <w:r>
                                <w:rPr>
                                  <w:rFonts w:asciiTheme="minorHAnsi" w:hAnsiTheme="minorHAnsi" w:cstheme="minorHAnsi"/>
                                </w:rPr>
                                <w:t>work</w:t>
                              </w:r>
                              <w:r w:rsidRPr="001F05D9">
                                <w:rPr>
                                  <w:rFonts w:asciiTheme="minorHAnsi" w:hAnsiTheme="minorHAnsi" w:cstheme="minorHAnsi"/>
                                </w:rPr>
                                <w:t xml:space="preserve"> team appoint an independent</w:t>
                              </w:r>
                              <w:r>
                                <w:rPr>
                                  <w:rFonts w:asciiTheme="minorHAnsi" w:hAnsiTheme="minorHAnsi" w:cstheme="minorHAnsi"/>
                                </w:rPr>
                                <w:t xml:space="preserve"> </w:t>
                              </w:r>
                              <w:r w:rsidRPr="001F05D9">
                                <w:rPr>
                                  <w:rFonts w:asciiTheme="minorHAnsi" w:hAnsiTheme="minorHAnsi" w:cstheme="minorHAnsi"/>
                                </w:rPr>
                                <w:t>officer to investigate your complaint.</w:t>
                              </w:r>
                            </w:p>
                            <w:p w14:paraId="56D2E305" w14:textId="77777777" w:rsidR="001409A4" w:rsidRPr="001F05D9" w:rsidRDefault="001409A4" w:rsidP="001409A4">
                              <w:pPr>
                                <w:pStyle w:val="NoSpacing"/>
                                <w:spacing w:line="276" w:lineRule="auto"/>
                                <w:jc w:val="center"/>
                                <w:rPr>
                                  <w:rFonts w:asciiTheme="minorHAnsi" w:hAnsiTheme="minorHAnsi" w:cstheme="minorHAnsi"/>
                                </w:rPr>
                              </w:pPr>
                              <w:r>
                                <w:rPr>
                                  <w:rFonts w:asciiTheme="minorHAnsi" w:hAnsiTheme="minorHAnsi" w:cstheme="minorHAnsi"/>
                                </w:rPr>
                                <w:t xml:space="preserve">The investigator </w:t>
                              </w:r>
                              <w:r w:rsidRPr="001F05D9">
                                <w:rPr>
                                  <w:rFonts w:asciiTheme="minorHAnsi" w:hAnsiTheme="minorHAnsi" w:cstheme="minorHAnsi"/>
                                </w:rPr>
                                <w:t>ha</w:t>
                              </w:r>
                              <w:r>
                                <w:rPr>
                                  <w:rFonts w:asciiTheme="minorHAnsi" w:hAnsiTheme="minorHAnsi" w:cstheme="minorHAnsi"/>
                                </w:rPr>
                                <w:t>s</w:t>
                              </w:r>
                              <w:r w:rsidRPr="001F05D9">
                                <w:rPr>
                                  <w:rFonts w:asciiTheme="minorHAnsi" w:hAnsiTheme="minorHAnsi" w:cstheme="minorHAnsi"/>
                                </w:rPr>
                                <w:t xml:space="preserve"> </w:t>
                              </w:r>
                              <w:r>
                                <w:rPr>
                                  <w:rFonts w:asciiTheme="minorHAnsi" w:hAnsiTheme="minorHAnsi" w:cstheme="minorHAnsi"/>
                                </w:rPr>
                                <w:t>six weeks</w:t>
                              </w:r>
                              <w:r w:rsidRPr="001F05D9">
                                <w:rPr>
                                  <w:rFonts w:asciiTheme="minorHAnsi" w:hAnsiTheme="minorHAnsi" w:cstheme="minorHAnsi"/>
                                </w:rPr>
                                <w:t xml:space="preserve"> to complete the investigation.</w:t>
                              </w:r>
                            </w:p>
                            <w:p w14:paraId="735C1B5E" w14:textId="77777777" w:rsidR="001409A4" w:rsidRDefault="001409A4" w:rsidP="001409A4">
                              <w:pPr>
                                <w:pStyle w:val="NoSpacing"/>
                                <w:spacing w:line="276" w:lineRule="auto"/>
                                <w:jc w:val="center"/>
                                <w:rPr>
                                  <w:rFonts w:asciiTheme="minorHAnsi" w:hAnsiTheme="minorHAnsi" w:cstheme="minorHAnsi"/>
                                </w:rPr>
                              </w:pPr>
                              <w:r w:rsidRPr="001F05D9">
                                <w:rPr>
                                  <w:rFonts w:asciiTheme="minorHAnsi" w:hAnsiTheme="minorHAnsi" w:cstheme="minorHAnsi"/>
                                </w:rPr>
                                <w:t>Possible investigation outcomes are that the complaint is</w:t>
                              </w:r>
                            </w:p>
                            <w:p w14:paraId="2F92DC36" w14:textId="77777777" w:rsidR="001409A4" w:rsidRPr="00DB5943" w:rsidRDefault="001409A4" w:rsidP="001409A4">
                              <w:pPr>
                                <w:pStyle w:val="NoSpacing"/>
                                <w:spacing w:line="276" w:lineRule="auto"/>
                                <w:jc w:val="center"/>
                                <w:rPr>
                                  <w:rFonts w:asciiTheme="minorHAnsi" w:hAnsiTheme="minorHAnsi" w:cstheme="minorHAnsi"/>
                                  <w:b/>
                                  <w:bCs/>
                                </w:rPr>
                              </w:pPr>
                              <w:r w:rsidRPr="00DB5943">
                                <w:rPr>
                                  <w:rFonts w:asciiTheme="minorHAnsi" w:hAnsiTheme="minorHAnsi" w:cstheme="minorHAnsi"/>
                                  <w:b/>
                                  <w:bCs/>
                                </w:rPr>
                                <w:t xml:space="preserve"> upheld, partially upheld or not upheld.</w:t>
                              </w:r>
                            </w:p>
                          </w:txbxContent>
                        </wps:txbx>
                        <wps:bodyPr rot="0" vert="horz" wrap="square" lIns="91440" tIns="45720" rIns="91440" bIns="45720" anchor="t" anchorCtr="0">
                          <a:noAutofit/>
                        </wps:bodyPr>
                      </wps:wsp>
                    </wpg:wgp>
                  </a:graphicData>
                </a:graphic>
              </wp:inline>
            </w:drawing>
          </mc:Choice>
          <mc:Fallback>
            <w:pict>
              <v:group w14:anchorId="76187BBF" id="Group 29" o:spid="_x0000_s1031" alt="Stage two - formal investigation.&#10;The Student Casework Team appoint an independent officer to investigate your complaint. The investigator has six weeks to complete the investigation.  Possible investigation outcomes are that the complaint is upheld, partially upheld or not upheld." style="width:436pt;height:104.25pt;mso-position-horizontal-relative:char;mso-position-vertical-relative:line" coordorigin="-324,-262" coordsize="26882,1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">
                <v:shape id="Flowchart: Alternate Process 30" o:spid="_x0000_s1032" type="#_x0000_t176" style="position:absolute;left:-324;top:-262;width:26882;height:10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" fillcolor="window" strokecolor="#95b3d7 [1940]">
                  <v:shadow on="t" color="#95b3d7 [1940]" offset="0,4pt"/>
                </v:shape>
                <v:shape id="_x0000_s1033" type="#_x0000_t202" style="position:absolute;left:791;top:911;width:25512;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56457F1F" w14:textId="77777777" w:rsidR="001409A4" w:rsidRPr="001F05D9" w:rsidRDefault="001409A4" w:rsidP="001409A4">
                        <w:pPr>
                          <w:pStyle w:val="NoSpacing"/>
                          <w:spacing w:line="276" w:lineRule="auto"/>
                          <w:jc w:val="center"/>
                          <w:rPr>
                            <w:rFonts w:asciiTheme="minorHAnsi" w:hAnsiTheme="minorHAnsi" w:cstheme="minorHAnsi"/>
                            <w:b/>
                          </w:rPr>
                        </w:pPr>
                        <w:r w:rsidRPr="001F05D9">
                          <w:rPr>
                            <w:rFonts w:asciiTheme="minorHAnsi" w:hAnsiTheme="minorHAnsi" w:cstheme="minorHAnsi"/>
                            <w:b/>
                          </w:rPr>
                          <w:t xml:space="preserve">Stage two – </w:t>
                        </w:r>
                        <w:r>
                          <w:rPr>
                            <w:rFonts w:asciiTheme="minorHAnsi" w:hAnsiTheme="minorHAnsi" w:cstheme="minorHAnsi"/>
                            <w:b/>
                          </w:rPr>
                          <w:t>F</w:t>
                        </w:r>
                        <w:r w:rsidRPr="001F05D9">
                          <w:rPr>
                            <w:rFonts w:asciiTheme="minorHAnsi" w:hAnsiTheme="minorHAnsi" w:cstheme="minorHAnsi"/>
                            <w:b/>
                          </w:rPr>
                          <w:t xml:space="preserve">ormal </w:t>
                        </w:r>
                        <w:r>
                          <w:rPr>
                            <w:rFonts w:asciiTheme="minorHAnsi" w:hAnsiTheme="minorHAnsi" w:cstheme="minorHAnsi"/>
                            <w:b/>
                          </w:rPr>
                          <w:t>Investigation</w:t>
                        </w:r>
                      </w:p>
                      <w:p w14:paraId="432AAA45" w14:textId="77777777" w:rsidR="001409A4" w:rsidRPr="001F05D9" w:rsidRDefault="001409A4" w:rsidP="001409A4">
                        <w:pPr>
                          <w:pStyle w:val="NoSpacing"/>
                          <w:spacing w:line="276" w:lineRule="auto"/>
                          <w:jc w:val="center"/>
                          <w:rPr>
                            <w:rFonts w:asciiTheme="minorHAnsi" w:hAnsiTheme="minorHAnsi" w:cstheme="minorHAnsi"/>
                          </w:rPr>
                        </w:pPr>
                        <w:r w:rsidRPr="001F05D9">
                          <w:rPr>
                            <w:rFonts w:asciiTheme="minorHAnsi" w:hAnsiTheme="minorHAnsi" w:cstheme="minorHAnsi"/>
                          </w:rPr>
                          <w:t>Student Case</w:t>
                        </w:r>
                        <w:r>
                          <w:rPr>
                            <w:rFonts w:asciiTheme="minorHAnsi" w:hAnsiTheme="minorHAnsi" w:cstheme="minorHAnsi"/>
                          </w:rPr>
                          <w:t>work</w:t>
                        </w:r>
                        <w:r w:rsidRPr="001F05D9">
                          <w:rPr>
                            <w:rFonts w:asciiTheme="minorHAnsi" w:hAnsiTheme="minorHAnsi" w:cstheme="minorHAnsi"/>
                          </w:rPr>
                          <w:t xml:space="preserve"> team appoint an independent</w:t>
                        </w:r>
                        <w:r>
                          <w:rPr>
                            <w:rFonts w:asciiTheme="minorHAnsi" w:hAnsiTheme="minorHAnsi" w:cstheme="minorHAnsi"/>
                          </w:rPr>
                          <w:t xml:space="preserve"> </w:t>
                        </w:r>
                        <w:r w:rsidRPr="001F05D9">
                          <w:rPr>
                            <w:rFonts w:asciiTheme="minorHAnsi" w:hAnsiTheme="minorHAnsi" w:cstheme="minorHAnsi"/>
                          </w:rPr>
                          <w:t>officer to investigate your complaint.</w:t>
                        </w:r>
                      </w:p>
                      <w:p w14:paraId="56D2E305" w14:textId="77777777" w:rsidR="001409A4" w:rsidRPr="001F05D9" w:rsidRDefault="001409A4" w:rsidP="001409A4">
                        <w:pPr>
                          <w:pStyle w:val="NoSpacing"/>
                          <w:spacing w:line="276" w:lineRule="auto"/>
                          <w:jc w:val="center"/>
                          <w:rPr>
                            <w:rFonts w:asciiTheme="minorHAnsi" w:hAnsiTheme="minorHAnsi" w:cstheme="minorHAnsi"/>
                          </w:rPr>
                        </w:pPr>
                        <w:r>
                          <w:rPr>
                            <w:rFonts w:asciiTheme="minorHAnsi" w:hAnsiTheme="minorHAnsi" w:cstheme="minorHAnsi"/>
                          </w:rPr>
                          <w:t xml:space="preserve">The investigator </w:t>
                        </w:r>
                        <w:r w:rsidRPr="001F05D9">
                          <w:rPr>
                            <w:rFonts w:asciiTheme="minorHAnsi" w:hAnsiTheme="minorHAnsi" w:cstheme="minorHAnsi"/>
                          </w:rPr>
                          <w:t>ha</w:t>
                        </w:r>
                        <w:r>
                          <w:rPr>
                            <w:rFonts w:asciiTheme="minorHAnsi" w:hAnsiTheme="minorHAnsi" w:cstheme="minorHAnsi"/>
                          </w:rPr>
                          <w:t>s</w:t>
                        </w:r>
                        <w:r w:rsidRPr="001F05D9">
                          <w:rPr>
                            <w:rFonts w:asciiTheme="minorHAnsi" w:hAnsiTheme="minorHAnsi" w:cstheme="minorHAnsi"/>
                          </w:rPr>
                          <w:t xml:space="preserve"> </w:t>
                        </w:r>
                        <w:r>
                          <w:rPr>
                            <w:rFonts w:asciiTheme="minorHAnsi" w:hAnsiTheme="minorHAnsi" w:cstheme="minorHAnsi"/>
                          </w:rPr>
                          <w:t>six weeks</w:t>
                        </w:r>
                        <w:r w:rsidRPr="001F05D9">
                          <w:rPr>
                            <w:rFonts w:asciiTheme="minorHAnsi" w:hAnsiTheme="minorHAnsi" w:cstheme="minorHAnsi"/>
                          </w:rPr>
                          <w:t xml:space="preserve"> to complete the investigation.</w:t>
                        </w:r>
                      </w:p>
                      <w:p w14:paraId="735C1B5E" w14:textId="77777777" w:rsidR="001409A4" w:rsidRDefault="001409A4" w:rsidP="001409A4">
                        <w:pPr>
                          <w:pStyle w:val="NoSpacing"/>
                          <w:spacing w:line="276" w:lineRule="auto"/>
                          <w:jc w:val="center"/>
                          <w:rPr>
                            <w:rFonts w:asciiTheme="minorHAnsi" w:hAnsiTheme="minorHAnsi" w:cstheme="minorHAnsi"/>
                          </w:rPr>
                        </w:pPr>
                        <w:r w:rsidRPr="001F05D9">
                          <w:rPr>
                            <w:rFonts w:asciiTheme="minorHAnsi" w:hAnsiTheme="minorHAnsi" w:cstheme="minorHAnsi"/>
                          </w:rPr>
                          <w:t>Possible investigation outcomes are that the complaint is</w:t>
                        </w:r>
                      </w:p>
                      <w:p w14:paraId="2F92DC36" w14:textId="77777777" w:rsidR="001409A4" w:rsidRPr="00DB5943" w:rsidRDefault="001409A4" w:rsidP="001409A4">
                        <w:pPr>
                          <w:pStyle w:val="NoSpacing"/>
                          <w:spacing w:line="276" w:lineRule="auto"/>
                          <w:jc w:val="center"/>
                          <w:rPr>
                            <w:rFonts w:asciiTheme="minorHAnsi" w:hAnsiTheme="minorHAnsi" w:cstheme="minorHAnsi"/>
                            <w:b/>
                            <w:bCs/>
                          </w:rPr>
                        </w:pPr>
                        <w:r w:rsidRPr="00DB5943">
                          <w:rPr>
                            <w:rFonts w:asciiTheme="minorHAnsi" w:hAnsiTheme="minorHAnsi" w:cstheme="minorHAnsi"/>
                            <w:b/>
                            <w:bCs/>
                          </w:rPr>
                          <w:t xml:space="preserve"> upheld, partially upheld or not upheld.</w:t>
                        </w:r>
                      </w:p>
                    </w:txbxContent>
                  </v:textbox>
                </v:shape>
                <w10:anchorlock/>
              </v:group>
            </w:pict>
          </mc:Fallback>
        </mc:AlternateContent>
      </w:r>
    </w:p>
    <w:p w14:paraId="30B7BBBA" w14:textId="3BC87DB0" w:rsidR="00E0597F" w:rsidRPr="001F05D9" w:rsidRDefault="00E0597F" w:rsidP="00A56E3D">
      <w:pPr>
        <w:pStyle w:val="NoSpacing"/>
        <w:spacing w:line="276" w:lineRule="auto"/>
        <w:jc w:val="center"/>
        <w:rPr>
          <w:rFonts w:asciiTheme="minorHAnsi" w:hAnsiTheme="minorHAnsi" w:cstheme="minorHAnsi"/>
          <w:szCs w:val="24"/>
        </w:rPr>
      </w:pPr>
    </w:p>
    <w:p w14:paraId="13A98F03" w14:textId="253B20BA" w:rsidR="00E0597F" w:rsidRPr="001F05D9" w:rsidRDefault="00C77B8F" w:rsidP="00A56E3D">
      <w:pPr>
        <w:pStyle w:val="NoSpacing"/>
        <w:spacing w:line="276" w:lineRule="auto"/>
        <w:jc w:val="center"/>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58253" behindDoc="0" locked="0" layoutInCell="1" allowOverlap="1" wp14:anchorId="5072996B" wp14:editId="16B54EF0">
                <wp:simplePos x="0" y="0"/>
                <wp:positionH relativeFrom="column">
                  <wp:posOffset>3329305</wp:posOffset>
                </wp:positionH>
                <wp:positionV relativeFrom="paragraph">
                  <wp:posOffset>67310</wp:posOffset>
                </wp:positionV>
                <wp:extent cx="2524125" cy="781050"/>
                <wp:effectExtent l="0" t="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4125" cy="781050"/>
                        </a:xfrm>
                        <a:prstGeom prst="rect">
                          <a:avLst/>
                        </a:prstGeom>
                        <a:noFill/>
                        <a:ln w="635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5BF3D" id="Rectangle 10" o:spid="_x0000_s1026" alt="&quot;&quot;" style="position:absolute;margin-left:262.15pt;margin-top:5.3pt;width:198.75pt;height:6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" filled="f" strokecolor="#a6a6a6" strokeweight=".5pt"/>
            </w:pict>
          </mc:Fallback>
        </mc:AlternateContent>
      </w:r>
      <w:r>
        <w:rPr>
          <w:rFonts w:asciiTheme="minorHAnsi" w:hAnsiTheme="minorHAnsi" w:cstheme="minorHAnsi"/>
          <w:noProof/>
          <w:szCs w:val="24"/>
        </w:rPr>
        <mc:AlternateContent>
          <mc:Choice Requires="wps">
            <w:drawing>
              <wp:anchor distT="0" distB="0" distL="114300" distR="114300" simplePos="0" relativeHeight="251658255" behindDoc="0" locked="0" layoutInCell="1" allowOverlap="1" wp14:anchorId="51E373D9" wp14:editId="2D7B57CC">
                <wp:simplePos x="0" y="0"/>
                <wp:positionH relativeFrom="column">
                  <wp:posOffset>3390900</wp:posOffset>
                </wp:positionH>
                <wp:positionV relativeFrom="paragraph">
                  <wp:posOffset>113665</wp:posOffset>
                </wp:positionV>
                <wp:extent cx="2390775" cy="656590"/>
                <wp:effectExtent l="0" t="0" r="9525"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90775" cy="656590"/>
                        </a:xfrm>
                        <a:prstGeom prst="rect">
                          <a:avLst/>
                        </a:prstGeom>
                        <a:solidFill>
                          <a:sysClr val="window" lastClr="FFFFFF"/>
                        </a:solidFill>
                        <a:ln w="6350">
                          <a:noFill/>
                        </a:ln>
                      </wps:spPr>
                      <wps:txbx>
                        <w:txbxContent>
                          <w:p w14:paraId="02ED2D77" w14:textId="3DFE1EA0" w:rsidR="00C06F20" w:rsidRPr="00DB5943" w:rsidRDefault="00C06F20" w:rsidP="00C06F20">
                            <w:pPr>
                              <w:ind w:left="0"/>
                              <w:jc w:val="center"/>
                              <w:rPr>
                                <w:b/>
                                <w:bCs/>
                                <w:sz w:val="22"/>
                                <w:szCs w:val="20"/>
                                <w:lang w:val="en-GB"/>
                              </w:rPr>
                            </w:pPr>
                            <w:r w:rsidRPr="00DB5943">
                              <w:rPr>
                                <w:b/>
                                <w:bCs/>
                                <w:sz w:val="22"/>
                                <w:szCs w:val="20"/>
                                <w:lang w:val="en-GB"/>
                              </w:rPr>
                              <w:t>Outcome not accepted</w:t>
                            </w:r>
                          </w:p>
                          <w:p w14:paraId="5FF5E06E" w14:textId="35120F77" w:rsidR="00C06F20" w:rsidRPr="00147248" w:rsidRDefault="00C06F20" w:rsidP="00C06F20">
                            <w:pPr>
                              <w:ind w:left="0"/>
                              <w:jc w:val="center"/>
                              <w:rPr>
                                <w:sz w:val="22"/>
                                <w:szCs w:val="20"/>
                                <w:lang w:val="en-GB"/>
                              </w:rPr>
                            </w:pPr>
                            <w:r>
                              <w:rPr>
                                <w:sz w:val="22"/>
                                <w:szCs w:val="20"/>
                                <w:lang w:val="en-GB"/>
                              </w:rPr>
                              <w:t xml:space="preserve">You have 14 </w:t>
                            </w:r>
                            <w:r w:rsidR="006D6DD3">
                              <w:rPr>
                                <w:sz w:val="22"/>
                                <w:szCs w:val="20"/>
                                <w:lang w:val="en-GB"/>
                              </w:rPr>
                              <w:t xml:space="preserve">calendar </w:t>
                            </w:r>
                            <w:r>
                              <w:rPr>
                                <w:sz w:val="22"/>
                                <w:szCs w:val="20"/>
                                <w:lang w:val="en-GB"/>
                              </w:rPr>
                              <w:t xml:space="preserve">days to </w:t>
                            </w:r>
                            <w:r w:rsidR="006D6DD3">
                              <w:rPr>
                                <w:sz w:val="22"/>
                                <w:szCs w:val="20"/>
                                <w:lang w:val="en-GB"/>
                              </w:rPr>
                              <w:t>request a review of your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373D9" id="Text Box 12" o:spid="_x0000_s1034" type="#_x0000_t202" alt="&quot;&quot;" style="position:absolute;left:0;text-align:left;margin-left:267pt;margin-top:8.95pt;width:188.25pt;height:51.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" fillcolor="window" stroked="f" strokeweight=".5pt">
                <v:textbox>
                  <w:txbxContent>
                    <w:p w14:paraId="02ED2D77" w14:textId="3DFE1EA0" w:rsidR="00C06F20" w:rsidRPr="00DB5943" w:rsidRDefault="00C06F20" w:rsidP="00C06F20">
                      <w:pPr>
                        <w:ind w:left="0"/>
                        <w:jc w:val="center"/>
                        <w:rPr>
                          <w:b/>
                          <w:bCs/>
                          <w:sz w:val="22"/>
                          <w:szCs w:val="20"/>
                          <w:lang w:val="en-GB"/>
                        </w:rPr>
                      </w:pPr>
                      <w:r w:rsidRPr="00DB5943">
                        <w:rPr>
                          <w:b/>
                          <w:bCs/>
                          <w:sz w:val="22"/>
                          <w:szCs w:val="20"/>
                          <w:lang w:val="en-GB"/>
                        </w:rPr>
                        <w:t>Outcome not accepted</w:t>
                      </w:r>
                    </w:p>
                    <w:p w14:paraId="5FF5E06E" w14:textId="35120F77" w:rsidR="00C06F20" w:rsidRPr="00147248" w:rsidRDefault="00C06F20" w:rsidP="00C06F20">
                      <w:pPr>
                        <w:ind w:left="0"/>
                        <w:jc w:val="center"/>
                        <w:rPr>
                          <w:sz w:val="22"/>
                          <w:szCs w:val="20"/>
                          <w:lang w:val="en-GB"/>
                        </w:rPr>
                      </w:pPr>
                      <w:r>
                        <w:rPr>
                          <w:sz w:val="22"/>
                          <w:szCs w:val="20"/>
                          <w:lang w:val="en-GB"/>
                        </w:rPr>
                        <w:t xml:space="preserve">You have 14 </w:t>
                      </w:r>
                      <w:r w:rsidR="006D6DD3">
                        <w:rPr>
                          <w:sz w:val="22"/>
                          <w:szCs w:val="20"/>
                          <w:lang w:val="en-GB"/>
                        </w:rPr>
                        <w:t xml:space="preserve">calendar </w:t>
                      </w:r>
                      <w:r>
                        <w:rPr>
                          <w:sz w:val="22"/>
                          <w:szCs w:val="20"/>
                          <w:lang w:val="en-GB"/>
                        </w:rPr>
                        <w:t xml:space="preserve">days to </w:t>
                      </w:r>
                      <w:r w:rsidR="006D6DD3">
                        <w:rPr>
                          <w:sz w:val="22"/>
                          <w:szCs w:val="20"/>
                          <w:lang w:val="en-GB"/>
                        </w:rPr>
                        <w:t>request a review of your outcome</w:t>
                      </w:r>
                    </w:p>
                  </w:txbxContent>
                </v:textbox>
              </v:shape>
            </w:pict>
          </mc:Fallback>
        </mc:AlternateContent>
      </w:r>
      <w:r>
        <w:rPr>
          <w:rFonts w:asciiTheme="minorHAnsi" w:hAnsiTheme="minorHAnsi" w:cstheme="minorHAnsi"/>
          <w:noProof/>
          <w:szCs w:val="24"/>
        </w:rPr>
        <mc:AlternateContent>
          <mc:Choice Requires="wps">
            <w:drawing>
              <wp:anchor distT="0" distB="0" distL="114300" distR="114300" simplePos="0" relativeHeight="251658252" behindDoc="0" locked="0" layoutInCell="1" allowOverlap="1" wp14:anchorId="75478493" wp14:editId="22AC455F">
                <wp:simplePos x="0" y="0"/>
                <wp:positionH relativeFrom="column">
                  <wp:posOffset>411480</wp:posOffset>
                </wp:positionH>
                <wp:positionV relativeFrom="paragraph">
                  <wp:posOffset>45720</wp:posOffset>
                </wp:positionV>
                <wp:extent cx="2522220" cy="790575"/>
                <wp:effectExtent l="0" t="0" r="1143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2220" cy="790575"/>
                        </a:xfrm>
                        <a:prstGeom prst="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E5E2F" id="Rectangle 9" o:spid="_x0000_s1026" alt="&quot;&quot;" style="position:absolute;margin-left:32.4pt;margin-top:3.6pt;width:198.6pt;height:62.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" filled="f" strokecolor="#a5a5a5 [2092]" strokeweight=".5pt"/>
            </w:pict>
          </mc:Fallback>
        </mc:AlternateContent>
      </w:r>
      <w:r>
        <w:rPr>
          <w:rFonts w:asciiTheme="minorHAnsi" w:hAnsiTheme="minorHAnsi" w:cstheme="minorHAnsi"/>
          <w:noProof/>
          <w:szCs w:val="24"/>
        </w:rPr>
        <mc:AlternateContent>
          <mc:Choice Requires="wps">
            <w:drawing>
              <wp:anchor distT="0" distB="0" distL="114300" distR="114300" simplePos="0" relativeHeight="251658254" behindDoc="0" locked="0" layoutInCell="1" allowOverlap="1" wp14:anchorId="2DE81E0D" wp14:editId="45EE160B">
                <wp:simplePos x="0" y="0"/>
                <wp:positionH relativeFrom="column">
                  <wp:posOffset>467995</wp:posOffset>
                </wp:positionH>
                <wp:positionV relativeFrom="paragraph">
                  <wp:posOffset>74930</wp:posOffset>
                </wp:positionV>
                <wp:extent cx="2455545" cy="656590"/>
                <wp:effectExtent l="0" t="0" r="1905"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55545" cy="656590"/>
                        </a:xfrm>
                        <a:prstGeom prst="rect">
                          <a:avLst/>
                        </a:prstGeom>
                        <a:solidFill>
                          <a:sysClr val="window" lastClr="FFFFFF"/>
                        </a:solidFill>
                        <a:ln w="6350">
                          <a:noFill/>
                        </a:ln>
                      </wps:spPr>
                      <wps:txbx>
                        <w:txbxContent>
                          <w:p w14:paraId="1B115173" w14:textId="0EFA257B" w:rsidR="00C06F20" w:rsidRPr="00DB5943" w:rsidRDefault="00C06F20" w:rsidP="00C06F20">
                            <w:pPr>
                              <w:ind w:left="0"/>
                              <w:jc w:val="center"/>
                              <w:rPr>
                                <w:b/>
                                <w:bCs/>
                                <w:sz w:val="22"/>
                                <w:szCs w:val="20"/>
                                <w:lang w:val="en-GB"/>
                              </w:rPr>
                            </w:pPr>
                            <w:r w:rsidRPr="00DB5943">
                              <w:rPr>
                                <w:b/>
                                <w:bCs/>
                                <w:sz w:val="22"/>
                                <w:szCs w:val="20"/>
                                <w:lang w:val="en-GB"/>
                              </w:rPr>
                              <w:t>Outcome accepted</w:t>
                            </w:r>
                          </w:p>
                          <w:p w14:paraId="026E79A1" w14:textId="4830BB0D" w:rsidR="00C06F20" w:rsidRPr="00147248" w:rsidRDefault="00C06F20" w:rsidP="00C06F20">
                            <w:pPr>
                              <w:ind w:left="0"/>
                              <w:jc w:val="center"/>
                              <w:rPr>
                                <w:sz w:val="22"/>
                                <w:szCs w:val="20"/>
                                <w:lang w:val="en-GB"/>
                              </w:rPr>
                            </w:pPr>
                            <w:r>
                              <w:rPr>
                                <w:sz w:val="22"/>
                                <w:szCs w:val="20"/>
                                <w:lang w:val="en-GB"/>
                              </w:rPr>
                              <w:t>You will receive written confirmation of this within 10 days of the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81E0D" id="Text Box 11" o:spid="_x0000_s1035" type="#_x0000_t202" alt="&quot;&quot;" style="position:absolute;left:0;text-align:left;margin-left:36.85pt;margin-top:5.9pt;width:193.35pt;height:51.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" fillcolor="window" stroked="f" strokeweight=".5pt">
                <v:textbox>
                  <w:txbxContent>
                    <w:p w14:paraId="1B115173" w14:textId="0EFA257B" w:rsidR="00C06F20" w:rsidRPr="00DB5943" w:rsidRDefault="00C06F20" w:rsidP="00C06F20">
                      <w:pPr>
                        <w:ind w:left="0"/>
                        <w:jc w:val="center"/>
                        <w:rPr>
                          <w:b/>
                          <w:bCs/>
                          <w:sz w:val="22"/>
                          <w:szCs w:val="20"/>
                          <w:lang w:val="en-GB"/>
                        </w:rPr>
                      </w:pPr>
                      <w:r w:rsidRPr="00DB5943">
                        <w:rPr>
                          <w:b/>
                          <w:bCs/>
                          <w:sz w:val="22"/>
                          <w:szCs w:val="20"/>
                          <w:lang w:val="en-GB"/>
                        </w:rPr>
                        <w:t>Outcome accepted</w:t>
                      </w:r>
                    </w:p>
                    <w:p w14:paraId="026E79A1" w14:textId="4830BB0D" w:rsidR="00C06F20" w:rsidRPr="00147248" w:rsidRDefault="00C06F20" w:rsidP="00C06F20">
                      <w:pPr>
                        <w:ind w:left="0"/>
                        <w:jc w:val="center"/>
                        <w:rPr>
                          <w:sz w:val="22"/>
                          <w:szCs w:val="20"/>
                          <w:lang w:val="en-GB"/>
                        </w:rPr>
                      </w:pPr>
                      <w:r>
                        <w:rPr>
                          <w:sz w:val="22"/>
                          <w:szCs w:val="20"/>
                          <w:lang w:val="en-GB"/>
                        </w:rPr>
                        <w:t>You will receive written confirmation of this within 10 days of the investigation</w:t>
                      </w:r>
                    </w:p>
                  </w:txbxContent>
                </v:textbox>
              </v:shape>
            </w:pict>
          </mc:Fallback>
        </mc:AlternateContent>
      </w:r>
    </w:p>
    <w:p w14:paraId="6AE021A8" w14:textId="1FF494BC" w:rsidR="00E0597F" w:rsidRPr="001F05D9" w:rsidRDefault="00E0597F" w:rsidP="00A56E3D">
      <w:pPr>
        <w:pStyle w:val="NoSpacing"/>
        <w:spacing w:line="276" w:lineRule="auto"/>
        <w:jc w:val="center"/>
        <w:rPr>
          <w:rFonts w:asciiTheme="minorHAnsi" w:hAnsiTheme="minorHAnsi" w:cstheme="minorHAnsi"/>
          <w:szCs w:val="24"/>
        </w:rPr>
      </w:pPr>
    </w:p>
    <w:p w14:paraId="33781362" w14:textId="3D4F340C" w:rsidR="00E0597F" w:rsidRPr="001F05D9" w:rsidRDefault="00E0597F" w:rsidP="00A56E3D">
      <w:pPr>
        <w:pStyle w:val="NoSpacing"/>
        <w:spacing w:line="276" w:lineRule="auto"/>
        <w:jc w:val="center"/>
        <w:rPr>
          <w:rFonts w:asciiTheme="minorHAnsi" w:hAnsiTheme="minorHAnsi" w:cstheme="minorHAnsi"/>
          <w:szCs w:val="24"/>
        </w:rPr>
      </w:pPr>
    </w:p>
    <w:p w14:paraId="208C5911" w14:textId="7D167E3D" w:rsidR="00E0597F" w:rsidRPr="001F05D9" w:rsidRDefault="00E0597F" w:rsidP="00A56E3D">
      <w:pPr>
        <w:pStyle w:val="NoSpacing"/>
        <w:spacing w:line="276" w:lineRule="auto"/>
        <w:jc w:val="center"/>
        <w:rPr>
          <w:rFonts w:asciiTheme="minorHAnsi" w:hAnsiTheme="minorHAnsi" w:cstheme="minorHAnsi"/>
          <w:szCs w:val="24"/>
        </w:rPr>
      </w:pPr>
    </w:p>
    <w:p w14:paraId="43419913" w14:textId="22D355B6" w:rsidR="00E0597F" w:rsidRPr="001F05D9" w:rsidRDefault="001409A4"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noProof/>
          <w:szCs w:val="24"/>
        </w:rPr>
        <mc:AlternateContent>
          <mc:Choice Requires="wps">
            <w:drawing>
              <wp:anchor distT="0" distB="0" distL="114300" distR="114300" simplePos="0" relativeHeight="251658240" behindDoc="0" locked="0" layoutInCell="1" allowOverlap="1" wp14:anchorId="71C1F786" wp14:editId="66882BCB">
                <wp:simplePos x="0" y="0"/>
                <wp:positionH relativeFrom="column">
                  <wp:posOffset>4391025</wp:posOffset>
                </wp:positionH>
                <wp:positionV relativeFrom="paragraph">
                  <wp:posOffset>71755</wp:posOffset>
                </wp:positionV>
                <wp:extent cx="293370" cy="323850"/>
                <wp:effectExtent l="19050" t="0" r="11430" b="38100"/>
                <wp:wrapNone/>
                <wp:docPr id="38" name="Arrow: Down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 cy="323850"/>
                        </a:xfrm>
                        <a:prstGeom prst="downArrow">
                          <a:avLst>
                            <a:gd name="adj1" fmla="val 50000"/>
                            <a:gd name="adj2" fmla="val 47724"/>
                          </a:avLst>
                        </a:prstGeom>
                        <a:solidFill>
                          <a:schemeClr val="tx2">
                            <a:lumMod val="60000"/>
                            <a:lumOff val="40000"/>
                          </a:schemeClr>
                        </a:solidFill>
                        <a:ln w="952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E7D5903" id="Arrow: Down 38" o:spid="_x0000_s1026" type="#_x0000_t67" alt="&quot;&quot;" style="position:absolute;margin-left:345.75pt;margin-top:5.65pt;width:23.1pt;height:25.5pt;z-index:2516177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" adj="12262" fillcolor="#548dd4 [1951]" strokecolor="#548dd4 [1951]"/>
            </w:pict>
          </mc:Fallback>
        </mc:AlternateContent>
      </w:r>
    </w:p>
    <w:p w14:paraId="469A34B6" w14:textId="2E1CD2E5" w:rsidR="00E0597F" w:rsidRPr="001F05D9" w:rsidRDefault="00E0597F" w:rsidP="00A56E3D">
      <w:pPr>
        <w:pStyle w:val="NoSpacing"/>
        <w:spacing w:line="276" w:lineRule="auto"/>
        <w:jc w:val="center"/>
        <w:rPr>
          <w:rFonts w:asciiTheme="minorHAnsi" w:hAnsiTheme="minorHAnsi" w:cstheme="minorHAnsi"/>
          <w:szCs w:val="24"/>
        </w:rPr>
      </w:pPr>
    </w:p>
    <w:p w14:paraId="24E4F68C" w14:textId="7532BB30" w:rsidR="00E0597F" w:rsidRPr="001F05D9" w:rsidRDefault="001409A4"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noProof/>
          <w:szCs w:val="24"/>
        </w:rPr>
        <mc:AlternateContent>
          <mc:Choice Requires="wps">
            <w:drawing>
              <wp:anchor distT="0" distB="0" distL="114300" distR="114300" simplePos="0" relativeHeight="251658246" behindDoc="0" locked="0" layoutInCell="1" allowOverlap="1" wp14:anchorId="4A9B55C8" wp14:editId="4187EE85">
                <wp:simplePos x="0" y="0"/>
                <wp:positionH relativeFrom="column">
                  <wp:posOffset>3080385</wp:posOffset>
                </wp:positionH>
                <wp:positionV relativeFrom="paragraph">
                  <wp:posOffset>1362710</wp:posOffset>
                </wp:positionV>
                <wp:extent cx="274955" cy="374015"/>
                <wp:effectExtent l="19050" t="0" r="10795" b="45085"/>
                <wp:wrapNone/>
                <wp:docPr id="43" name="Arrow: Down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4955" cy="374015"/>
                        </a:xfrm>
                        <a:prstGeom prst="downArrow">
                          <a:avLst>
                            <a:gd name="adj1" fmla="val 50000"/>
                            <a:gd name="adj2" fmla="val 47724"/>
                          </a:avLst>
                        </a:prstGeom>
                        <a:solidFill>
                          <a:srgbClr val="1F497D">
                            <a:lumMod val="60000"/>
                            <a:lumOff val="40000"/>
                          </a:srgbClr>
                        </a:solidFill>
                        <a:ln w="9525" cap="flat" cmpd="sng" algn="ctr">
                          <a:solidFill>
                            <a:srgbClr val="1F497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FE5DBF" id="Arrow: Down 43" o:spid="_x0000_s1026" type="#_x0000_t67" alt="&quot;&quot;" style="position:absolute;margin-left:242.55pt;margin-top:107.3pt;width:21.65pt;height:29.4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" adj="14022" fillcolor="#558ed5" strokecolor="#558ed5"/>
            </w:pict>
          </mc:Fallback>
        </mc:AlternateContent>
      </w:r>
      <w:r w:rsidR="006D6DD3" w:rsidRPr="001F05D9">
        <w:rPr>
          <w:rFonts w:asciiTheme="minorHAnsi" w:hAnsiTheme="minorHAnsi" w:cstheme="minorHAnsi"/>
          <w:noProof/>
          <w:szCs w:val="24"/>
        </w:rPr>
        <mc:AlternateContent>
          <mc:Choice Requires="wpg">
            <w:drawing>
              <wp:inline distT="0" distB="0" distL="0" distR="0" wp14:anchorId="2C6F273F" wp14:editId="23345416">
                <wp:extent cx="4991100" cy="1254760"/>
                <wp:effectExtent l="57150" t="0" r="76200" b="135890"/>
                <wp:docPr id="39" name="Group 39" descr="Stage three - Review&#10;Your complaint is reviewed by the Pr0 Vice-Chancellor (Student Experience). This is not usually a reinvestigation. We have six weeks to complete the review. You will receive a completion of procedures letter with the review outcome."/>
                <wp:cNvGraphicFramePr/>
                <a:graphic xmlns:a="http://schemas.openxmlformats.org/drawingml/2006/main">
                  <a:graphicData uri="http://schemas.microsoft.com/office/word/2010/wordprocessingGroup">
                    <wpg:wgp>
                      <wpg:cNvGrpSpPr/>
                      <wpg:grpSpPr>
                        <a:xfrm>
                          <a:off x="0" y="0"/>
                          <a:ext cx="4991100" cy="1254760"/>
                          <a:chOff x="0" y="0"/>
                          <a:chExt cx="3197860" cy="914400"/>
                        </a:xfrm>
                      </wpg:grpSpPr>
                      <wps:wsp>
                        <wps:cNvPr id="40" name="Flowchart: Alternate Process 40"/>
                        <wps:cNvSpPr/>
                        <wps:spPr>
                          <a:xfrm>
                            <a:off x="0" y="0"/>
                            <a:ext cx="3197860" cy="914400"/>
                          </a:xfrm>
                          <a:prstGeom prst="flowChartAlternateProcess">
                            <a:avLst/>
                          </a:prstGeom>
                          <a:solidFill>
                            <a:sysClr val="window" lastClr="FFFFFF"/>
                          </a:solidFill>
                          <a:ln w="9525" cap="flat" cmpd="sng" algn="ctr">
                            <a:solidFill>
                              <a:schemeClr val="accent1">
                                <a:lumMod val="60000"/>
                                <a:lumOff val="40000"/>
                              </a:schemeClr>
                            </a:solidFill>
                            <a:prstDash val="solid"/>
                          </a:ln>
                          <a:effectLst>
                            <a:outerShdw blurRad="50800" dist="50800" dir="5400000" algn="ctr" rotWithShape="0">
                              <a:schemeClr val="accent1">
                                <a:lumMod val="60000"/>
                                <a:lumOff val="40000"/>
                              </a:scheme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2"/>
                        <wps:cNvSpPr txBox="1">
                          <a:spLocks noChangeArrowheads="1"/>
                        </wps:cNvSpPr>
                        <wps:spPr bwMode="auto">
                          <a:xfrm>
                            <a:off x="60377" y="42841"/>
                            <a:ext cx="3067528" cy="820753"/>
                          </a:xfrm>
                          <a:prstGeom prst="rect">
                            <a:avLst/>
                          </a:prstGeom>
                          <a:solidFill>
                            <a:srgbClr val="FFFFFF"/>
                          </a:solidFill>
                          <a:ln w="9525">
                            <a:noFill/>
                            <a:miter lim="800000"/>
                            <a:headEnd/>
                            <a:tailEnd/>
                          </a:ln>
                        </wps:spPr>
                        <wps:txbx>
                          <w:txbxContent>
                            <w:p w14:paraId="0C207016" w14:textId="2CF16B63" w:rsidR="00E0597F" w:rsidRPr="001F05D9" w:rsidRDefault="00E0597F" w:rsidP="007379A6">
                              <w:pPr>
                                <w:pStyle w:val="NoSpacing"/>
                                <w:spacing w:line="276" w:lineRule="auto"/>
                                <w:jc w:val="center"/>
                                <w:rPr>
                                  <w:rFonts w:asciiTheme="minorHAnsi" w:hAnsiTheme="minorHAnsi" w:cstheme="minorHAnsi"/>
                                  <w:b/>
                                </w:rPr>
                              </w:pPr>
                              <w:r w:rsidRPr="001F05D9">
                                <w:rPr>
                                  <w:rFonts w:asciiTheme="minorHAnsi" w:hAnsiTheme="minorHAnsi" w:cstheme="minorHAnsi"/>
                                  <w:b/>
                                </w:rPr>
                                <w:t xml:space="preserve">Stage three - </w:t>
                              </w:r>
                              <w:r w:rsidR="001C6E82">
                                <w:rPr>
                                  <w:rFonts w:asciiTheme="minorHAnsi" w:hAnsiTheme="minorHAnsi" w:cstheme="minorHAnsi"/>
                                  <w:b/>
                                </w:rPr>
                                <w:t>R</w:t>
                              </w:r>
                              <w:r w:rsidRPr="001F05D9">
                                <w:rPr>
                                  <w:rFonts w:asciiTheme="minorHAnsi" w:hAnsiTheme="minorHAnsi" w:cstheme="minorHAnsi"/>
                                  <w:b/>
                                </w:rPr>
                                <w:t xml:space="preserve">eview </w:t>
                              </w:r>
                            </w:p>
                            <w:p w14:paraId="1128E37C" w14:textId="79019DCB" w:rsidR="007379A6" w:rsidRDefault="00E0597F" w:rsidP="007379A6">
                              <w:pPr>
                                <w:pStyle w:val="NoSpacing"/>
                                <w:spacing w:line="276" w:lineRule="auto"/>
                                <w:jc w:val="center"/>
                                <w:rPr>
                                  <w:rFonts w:asciiTheme="minorHAnsi" w:hAnsiTheme="minorHAnsi" w:cstheme="minorHAnsi"/>
                                </w:rPr>
                              </w:pPr>
                              <w:r w:rsidRPr="001F05D9">
                                <w:rPr>
                                  <w:rFonts w:asciiTheme="minorHAnsi" w:hAnsiTheme="minorHAnsi" w:cstheme="minorHAnsi"/>
                                </w:rPr>
                                <w:t>Complaint reviewed by Pro Vice-Chancellor (Student Experience).</w:t>
                              </w:r>
                            </w:p>
                            <w:p w14:paraId="50DAE585" w14:textId="1D1694E9" w:rsidR="001C6E82" w:rsidRDefault="007379A6" w:rsidP="007379A6">
                              <w:pPr>
                                <w:pStyle w:val="NoSpacing"/>
                                <w:spacing w:line="276" w:lineRule="auto"/>
                                <w:jc w:val="center"/>
                                <w:rPr>
                                  <w:rFonts w:asciiTheme="minorHAnsi" w:hAnsiTheme="minorHAnsi" w:cstheme="minorHAnsi"/>
                                </w:rPr>
                              </w:pPr>
                              <w:r>
                                <w:rPr>
                                  <w:rFonts w:asciiTheme="minorHAnsi" w:hAnsiTheme="minorHAnsi" w:cstheme="minorHAnsi"/>
                                </w:rPr>
                                <w:t xml:space="preserve">This is not usually a reinvestigation. </w:t>
                              </w:r>
                            </w:p>
                            <w:p w14:paraId="5378B29D" w14:textId="72B625F4" w:rsidR="00E0597F" w:rsidRDefault="00E0597F" w:rsidP="007379A6">
                              <w:pPr>
                                <w:pStyle w:val="NoSpacing"/>
                                <w:spacing w:line="276" w:lineRule="auto"/>
                                <w:jc w:val="center"/>
                                <w:rPr>
                                  <w:rFonts w:asciiTheme="minorHAnsi" w:hAnsiTheme="minorHAnsi" w:cstheme="minorHAnsi"/>
                                </w:rPr>
                              </w:pPr>
                              <w:r w:rsidRPr="001F05D9">
                                <w:rPr>
                                  <w:rFonts w:asciiTheme="minorHAnsi" w:hAnsiTheme="minorHAnsi" w:cstheme="minorHAnsi"/>
                                </w:rPr>
                                <w:t xml:space="preserve">We have </w:t>
                              </w:r>
                              <w:r w:rsidR="003E08D1">
                                <w:rPr>
                                  <w:rFonts w:asciiTheme="minorHAnsi" w:hAnsiTheme="minorHAnsi" w:cstheme="minorHAnsi"/>
                                </w:rPr>
                                <w:t xml:space="preserve">six weeks </w:t>
                              </w:r>
                              <w:r w:rsidRPr="001F05D9">
                                <w:rPr>
                                  <w:rFonts w:asciiTheme="minorHAnsi" w:hAnsiTheme="minorHAnsi" w:cstheme="minorHAnsi"/>
                                </w:rPr>
                                <w:t xml:space="preserve">to complete the review. </w:t>
                              </w:r>
                            </w:p>
                            <w:p w14:paraId="3D5B13A9" w14:textId="67FF0EB3" w:rsidR="006E17AD" w:rsidRDefault="006E17AD" w:rsidP="007379A6">
                              <w:pPr>
                                <w:pStyle w:val="NoSpacing"/>
                                <w:spacing w:line="276" w:lineRule="auto"/>
                                <w:jc w:val="center"/>
                                <w:rPr>
                                  <w:rFonts w:asciiTheme="minorHAnsi" w:hAnsiTheme="minorHAnsi" w:cstheme="minorHAnsi"/>
                                </w:rPr>
                              </w:pPr>
                              <w:r>
                                <w:rPr>
                                  <w:rFonts w:asciiTheme="minorHAnsi" w:hAnsiTheme="minorHAnsi" w:cstheme="minorHAnsi"/>
                                </w:rPr>
                                <w:t>You will receive a Completion of Procedures letter with the review outcome</w:t>
                              </w:r>
                              <w:r w:rsidR="00136715">
                                <w:rPr>
                                  <w:rFonts w:asciiTheme="minorHAnsi" w:hAnsiTheme="minorHAnsi" w:cstheme="minorHAnsi"/>
                                </w:rPr>
                                <w:t>.</w:t>
                              </w:r>
                            </w:p>
                            <w:p w14:paraId="39EE8AAD" w14:textId="77777777" w:rsidR="006E17AD" w:rsidRPr="001F05D9" w:rsidRDefault="006E17AD" w:rsidP="00E0597F">
                              <w:pPr>
                                <w:pStyle w:val="NoSpacing"/>
                                <w:spacing w:after="120" w:line="276" w:lineRule="auto"/>
                                <w:jc w:val="center"/>
                                <w:rPr>
                                  <w:rFonts w:asciiTheme="minorHAnsi" w:hAnsiTheme="minorHAnsi" w:cstheme="minorHAnsi"/>
                                </w:rPr>
                              </w:pPr>
                            </w:p>
                          </w:txbxContent>
                        </wps:txbx>
                        <wps:bodyPr rot="0" vert="horz" wrap="square" lIns="91440" tIns="45720" rIns="91440" bIns="45720" anchor="t" anchorCtr="0">
                          <a:noAutofit/>
                        </wps:bodyPr>
                      </wps:wsp>
                    </wpg:wgp>
                  </a:graphicData>
                </a:graphic>
              </wp:inline>
            </w:drawing>
          </mc:Choice>
          <mc:Fallback>
            <w:pict>
              <v:group w14:anchorId="2C6F273F" id="Group 39" o:spid="_x0000_s1036" alt="Stage three - Review&#10;Your complaint is reviewed by the Pr0 Vice-Chancellor (Student Experience). This is not usually a reinvestigation. We have six weeks to complete the review. You will receive a completion of procedures letter with the review outcome." style="width:393pt;height:98.8pt;mso-position-horizontal-relative:char;mso-position-vertical-relative:line" coordsize="3197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">
                <v:shape id="Flowchart: Alternate Process 40" o:spid="_x0000_s1037" type="#_x0000_t176" style="position:absolute;width:3197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" fillcolor="window" strokecolor="#95b3d7 [1940]">
                  <v:shadow on="t" color="#95b3d7 [1940]" offset="0,4pt"/>
                </v:shape>
                <v:shape id="_x0000_s1038" type="#_x0000_t202" style="position:absolute;left:603;top:428;width:30676;height:8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0C207016" w14:textId="2CF16B63" w:rsidR="00E0597F" w:rsidRPr="001F05D9" w:rsidRDefault="00E0597F" w:rsidP="007379A6">
                        <w:pPr>
                          <w:pStyle w:val="NoSpacing"/>
                          <w:spacing w:line="276" w:lineRule="auto"/>
                          <w:jc w:val="center"/>
                          <w:rPr>
                            <w:rFonts w:asciiTheme="minorHAnsi" w:hAnsiTheme="minorHAnsi" w:cstheme="minorHAnsi"/>
                            <w:b/>
                          </w:rPr>
                        </w:pPr>
                        <w:r w:rsidRPr="001F05D9">
                          <w:rPr>
                            <w:rFonts w:asciiTheme="minorHAnsi" w:hAnsiTheme="minorHAnsi" w:cstheme="minorHAnsi"/>
                            <w:b/>
                          </w:rPr>
                          <w:t xml:space="preserve">Stage three - </w:t>
                        </w:r>
                        <w:r w:rsidR="001C6E82">
                          <w:rPr>
                            <w:rFonts w:asciiTheme="minorHAnsi" w:hAnsiTheme="minorHAnsi" w:cstheme="minorHAnsi"/>
                            <w:b/>
                          </w:rPr>
                          <w:t>R</w:t>
                        </w:r>
                        <w:r w:rsidRPr="001F05D9">
                          <w:rPr>
                            <w:rFonts w:asciiTheme="minorHAnsi" w:hAnsiTheme="minorHAnsi" w:cstheme="minorHAnsi"/>
                            <w:b/>
                          </w:rPr>
                          <w:t xml:space="preserve">eview </w:t>
                        </w:r>
                      </w:p>
                      <w:p w14:paraId="1128E37C" w14:textId="79019DCB" w:rsidR="007379A6" w:rsidRDefault="00E0597F" w:rsidP="007379A6">
                        <w:pPr>
                          <w:pStyle w:val="NoSpacing"/>
                          <w:spacing w:line="276" w:lineRule="auto"/>
                          <w:jc w:val="center"/>
                          <w:rPr>
                            <w:rFonts w:asciiTheme="minorHAnsi" w:hAnsiTheme="minorHAnsi" w:cstheme="minorHAnsi"/>
                          </w:rPr>
                        </w:pPr>
                        <w:r w:rsidRPr="001F05D9">
                          <w:rPr>
                            <w:rFonts w:asciiTheme="minorHAnsi" w:hAnsiTheme="minorHAnsi" w:cstheme="minorHAnsi"/>
                          </w:rPr>
                          <w:t>Complaint reviewed by Pro Vice-Chancellor (Student Experience).</w:t>
                        </w:r>
                      </w:p>
                      <w:p w14:paraId="50DAE585" w14:textId="1D1694E9" w:rsidR="001C6E82" w:rsidRDefault="007379A6" w:rsidP="007379A6">
                        <w:pPr>
                          <w:pStyle w:val="NoSpacing"/>
                          <w:spacing w:line="276" w:lineRule="auto"/>
                          <w:jc w:val="center"/>
                          <w:rPr>
                            <w:rFonts w:asciiTheme="minorHAnsi" w:hAnsiTheme="minorHAnsi" w:cstheme="minorHAnsi"/>
                          </w:rPr>
                        </w:pPr>
                        <w:r>
                          <w:rPr>
                            <w:rFonts w:asciiTheme="minorHAnsi" w:hAnsiTheme="minorHAnsi" w:cstheme="minorHAnsi"/>
                          </w:rPr>
                          <w:t xml:space="preserve">This is not usually a reinvestigation. </w:t>
                        </w:r>
                      </w:p>
                      <w:p w14:paraId="5378B29D" w14:textId="72B625F4" w:rsidR="00E0597F" w:rsidRDefault="00E0597F" w:rsidP="007379A6">
                        <w:pPr>
                          <w:pStyle w:val="NoSpacing"/>
                          <w:spacing w:line="276" w:lineRule="auto"/>
                          <w:jc w:val="center"/>
                          <w:rPr>
                            <w:rFonts w:asciiTheme="minorHAnsi" w:hAnsiTheme="minorHAnsi" w:cstheme="minorHAnsi"/>
                          </w:rPr>
                        </w:pPr>
                        <w:r w:rsidRPr="001F05D9">
                          <w:rPr>
                            <w:rFonts w:asciiTheme="minorHAnsi" w:hAnsiTheme="minorHAnsi" w:cstheme="minorHAnsi"/>
                          </w:rPr>
                          <w:t xml:space="preserve">We have </w:t>
                        </w:r>
                        <w:r w:rsidR="003E08D1">
                          <w:rPr>
                            <w:rFonts w:asciiTheme="minorHAnsi" w:hAnsiTheme="minorHAnsi" w:cstheme="minorHAnsi"/>
                          </w:rPr>
                          <w:t xml:space="preserve">six weeks </w:t>
                        </w:r>
                        <w:r w:rsidRPr="001F05D9">
                          <w:rPr>
                            <w:rFonts w:asciiTheme="minorHAnsi" w:hAnsiTheme="minorHAnsi" w:cstheme="minorHAnsi"/>
                          </w:rPr>
                          <w:t xml:space="preserve">to complete the review. </w:t>
                        </w:r>
                      </w:p>
                      <w:p w14:paraId="3D5B13A9" w14:textId="67FF0EB3" w:rsidR="006E17AD" w:rsidRDefault="006E17AD" w:rsidP="007379A6">
                        <w:pPr>
                          <w:pStyle w:val="NoSpacing"/>
                          <w:spacing w:line="276" w:lineRule="auto"/>
                          <w:jc w:val="center"/>
                          <w:rPr>
                            <w:rFonts w:asciiTheme="minorHAnsi" w:hAnsiTheme="minorHAnsi" w:cstheme="minorHAnsi"/>
                          </w:rPr>
                        </w:pPr>
                        <w:r>
                          <w:rPr>
                            <w:rFonts w:asciiTheme="minorHAnsi" w:hAnsiTheme="minorHAnsi" w:cstheme="minorHAnsi"/>
                          </w:rPr>
                          <w:t>You will receive a Completion of Procedures letter with the review outcome</w:t>
                        </w:r>
                        <w:r w:rsidR="00136715">
                          <w:rPr>
                            <w:rFonts w:asciiTheme="minorHAnsi" w:hAnsiTheme="minorHAnsi" w:cstheme="minorHAnsi"/>
                          </w:rPr>
                          <w:t>.</w:t>
                        </w:r>
                      </w:p>
                      <w:p w14:paraId="39EE8AAD" w14:textId="77777777" w:rsidR="006E17AD" w:rsidRPr="001F05D9" w:rsidRDefault="006E17AD" w:rsidP="00E0597F">
                        <w:pPr>
                          <w:pStyle w:val="NoSpacing"/>
                          <w:spacing w:after="120" w:line="276" w:lineRule="auto"/>
                          <w:jc w:val="center"/>
                          <w:rPr>
                            <w:rFonts w:asciiTheme="minorHAnsi" w:hAnsiTheme="minorHAnsi" w:cstheme="minorHAnsi"/>
                          </w:rPr>
                        </w:pPr>
                      </w:p>
                    </w:txbxContent>
                  </v:textbox>
                </v:shape>
                <w10:anchorlock/>
              </v:group>
            </w:pict>
          </mc:Fallback>
        </mc:AlternateContent>
      </w:r>
    </w:p>
    <w:p w14:paraId="64F1FFC1" w14:textId="4E7EE562" w:rsidR="00E0597F" w:rsidRPr="001F05D9" w:rsidRDefault="00E0597F" w:rsidP="00A56E3D">
      <w:pPr>
        <w:pStyle w:val="NoSpacing"/>
        <w:spacing w:line="276" w:lineRule="auto"/>
        <w:jc w:val="center"/>
        <w:rPr>
          <w:rFonts w:asciiTheme="minorHAnsi" w:hAnsiTheme="minorHAnsi" w:cstheme="minorHAnsi"/>
          <w:szCs w:val="24"/>
        </w:rPr>
      </w:pPr>
    </w:p>
    <w:p w14:paraId="32ED88CC" w14:textId="16F9B3E4" w:rsidR="00E0597F" w:rsidRPr="001F05D9" w:rsidRDefault="006D6DD3" w:rsidP="00A56E3D">
      <w:pPr>
        <w:pStyle w:val="NoSpacing"/>
        <w:spacing w:line="276" w:lineRule="auto"/>
        <w:jc w:val="center"/>
        <w:rPr>
          <w:rFonts w:asciiTheme="minorHAnsi" w:hAnsiTheme="minorHAnsi" w:cstheme="minorHAnsi"/>
          <w:szCs w:val="24"/>
        </w:rPr>
      </w:pPr>
      <w:r w:rsidRPr="001F05D9">
        <w:rPr>
          <w:rFonts w:asciiTheme="minorHAnsi" w:hAnsiTheme="minorHAnsi" w:cstheme="minorHAnsi"/>
          <w:noProof/>
          <w:szCs w:val="24"/>
        </w:rPr>
        <mc:AlternateContent>
          <mc:Choice Requires="wps">
            <w:drawing>
              <wp:anchor distT="0" distB="0" distL="114300" distR="114300" simplePos="0" relativeHeight="251658247" behindDoc="0" locked="0" layoutInCell="1" allowOverlap="1" wp14:anchorId="017CC1B8" wp14:editId="72A589C5">
                <wp:simplePos x="0" y="0"/>
                <wp:positionH relativeFrom="column">
                  <wp:posOffset>1195742</wp:posOffset>
                </wp:positionH>
                <wp:positionV relativeFrom="paragraph">
                  <wp:posOffset>128905</wp:posOffset>
                </wp:positionV>
                <wp:extent cx="4276725" cy="729574"/>
                <wp:effectExtent l="0" t="0" r="28575" b="13970"/>
                <wp:wrapNone/>
                <wp:docPr id="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29574"/>
                        </a:xfrm>
                        <a:prstGeom prst="rect">
                          <a:avLst/>
                        </a:prstGeom>
                        <a:solidFill>
                          <a:srgbClr val="FFFFFF"/>
                        </a:solidFill>
                        <a:ln w="9525">
                          <a:solidFill>
                            <a:schemeClr val="bg1">
                              <a:lumMod val="75000"/>
                            </a:schemeClr>
                          </a:solidFill>
                          <a:miter lim="800000"/>
                          <a:headEnd/>
                          <a:tailEnd/>
                        </a:ln>
                      </wps:spPr>
                      <wps:txbx>
                        <w:txbxContent>
                          <w:p w14:paraId="53374980" w14:textId="425AE4E9" w:rsidR="00E0597F" w:rsidRPr="00DB5943" w:rsidRDefault="006E17AD" w:rsidP="00E0597F">
                            <w:pPr>
                              <w:pStyle w:val="NoSpacing"/>
                              <w:spacing w:line="276" w:lineRule="auto"/>
                              <w:jc w:val="center"/>
                              <w:rPr>
                                <w:rFonts w:asciiTheme="minorHAnsi" w:hAnsiTheme="minorHAnsi" w:cstheme="minorHAnsi"/>
                                <w:b/>
                                <w:bCs/>
                              </w:rPr>
                            </w:pPr>
                            <w:r w:rsidRPr="00DB5943">
                              <w:rPr>
                                <w:rFonts w:asciiTheme="minorHAnsi" w:hAnsiTheme="minorHAnsi" w:cstheme="minorHAnsi"/>
                                <w:b/>
                                <w:bCs/>
                              </w:rPr>
                              <w:t xml:space="preserve">If you remain dissatisfied </w:t>
                            </w:r>
                          </w:p>
                          <w:p w14:paraId="64ACA2E9" w14:textId="77777777" w:rsidR="006E17AD" w:rsidRDefault="00E0597F" w:rsidP="00E0597F">
                            <w:pPr>
                              <w:pStyle w:val="NoSpacing"/>
                              <w:spacing w:line="276" w:lineRule="auto"/>
                              <w:jc w:val="center"/>
                              <w:rPr>
                                <w:rFonts w:asciiTheme="minorHAnsi" w:hAnsiTheme="minorHAnsi" w:cstheme="minorHAnsi"/>
                              </w:rPr>
                            </w:pPr>
                            <w:r w:rsidRPr="001F05D9">
                              <w:rPr>
                                <w:rFonts w:asciiTheme="minorHAnsi" w:hAnsiTheme="minorHAnsi" w:cstheme="minorHAnsi"/>
                              </w:rPr>
                              <w:t xml:space="preserve">You have one year to take your complaint to the </w:t>
                            </w:r>
                          </w:p>
                          <w:p w14:paraId="0B0B9177" w14:textId="340CA898" w:rsidR="00E0597F" w:rsidRPr="001F05D9" w:rsidRDefault="00E0597F" w:rsidP="00E0597F">
                            <w:pPr>
                              <w:pStyle w:val="NoSpacing"/>
                              <w:spacing w:line="276" w:lineRule="auto"/>
                              <w:jc w:val="center"/>
                              <w:rPr>
                                <w:rFonts w:asciiTheme="minorHAnsi" w:hAnsiTheme="minorHAnsi" w:cstheme="minorHAnsi"/>
                              </w:rPr>
                            </w:pPr>
                            <w:r w:rsidRPr="001F05D9">
                              <w:rPr>
                                <w:rFonts w:asciiTheme="minorHAnsi" w:hAnsiTheme="minorHAnsi" w:cstheme="minorHAnsi"/>
                              </w:rPr>
                              <w:t>Office of the Independent Adjudicator for further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CC1B8" id="Text Box 2" o:spid="_x0000_s1039" type="#_x0000_t202" alt="&quot;&quot;" style="position:absolute;left:0;text-align:left;margin-left:94.15pt;margin-top:10.15pt;width:336.75pt;height:57.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" strokecolor="#bfbfbf [2412]">
                <v:textbox>
                  <w:txbxContent>
                    <w:p w14:paraId="53374980" w14:textId="425AE4E9" w:rsidR="00E0597F" w:rsidRPr="00DB5943" w:rsidRDefault="006E17AD" w:rsidP="00E0597F">
                      <w:pPr>
                        <w:pStyle w:val="NoSpacing"/>
                        <w:spacing w:line="276" w:lineRule="auto"/>
                        <w:jc w:val="center"/>
                        <w:rPr>
                          <w:rFonts w:asciiTheme="minorHAnsi" w:hAnsiTheme="minorHAnsi" w:cstheme="minorHAnsi"/>
                          <w:b/>
                          <w:bCs/>
                        </w:rPr>
                      </w:pPr>
                      <w:r w:rsidRPr="00DB5943">
                        <w:rPr>
                          <w:rFonts w:asciiTheme="minorHAnsi" w:hAnsiTheme="minorHAnsi" w:cstheme="minorHAnsi"/>
                          <w:b/>
                          <w:bCs/>
                        </w:rPr>
                        <w:t xml:space="preserve">If you remain dissatisfied </w:t>
                      </w:r>
                    </w:p>
                    <w:p w14:paraId="64ACA2E9" w14:textId="77777777" w:rsidR="006E17AD" w:rsidRDefault="00E0597F" w:rsidP="00E0597F">
                      <w:pPr>
                        <w:pStyle w:val="NoSpacing"/>
                        <w:spacing w:line="276" w:lineRule="auto"/>
                        <w:jc w:val="center"/>
                        <w:rPr>
                          <w:rFonts w:asciiTheme="minorHAnsi" w:hAnsiTheme="minorHAnsi" w:cstheme="minorHAnsi"/>
                        </w:rPr>
                      </w:pPr>
                      <w:r w:rsidRPr="001F05D9">
                        <w:rPr>
                          <w:rFonts w:asciiTheme="minorHAnsi" w:hAnsiTheme="minorHAnsi" w:cstheme="minorHAnsi"/>
                        </w:rPr>
                        <w:t xml:space="preserve">You have one year to take your complaint to the </w:t>
                      </w:r>
                    </w:p>
                    <w:p w14:paraId="0B0B9177" w14:textId="340CA898" w:rsidR="00E0597F" w:rsidRPr="001F05D9" w:rsidRDefault="00E0597F" w:rsidP="00E0597F">
                      <w:pPr>
                        <w:pStyle w:val="NoSpacing"/>
                        <w:spacing w:line="276" w:lineRule="auto"/>
                        <w:jc w:val="center"/>
                        <w:rPr>
                          <w:rFonts w:asciiTheme="minorHAnsi" w:hAnsiTheme="minorHAnsi" w:cstheme="minorHAnsi"/>
                        </w:rPr>
                      </w:pPr>
                      <w:r w:rsidRPr="001F05D9">
                        <w:rPr>
                          <w:rFonts w:asciiTheme="minorHAnsi" w:hAnsiTheme="minorHAnsi" w:cstheme="minorHAnsi"/>
                        </w:rPr>
                        <w:t>Office of the Independent Adjudicator for further review.</w:t>
                      </w:r>
                    </w:p>
                  </w:txbxContent>
                </v:textbox>
              </v:shape>
            </w:pict>
          </mc:Fallback>
        </mc:AlternateContent>
      </w:r>
    </w:p>
    <w:p w14:paraId="5DA5D359" w14:textId="3947EA71" w:rsidR="00E0597F" w:rsidRDefault="00E0597F" w:rsidP="00A56E3D">
      <w:pPr>
        <w:pStyle w:val="NoSpacing"/>
        <w:spacing w:line="276" w:lineRule="auto"/>
        <w:jc w:val="center"/>
        <w:rPr>
          <w:rFonts w:asciiTheme="minorHAnsi" w:hAnsiTheme="minorHAnsi" w:cstheme="minorHAnsi"/>
          <w:szCs w:val="24"/>
        </w:rPr>
      </w:pPr>
    </w:p>
    <w:p w14:paraId="3DA9E3FC" w14:textId="77777777" w:rsidR="00E0597F" w:rsidRDefault="00E0597F" w:rsidP="00A56E3D">
      <w:pPr>
        <w:pStyle w:val="NoSpacing"/>
        <w:spacing w:line="276" w:lineRule="auto"/>
        <w:jc w:val="center"/>
        <w:rPr>
          <w:rFonts w:asciiTheme="minorHAnsi" w:hAnsiTheme="minorHAnsi" w:cstheme="minorHAnsi"/>
          <w:szCs w:val="24"/>
        </w:rPr>
      </w:pPr>
    </w:p>
    <w:p w14:paraId="32E6B5BA" w14:textId="77777777" w:rsidR="00E0597F" w:rsidRPr="001F05D9" w:rsidRDefault="00E0597F" w:rsidP="00A56E3D">
      <w:pPr>
        <w:pStyle w:val="NoSpacing"/>
        <w:spacing w:line="276" w:lineRule="auto"/>
        <w:jc w:val="center"/>
        <w:rPr>
          <w:rFonts w:asciiTheme="minorHAnsi" w:hAnsiTheme="minorHAnsi" w:cstheme="minorHAnsi"/>
          <w:szCs w:val="24"/>
        </w:rPr>
        <w:sectPr w:rsidR="00E0597F" w:rsidRPr="001F05D9" w:rsidSect="00FB4769">
          <w:footerReference w:type="default" r:id="rId12"/>
          <w:pgSz w:w="11906" w:h="16838"/>
          <w:pgMar w:top="1418" w:right="1077" w:bottom="1418" w:left="1077" w:header="709" w:footer="454" w:gutter="0"/>
          <w:cols w:space="708"/>
          <w:docGrid w:linePitch="360"/>
        </w:sectPr>
      </w:pPr>
    </w:p>
    <w:p w14:paraId="742F7446" w14:textId="674CD68C" w:rsidR="00641F87" w:rsidRDefault="00641F87" w:rsidP="00456643">
      <w:pPr>
        <w:pStyle w:val="Heading1"/>
        <w:ind w:left="69" w:firstLine="356"/>
      </w:pPr>
      <w:bookmarkStart w:id="0" w:name="_Toc204767993"/>
      <w:r>
        <w:lastRenderedPageBreak/>
        <w:t>Purpose</w:t>
      </w:r>
      <w:bookmarkEnd w:id="0"/>
    </w:p>
    <w:p w14:paraId="17038C03" w14:textId="20722366" w:rsidR="00641F87" w:rsidRDefault="00641F87" w:rsidP="00641F87">
      <w:r>
        <w:t>This document outlines the procedure to follow for students who wish to make a complaint about the University.</w:t>
      </w:r>
    </w:p>
    <w:p w14:paraId="55C4C97C" w14:textId="79728B2F" w:rsidR="00641F87" w:rsidRDefault="00641F87" w:rsidP="00641F87">
      <w:pPr>
        <w:ind w:left="69"/>
      </w:pPr>
    </w:p>
    <w:p w14:paraId="49C425F7" w14:textId="77777777" w:rsidR="00641F87" w:rsidRDefault="00641F87" w:rsidP="00641F87">
      <w:pPr>
        <w:ind w:left="69"/>
      </w:pPr>
    </w:p>
    <w:p w14:paraId="3B1A67B0" w14:textId="62B1985D" w:rsidR="009B05F7" w:rsidRPr="004E6CA5" w:rsidRDefault="00946D2F" w:rsidP="00325B31">
      <w:pPr>
        <w:pStyle w:val="Heading1"/>
      </w:pPr>
      <w:bookmarkStart w:id="1" w:name="_Toc204767994"/>
      <w:r>
        <w:t>Our</w:t>
      </w:r>
      <w:r w:rsidR="001250F4" w:rsidRPr="004E6CA5">
        <w:t xml:space="preserve"> approach to complaints</w:t>
      </w:r>
      <w:bookmarkEnd w:id="1"/>
    </w:p>
    <w:p w14:paraId="7F0898B6" w14:textId="77777777" w:rsidR="009B05F7" w:rsidRPr="004E6CA5" w:rsidRDefault="001250F4" w:rsidP="00325B31">
      <w:pPr>
        <w:ind w:left="357"/>
        <w:rPr>
          <w:lang w:val="en-GB"/>
        </w:rPr>
      </w:pPr>
      <w:r w:rsidRPr="004E6CA5">
        <w:rPr>
          <w:lang w:val="en-GB"/>
        </w:rPr>
        <w:t>Our core values lie in our wholehearted commitment to our staff, students and partners, and our constant efforts to improve in all we do.</w:t>
      </w:r>
    </w:p>
    <w:p w14:paraId="07D76CCA" w14:textId="0ACCD780" w:rsidR="009B05F7" w:rsidRPr="004E6CA5" w:rsidRDefault="001250F4" w:rsidP="00325B31">
      <w:pPr>
        <w:ind w:left="0"/>
        <w:jc w:val="right"/>
        <w:rPr>
          <w:lang w:val="en-GB"/>
        </w:rPr>
      </w:pPr>
      <w:r w:rsidRPr="004E6CA5">
        <w:rPr>
          <w:lang w:val="en-GB"/>
        </w:rPr>
        <w:t>Edge Hill University ‘Vision and Values’</w:t>
      </w:r>
    </w:p>
    <w:p w14:paraId="455D58E9" w14:textId="77777777" w:rsidR="00116BFD" w:rsidRPr="004E6CA5" w:rsidRDefault="00116BFD" w:rsidP="00325B31">
      <w:pPr>
        <w:rPr>
          <w:lang w:val="en-GB"/>
        </w:rPr>
      </w:pPr>
    </w:p>
    <w:p w14:paraId="097818F2" w14:textId="3E1EF9AE" w:rsidR="00674AB3" w:rsidRPr="004E6CA5" w:rsidRDefault="001250F4" w:rsidP="00325B31">
      <w:pPr>
        <w:rPr>
          <w:lang w:val="en-GB"/>
        </w:rPr>
      </w:pPr>
      <w:r w:rsidRPr="004E6CA5">
        <w:rPr>
          <w:lang w:val="en-GB"/>
        </w:rPr>
        <w:t>We aim to give you an outstanding student experience. We recognise that things can go wrong and that sometimes standards can fall short of what we expect. We take complaints seriously and will work with you to resolve your complaint. We want to learn from problems to make improvements for you and for all students.</w:t>
      </w:r>
    </w:p>
    <w:p w14:paraId="406D2E31" w14:textId="77777777" w:rsidR="00674AB3" w:rsidRPr="004E6CA5" w:rsidRDefault="00674AB3" w:rsidP="00325B31">
      <w:pPr>
        <w:rPr>
          <w:lang w:val="en-GB"/>
        </w:rPr>
      </w:pPr>
    </w:p>
    <w:p w14:paraId="3A833324" w14:textId="77777777" w:rsidR="00674AB3" w:rsidRPr="004E6CA5" w:rsidRDefault="001250F4" w:rsidP="00325B31">
      <w:pPr>
        <w:rPr>
          <w:lang w:val="en-GB"/>
        </w:rPr>
      </w:pPr>
      <w:r w:rsidRPr="004E6CA5">
        <w:rPr>
          <w:lang w:val="en-GB"/>
        </w:rPr>
        <w:t>We want to resolve your complaint quickly and informally so that we have the chance to put things right and so you are not distracted from your studies.</w:t>
      </w:r>
    </w:p>
    <w:p w14:paraId="7E80F321" w14:textId="77777777" w:rsidR="00674AB3" w:rsidRPr="004E6CA5" w:rsidRDefault="00674AB3" w:rsidP="00325B31">
      <w:pPr>
        <w:rPr>
          <w:lang w:val="en-GB"/>
        </w:rPr>
      </w:pPr>
    </w:p>
    <w:p w14:paraId="0DCE063B" w14:textId="74BB4955" w:rsidR="009B05F7" w:rsidRPr="004E6CA5" w:rsidRDefault="001250F4" w:rsidP="00325B31">
      <w:pPr>
        <w:rPr>
          <w:lang w:val="en-GB"/>
        </w:rPr>
      </w:pPr>
      <w:r w:rsidRPr="004E6CA5">
        <w:rPr>
          <w:lang w:val="en-GB"/>
        </w:rPr>
        <w:t>During the complaints process, we expect staff and students to be reasonable</w:t>
      </w:r>
      <w:r w:rsidR="00992811">
        <w:rPr>
          <w:lang w:val="en-GB"/>
        </w:rPr>
        <w:t xml:space="preserve">, </w:t>
      </w:r>
      <w:r w:rsidRPr="004E6CA5">
        <w:rPr>
          <w:lang w:val="en-GB"/>
        </w:rPr>
        <w:t xml:space="preserve">act fairly </w:t>
      </w:r>
      <w:r w:rsidR="00992811">
        <w:rPr>
          <w:lang w:val="en-GB"/>
        </w:rPr>
        <w:t xml:space="preserve">and </w:t>
      </w:r>
      <w:r w:rsidRPr="004E6CA5">
        <w:rPr>
          <w:lang w:val="en-GB"/>
        </w:rPr>
        <w:t>show respect for each other and the process.</w:t>
      </w:r>
    </w:p>
    <w:p w14:paraId="7D5F40EB" w14:textId="3A07B546" w:rsidR="00433509" w:rsidRPr="004E6CA5" w:rsidRDefault="00433509" w:rsidP="00325B31">
      <w:pPr>
        <w:ind w:left="0"/>
        <w:rPr>
          <w:lang w:val="en-GB"/>
        </w:rPr>
      </w:pPr>
    </w:p>
    <w:p w14:paraId="54C21139" w14:textId="77777777" w:rsidR="00F42677" w:rsidRPr="004E6CA5" w:rsidRDefault="00F42677" w:rsidP="00325B31">
      <w:pPr>
        <w:ind w:left="0"/>
        <w:rPr>
          <w:lang w:val="en-GB"/>
        </w:rPr>
      </w:pPr>
    </w:p>
    <w:p w14:paraId="34502EF2" w14:textId="1BC563A5" w:rsidR="00F804DF" w:rsidRPr="004E6CA5" w:rsidRDefault="001250F4" w:rsidP="00325B31">
      <w:pPr>
        <w:pStyle w:val="Heading1"/>
      </w:pPr>
      <w:bookmarkStart w:id="2" w:name="_Toc204767995"/>
      <w:r w:rsidRPr="004E6CA5">
        <w:t xml:space="preserve">About the </w:t>
      </w:r>
      <w:r w:rsidR="00EA3B40" w:rsidRPr="004E6CA5">
        <w:t xml:space="preserve">Student </w:t>
      </w:r>
      <w:r w:rsidRPr="004E6CA5">
        <w:t>Complaints Procedure</w:t>
      </w:r>
      <w:bookmarkEnd w:id="2"/>
    </w:p>
    <w:p w14:paraId="77E68CA4" w14:textId="414C0B36" w:rsidR="00AE54DB" w:rsidRPr="004E6CA5" w:rsidRDefault="00AE54DB" w:rsidP="00325B31">
      <w:pPr>
        <w:rPr>
          <w:lang w:val="en-GB"/>
        </w:rPr>
      </w:pPr>
      <w:r w:rsidRPr="004E6CA5">
        <w:rPr>
          <w:lang w:val="en-GB"/>
        </w:rPr>
        <w:t xml:space="preserve">The University </w:t>
      </w:r>
      <w:r w:rsidR="00A862B7" w:rsidRPr="004E6CA5">
        <w:rPr>
          <w:lang w:val="en-GB"/>
        </w:rPr>
        <w:t xml:space="preserve">is guided by </w:t>
      </w:r>
      <w:r w:rsidRPr="004E6CA5">
        <w:rPr>
          <w:lang w:val="en-GB"/>
        </w:rPr>
        <w:t xml:space="preserve">the good practice framework </w:t>
      </w:r>
      <w:r w:rsidR="00BB5D47" w:rsidRPr="004E6CA5">
        <w:rPr>
          <w:lang w:val="en-GB"/>
        </w:rPr>
        <w:t xml:space="preserve">on handling student complaints, published by the </w:t>
      </w:r>
      <w:hyperlink r:id="rId13" w:history="1">
        <w:r w:rsidR="00BB5D47" w:rsidRPr="00FE7B3D">
          <w:rPr>
            <w:rStyle w:val="Hyperlink"/>
            <w:lang w:val="en-GB"/>
          </w:rPr>
          <w:t>Office of the Independent Adjudicator (OIA)</w:t>
        </w:r>
      </w:hyperlink>
      <w:r w:rsidR="00BB5D47" w:rsidRPr="004E6CA5">
        <w:rPr>
          <w:lang w:val="en-GB"/>
        </w:rPr>
        <w:t>.</w:t>
      </w:r>
    </w:p>
    <w:p w14:paraId="73F3713C" w14:textId="77777777" w:rsidR="00BB5D47" w:rsidRPr="004E6CA5" w:rsidRDefault="00BB5D47" w:rsidP="00325B31">
      <w:pPr>
        <w:rPr>
          <w:lang w:val="en-GB"/>
        </w:rPr>
      </w:pPr>
    </w:p>
    <w:p w14:paraId="0E8A6183" w14:textId="1414AABB" w:rsidR="009B05F7" w:rsidRPr="004E6CA5" w:rsidRDefault="001250F4" w:rsidP="00325B31">
      <w:pPr>
        <w:rPr>
          <w:lang w:val="en-GB"/>
        </w:rPr>
      </w:pPr>
      <w:r w:rsidRPr="004E6CA5">
        <w:rPr>
          <w:lang w:val="en-GB"/>
        </w:rPr>
        <w:t>This Complaints Procedure is approved by the University’s Academic Board and sets out:</w:t>
      </w:r>
    </w:p>
    <w:p w14:paraId="355EEB78" w14:textId="14F61A72" w:rsidR="009B05F7" w:rsidRPr="004E6CA5" w:rsidRDefault="001250F4" w:rsidP="00325B31">
      <w:pPr>
        <w:pStyle w:val="ListParagraph"/>
        <w:numPr>
          <w:ilvl w:val="0"/>
          <w:numId w:val="1"/>
        </w:numPr>
        <w:rPr>
          <w:lang w:val="en-GB"/>
        </w:rPr>
      </w:pPr>
      <w:r w:rsidRPr="004E6CA5">
        <w:rPr>
          <w:lang w:val="en-GB"/>
        </w:rPr>
        <w:t>what we mean by a complaint</w:t>
      </w:r>
    </w:p>
    <w:p w14:paraId="157C3470" w14:textId="4061326C" w:rsidR="009B05F7" w:rsidRPr="004E6CA5" w:rsidRDefault="001250F4" w:rsidP="00325B31">
      <w:pPr>
        <w:pStyle w:val="ListParagraph"/>
        <w:numPr>
          <w:ilvl w:val="0"/>
          <w:numId w:val="1"/>
        </w:numPr>
        <w:rPr>
          <w:lang w:val="en-GB"/>
        </w:rPr>
      </w:pPr>
      <w:r w:rsidRPr="004E6CA5">
        <w:rPr>
          <w:lang w:val="en-GB"/>
        </w:rPr>
        <w:t>who can complain</w:t>
      </w:r>
    </w:p>
    <w:p w14:paraId="58F457FF" w14:textId="6BD83D1D" w:rsidR="009B05F7" w:rsidRPr="004E6CA5" w:rsidRDefault="001250F4" w:rsidP="00325B31">
      <w:pPr>
        <w:pStyle w:val="ListParagraph"/>
        <w:numPr>
          <w:ilvl w:val="0"/>
          <w:numId w:val="1"/>
        </w:numPr>
        <w:rPr>
          <w:lang w:val="en-GB"/>
        </w:rPr>
      </w:pPr>
      <w:r w:rsidRPr="004E6CA5">
        <w:rPr>
          <w:lang w:val="en-GB"/>
        </w:rPr>
        <w:t>the time limits for making and responding to a complaint</w:t>
      </w:r>
    </w:p>
    <w:p w14:paraId="30E0AB07" w14:textId="61AD603E" w:rsidR="009B05F7" w:rsidRPr="004E6CA5" w:rsidRDefault="001250F4" w:rsidP="00325B31">
      <w:pPr>
        <w:pStyle w:val="ListParagraph"/>
        <w:numPr>
          <w:ilvl w:val="0"/>
          <w:numId w:val="1"/>
        </w:numPr>
        <w:rPr>
          <w:lang w:val="en-GB"/>
        </w:rPr>
      </w:pPr>
      <w:r w:rsidRPr="004E6CA5">
        <w:rPr>
          <w:lang w:val="en-GB"/>
        </w:rPr>
        <w:t>how we will deal with your complaint</w:t>
      </w:r>
    </w:p>
    <w:p w14:paraId="360DF9C5" w14:textId="53521B24" w:rsidR="009B05F7" w:rsidRPr="004E6CA5" w:rsidRDefault="001250F4" w:rsidP="00325B31">
      <w:pPr>
        <w:pStyle w:val="ListParagraph"/>
        <w:numPr>
          <w:ilvl w:val="0"/>
          <w:numId w:val="1"/>
        </w:numPr>
        <w:rPr>
          <w:lang w:val="en-GB"/>
        </w:rPr>
      </w:pPr>
      <w:r w:rsidRPr="004E6CA5">
        <w:rPr>
          <w:lang w:val="en-GB"/>
        </w:rPr>
        <w:t>how to make a complaint</w:t>
      </w:r>
    </w:p>
    <w:p w14:paraId="5133C651" w14:textId="77777777" w:rsidR="009B05F7" w:rsidRPr="004E6CA5" w:rsidRDefault="001250F4" w:rsidP="00325B31">
      <w:pPr>
        <w:pStyle w:val="ListParagraph"/>
        <w:numPr>
          <w:ilvl w:val="0"/>
          <w:numId w:val="1"/>
        </w:numPr>
        <w:rPr>
          <w:lang w:val="en-GB"/>
        </w:rPr>
      </w:pPr>
      <w:r w:rsidRPr="004E6CA5">
        <w:rPr>
          <w:lang w:val="en-GB"/>
        </w:rPr>
        <w:t>where to get help, guidance and support to make a complaint; and</w:t>
      </w:r>
    </w:p>
    <w:p w14:paraId="4A4C03C4" w14:textId="1DFFB762" w:rsidR="009B05F7" w:rsidRPr="004E6CA5" w:rsidRDefault="001250F4" w:rsidP="00325B31">
      <w:pPr>
        <w:pStyle w:val="ListParagraph"/>
        <w:numPr>
          <w:ilvl w:val="0"/>
          <w:numId w:val="1"/>
        </w:numPr>
        <w:rPr>
          <w:lang w:val="en-GB"/>
        </w:rPr>
      </w:pPr>
      <w:r w:rsidRPr="004E6CA5">
        <w:rPr>
          <w:lang w:val="en-GB"/>
        </w:rPr>
        <w:t>whe</w:t>
      </w:r>
      <w:r w:rsidR="00ED0735" w:rsidRPr="004E6CA5">
        <w:rPr>
          <w:lang w:val="en-GB"/>
        </w:rPr>
        <w:t xml:space="preserve">re you </w:t>
      </w:r>
      <w:r w:rsidRPr="004E6CA5">
        <w:rPr>
          <w:lang w:val="en-GB"/>
        </w:rPr>
        <w:t xml:space="preserve">can </w:t>
      </w:r>
      <w:r w:rsidR="00ED0735" w:rsidRPr="004E6CA5">
        <w:rPr>
          <w:lang w:val="en-GB"/>
        </w:rPr>
        <w:t>complain if</w:t>
      </w:r>
      <w:r w:rsidRPr="004E6CA5">
        <w:rPr>
          <w:lang w:val="en-GB"/>
        </w:rPr>
        <w:t xml:space="preserve"> you are not satisfied at the end of th</w:t>
      </w:r>
      <w:r w:rsidR="001940BD">
        <w:rPr>
          <w:lang w:val="en-GB"/>
        </w:rPr>
        <w:t>is</w:t>
      </w:r>
      <w:r w:rsidRPr="004E6CA5">
        <w:rPr>
          <w:lang w:val="en-GB"/>
        </w:rPr>
        <w:t xml:space="preserve"> </w:t>
      </w:r>
      <w:r w:rsidR="00B930A2" w:rsidRPr="004E6CA5">
        <w:rPr>
          <w:lang w:val="en-GB"/>
        </w:rPr>
        <w:t>p</w:t>
      </w:r>
      <w:r w:rsidRPr="004E6CA5">
        <w:rPr>
          <w:lang w:val="en-GB"/>
        </w:rPr>
        <w:t>rocedure</w:t>
      </w:r>
    </w:p>
    <w:p w14:paraId="61395715" w14:textId="7DF356FC" w:rsidR="009B05F7" w:rsidRPr="004E6CA5" w:rsidRDefault="009B05F7" w:rsidP="00325B31">
      <w:pPr>
        <w:rPr>
          <w:lang w:val="en-GB"/>
        </w:rPr>
      </w:pPr>
    </w:p>
    <w:p w14:paraId="7B5D014C" w14:textId="77777777" w:rsidR="00F42677" w:rsidRPr="004E6CA5" w:rsidRDefault="00F42677" w:rsidP="00325B31">
      <w:pPr>
        <w:rPr>
          <w:lang w:val="en-GB"/>
        </w:rPr>
      </w:pPr>
    </w:p>
    <w:p w14:paraId="3F361B05" w14:textId="2B4966B7" w:rsidR="001E709D" w:rsidRPr="004E6CA5" w:rsidRDefault="00672533" w:rsidP="00325B31">
      <w:pPr>
        <w:pStyle w:val="Heading1"/>
      </w:pPr>
      <w:bookmarkStart w:id="3" w:name="_Toc204767996"/>
      <w:r w:rsidRPr="004E6CA5">
        <w:t>About this document</w:t>
      </w:r>
      <w:bookmarkEnd w:id="3"/>
    </w:p>
    <w:p w14:paraId="26D2D223" w14:textId="209CF8D4" w:rsidR="00672533" w:rsidRPr="004E6CA5" w:rsidRDefault="00672533" w:rsidP="00325B31">
      <w:pPr>
        <w:ind w:left="426"/>
        <w:rPr>
          <w:lang w:val="en-GB"/>
        </w:rPr>
      </w:pPr>
      <w:r w:rsidRPr="004E6CA5">
        <w:rPr>
          <w:lang w:val="en-GB"/>
        </w:rPr>
        <w:t xml:space="preserve">This policy is for ‘you’ as a student </w:t>
      </w:r>
      <w:r w:rsidR="00D8133E" w:rsidRPr="004E6CA5">
        <w:rPr>
          <w:lang w:val="en-GB"/>
        </w:rPr>
        <w:t>at</w:t>
      </w:r>
      <w:r w:rsidRPr="004E6CA5">
        <w:rPr>
          <w:lang w:val="en-GB"/>
        </w:rPr>
        <w:t xml:space="preserve"> E</w:t>
      </w:r>
      <w:r w:rsidR="009F41BB" w:rsidRPr="004E6CA5">
        <w:rPr>
          <w:lang w:val="en-GB"/>
        </w:rPr>
        <w:t>dge Hill University</w:t>
      </w:r>
      <w:r w:rsidR="00486081" w:rsidRPr="004E6CA5">
        <w:rPr>
          <w:lang w:val="en-GB"/>
        </w:rPr>
        <w:t xml:space="preserve"> </w:t>
      </w:r>
      <w:r w:rsidRPr="004E6CA5">
        <w:rPr>
          <w:lang w:val="en-GB"/>
        </w:rPr>
        <w:t xml:space="preserve">or </w:t>
      </w:r>
      <w:r w:rsidR="00486081" w:rsidRPr="004E6CA5">
        <w:rPr>
          <w:lang w:val="en-GB"/>
        </w:rPr>
        <w:t xml:space="preserve">a </w:t>
      </w:r>
      <w:r w:rsidRPr="004E6CA5">
        <w:rPr>
          <w:lang w:val="en-GB"/>
        </w:rPr>
        <w:t>partner</w:t>
      </w:r>
      <w:r w:rsidR="00486081" w:rsidRPr="004E6CA5">
        <w:rPr>
          <w:lang w:val="en-GB"/>
        </w:rPr>
        <w:t xml:space="preserve"> of the University</w:t>
      </w:r>
      <w:r w:rsidR="0083527D" w:rsidRPr="004E6CA5">
        <w:rPr>
          <w:lang w:val="en-GB"/>
        </w:rPr>
        <w:t>,</w:t>
      </w:r>
      <w:r w:rsidR="00486081" w:rsidRPr="004E6CA5">
        <w:rPr>
          <w:lang w:val="en-GB"/>
        </w:rPr>
        <w:t xml:space="preserve"> </w:t>
      </w:r>
      <w:r w:rsidRPr="004E6CA5">
        <w:rPr>
          <w:lang w:val="en-GB"/>
        </w:rPr>
        <w:t>making a complaint</w:t>
      </w:r>
      <w:r w:rsidR="00486081" w:rsidRPr="004E6CA5">
        <w:rPr>
          <w:lang w:val="en-GB"/>
        </w:rPr>
        <w:t xml:space="preserve">. </w:t>
      </w:r>
    </w:p>
    <w:p w14:paraId="41029450" w14:textId="1B009CDA" w:rsidR="00BC275F" w:rsidRPr="004E6CA5" w:rsidRDefault="00BC275F" w:rsidP="00325B31">
      <w:pPr>
        <w:ind w:left="426"/>
        <w:rPr>
          <w:lang w:val="en-GB"/>
        </w:rPr>
      </w:pPr>
    </w:p>
    <w:p w14:paraId="018E1E3B" w14:textId="3E945901" w:rsidR="00BC275F" w:rsidRPr="004E6CA5" w:rsidRDefault="00BC275F" w:rsidP="00325B31">
      <w:pPr>
        <w:ind w:left="426"/>
        <w:rPr>
          <w:lang w:val="en-GB"/>
        </w:rPr>
      </w:pPr>
      <w:r w:rsidRPr="004E6CA5">
        <w:rPr>
          <w:lang w:val="en-GB"/>
        </w:rPr>
        <w:t xml:space="preserve">Any reference </w:t>
      </w:r>
      <w:r w:rsidR="00365D7A" w:rsidRPr="004E6CA5">
        <w:rPr>
          <w:lang w:val="en-GB"/>
        </w:rPr>
        <w:t xml:space="preserve">in this </w:t>
      </w:r>
      <w:r w:rsidR="00EA0931" w:rsidRPr="004E6CA5">
        <w:rPr>
          <w:lang w:val="en-GB"/>
        </w:rPr>
        <w:t>procedure</w:t>
      </w:r>
      <w:r w:rsidR="00365D7A" w:rsidRPr="004E6CA5">
        <w:rPr>
          <w:lang w:val="en-GB"/>
        </w:rPr>
        <w:t xml:space="preserve"> </w:t>
      </w:r>
      <w:r w:rsidRPr="004E6CA5">
        <w:rPr>
          <w:lang w:val="en-GB"/>
        </w:rPr>
        <w:t>to ‘we’ means the University, which includes the Student Casework team.</w:t>
      </w:r>
    </w:p>
    <w:p w14:paraId="1B5CBE37" w14:textId="77777777" w:rsidR="00486081" w:rsidRPr="004E6CA5" w:rsidRDefault="00486081" w:rsidP="00325B31">
      <w:pPr>
        <w:ind w:left="0"/>
        <w:rPr>
          <w:lang w:val="en-GB"/>
        </w:rPr>
      </w:pPr>
    </w:p>
    <w:p w14:paraId="0207DB46" w14:textId="3B8333B5" w:rsidR="000A0703" w:rsidRDefault="00672533" w:rsidP="00325B31">
      <w:pPr>
        <w:rPr>
          <w:lang w:val="en-GB"/>
        </w:rPr>
      </w:pPr>
      <w:r w:rsidRPr="004E6CA5">
        <w:rPr>
          <w:lang w:val="en-GB"/>
        </w:rPr>
        <w:t xml:space="preserve">Any reference in this </w:t>
      </w:r>
      <w:r w:rsidR="00852D20" w:rsidRPr="004E6CA5">
        <w:rPr>
          <w:lang w:val="en-GB"/>
        </w:rPr>
        <w:t xml:space="preserve">procedure </w:t>
      </w:r>
      <w:r w:rsidRPr="004E6CA5">
        <w:rPr>
          <w:lang w:val="en-GB"/>
        </w:rPr>
        <w:t>to named officers also refers to their nominated delegate(s)</w:t>
      </w:r>
      <w:r w:rsidR="000A0703" w:rsidRPr="004E6CA5">
        <w:rPr>
          <w:lang w:val="en-GB"/>
        </w:rPr>
        <w:t>.</w:t>
      </w:r>
    </w:p>
    <w:p w14:paraId="33638AB6" w14:textId="0CCD276F" w:rsidR="00641F87" w:rsidRDefault="00641F87" w:rsidP="00325B31">
      <w:pPr>
        <w:rPr>
          <w:lang w:val="en-GB"/>
        </w:rPr>
      </w:pPr>
    </w:p>
    <w:p w14:paraId="4D3F7953" w14:textId="77777777" w:rsidR="003844B3" w:rsidRPr="003844B3" w:rsidRDefault="003844B3" w:rsidP="003844B3">
      <w:pPr>
        <w:rPr>
          <w:lang w:val="en-GB"/>
        </w:rPr>
      </w:pPr>
      <w:r w:rsidRPr="003844B3">
        <w:rPr>
          <w:lang w:val="en-GB"/>
        </w:rPr>
        <w:t xml:space="preserve">This procedure should be read alongside the University </w:t>
      </w:r>
      <w:hyperlink r:id="rId14" w:history="1">
        <w:r w:rsidRPr="003844B3">
          <w:rPr>
            <w:rStyle w:val="Hyperlink"/>
            <w:lang w:val="en-GB"/>
          </w:rPr>
          <w:t>Policy and Code of Practice related to Freedom of Speech and Academic Freedom</w:t>
        </w:r>
      </w:hyperlink>
      <w:r w:rsidRPr="003844B3">
        <w:rPr>
          <w:lang w:val="en-GB"/>
        </w:rPr>
        <w:t>. The University is committed to protecting lawful freedom of speech and academic freedom, and will give particular regard and significant weight to these principles in the interpretation and application of this procedure.</w:t>
      </w:r>
    </w:p>
    <w:p w14:paraId="356E9375" w14:textId="77777777" w:rsidR="00641F87" w:rsidRPr="004E6CA5" w:rsidRDefault="00641F87" w:rsidP="00325B31">
      <w:pPr>
        <w:rPr>
          <w:lang w:val="en-GB"/>
        </w:rPr>
      </w:pPr>
    </w:p>
    <w:p w14:paraId="0F0F46B7" w14:textId="77777777" w:rsidR="00671684" w:rsidRPr="004E6CA5" w:rsidRDefault="00A81784" w:rsidP="00325B31">
      <w:pPr>
        <w:pStyle w:val="Heading1"/>
      </w:pPr>
      <w:bookmarkStart w:id="4" w:name="_Toc204767997"/>
      <w:r w:rsidRPr="004E6CA5">
        <w:t>Sources of support and information</w:t>
      </w:r>
      <w:bookmarkEnd w:id="4"/>
    </w:p>
    <w:p w14:paraId="72198644" w14:textId="58189A8B" w:rsidR="00D61CB9" w:rsidRPr="004E6CA5" w:rsidRDefault="00D61CB9" w:rsidP="00325B31">
      <w:pPr>
        <w:rPr>
          <w:lang w:val="en-GB"/>
        </w:rPr>
      </w:pPr>
      <w:r w:rsidRPr="004E6CA5">
        <w:rPr>
          <w:lang w:val="en-GB"/>
        </w:rPr>
        <w:t xml:space="preserve">If you want to make a complaint, we advise you to contact the </w:t>
      </w:r>
      <w:hyperlink r:id="rId15" w:history="1">
        <w:r w:rsidRPr="004E6CA5">
          <w:rPr>
            <w:rStyle w:val="Hyperlink"/>
            <w:lang w:val="en-GB"/>
          </w:rPr>
          <w:t xml:space="preserve">Edge Hill Students’ Union </w:t>
        </w:r>
      </w:hyperlink>
      <w:r w:rsidRPr="004E6CA5">
        <w:rPr>
          <w:lang w:val="en-GB"/>
        </w:rPr>
        <w:t xml:space="preserve"> in the first instance. The S</w:t>
      </w:r>
      <w:r w:rsidR="002C519D" w:rsidRPr="004E6CA5">
        <w:rPr>
          <w:lang w:val="en-GB"/>
        </w:rPr>
        <w:t xml:space="preserve">tudent’s </w:t>
      </w:r>
      <w:r w:rsidRPr="004E6CA5">
        <w:rPr>
          <w:lang w:val="en-GB"/>
        </w:rPr>
        <w:t>U</w:t>
      </w:r>
      <w:r w:rsidR="002C519D" w:rsidRPr="004E6CA5">
        <w:rPr>
          <w:lang w:val="en-GB"/>
        </w:rPr>
        <w:t>nion</w:t>
      </w:r>
      <w:r w:rsidRPr="004E6CA5">
        <w:rPr>
          <w:lang w:val="en-GB"/>
        </w:rPr>
        <w:t xml:space="preserve"> is independent from the University and provides free, independent advice, guidance and support. You can find additional information in our </w:t>
      </w:r>
      <w:hyperlink r:id="rId16" w:history="1">
        <w:r w:rsidRPr="004E6CA5">
          <w:rPr>
            <w:rStyle w:val="Hyperlink"/>
            <w:lang w:val="en-GB"/>
          </w:rPr>
          <w:t>Student Guidance Notes.</w:t>
        </w:r>
      </w:hyperlink>
    </w:p>
    <w:p w14:paraId="5840CF3F" w14:textId="77777777" w:rsidR="00D61CB9" w:rsidRPr="004E6CA5" w:rsidRDefault="00D61CB9" w:rsidP="00325B31">
      <w:pPr>
        <w:rPr>
          <w:lang w:val="en-GB"/>
        </w:rPr>
      </w:pPr>
    </w:p>
    <w:p w14:paraId="495B7722" w14:textId="3D47F748" w:rsidR="00D61CB9" w:rsidRPr="004E6CA5" w:rsidRDefault="00DF31D4" w:rsidP="00325B31">
      <w:pPr>
        <w:rPr>
          <w:lang w:val="en-GB"/>
        </w:rPr>
      </w:pPr>
      <w:r w:rsidRPr="004E6CA5">
        <w:rPr>
          <w:lang w:val="en-GB"/>
        </w:rPr>
        <w:t xml:space="preserve">For </w:t>
      </w:r>
      <w:r w:rsidR="00D61CB9" w:rsidRPr="004E6CA5">
        <w:rPr>
          <w:lang w:val="en-GB"/>
        </w:rPr>
        <w:t xml:space="preserve">advice about this complaint procedure, please contact the </w:t>
      </w:r>
      <w:hyperlink r:id="rId17" w:history="1">
        <w:r w:rsidR="00D61CB9" w:rsidRPr="004E6CA5">
          <w:rPr>
            <w:rStyle w:val="Hyperlink"/>
            <w:lang w:val="en-GB"/>
          </w:rPr>
          <w:t>Student Casework Team</w:t>
        </w:r>
      </w:hyperlink>
      <w:r w:rsidR="00D61CB9" w:rsidRPr="004E6CA5">
        <w:rPr>
          <w:lang w:val="en-GB"/>
        </w:rPr>
        <w:t xml:space="preserve">: </w:t>
      </w:r>
      <w:hyperlink r:id="rId18" w:history="1">
        <w:r w:rsidR="00D61CB9" w:rsidRPr="004E6CA5">
          <w:rPr>
            <w:rStyle w:val="Hyperlink"/>
            <w:lang w:val="en-GB"/>
          </w:rPr>
          <w:t>complaints@edgehill.ac.uk</w:t>
        </w:r>
      </w:hyperlink>
      <w:r w:rsidR="00267E2F" w:rsidRPr="004E6CA5">
        <w:rPr>
          <w:lang w:val="en-GB"/>
        </w:rPr>
        <w:t xml:space="preserve">. </w:t>
      </w:r>
    </w:p>
    <w:p w14:paraId="54F6259F" w14:textId="77777777" w:rsidR="00D61CB9" w:rsidRPr="004E6CA5" w:rsidRDefault="00D61CB9" w:rsidP="00325B31">
      <w:pPr>
        <w:rPr>
          <w:lang w:val="en-GB"/>
        </w:rPr>
      </w:pPr>
    </w:p>
    <w:p w14:paraId="020E2F8A" w14:textId="572F1CF2" w:rsidR="00D61CB9" w:rsidRPr="004E6CA5" w:rsidRDefault="00D61CB9" w:rsidP="00325B31">
      <w:pPr>
        <w:rPr>
          <w:lang w:val="en-GB"/>
        </w:rPr>
      </w:pPr>
      <w:r w:rsidRPr="004E6CA5">
        <w:rPr>
          <w:lang w:val="en-GB"/>
        </w:rPr>
        <w:t xml:space="preserve">If you have a disability and need support to help you make a complaint, or to discuss adjustments to usual procedures, </w:t>
      </w:r>
      <w:r w:rsidR="00A337E6" w:rsidRPr="004E6CA5">
        <w:rPr>
          <w:lang w:val="en-GB"/>
        </w:rPr>
        <w:t xml:space="preserve">please </w:t>
      </w:r>
      <w:r w:rsidRPr="004E6CA5">
        <w:rPr>
          <w:lang w:val="en-GB"/>
        </w:rPr>
        <w:t>contact</w:t>
      </w:r>
      <w:r w:rsidR="00961AD8" w:rsidRPr="004E6CA5">
        <w:rPr>
          <w:lang w:val="en-GB"/>
        </w:rPr>
        <w:t xml:space="preserve"> the </w:t>
      </w:r>
      <w:r w:rsidRPr="004E6CA5">
        <w:rPr>
          <w:lang w:val="en-GB"/>
        </w:rPr>
        <w:t xml:space="preserve"> </w:t>
      </w:r>
      <w:hyperlink r:id="rId19">
        <w:r w:rsidRPr="004E6CA5">
          <w:rPr>
            <w:rStyle w:val="Hyperlink"/>
            <w:lang w:val="en-GB"/>
          </w:rPr>
          <w:t>Student Services Inclusion</w:t>
        </w:r>
      </w:hyperlink>
      <w:r w:rsidRPr="004E6CA5">
        <w:rPr>
          <w:lang w:val="en-GB"/>
        </w:rPr>
        <w:t xml:space="preserve"> </w:t>
      </w:r>
      <w:hyperlink r:id="rId20">
        <w:r w:rsidRPr="004E6CA5">
          <w:rPr>
            <w:rStyle w:val="Hyperlink"/>
            <w:lang w:val="en-GB"/>
          </w:rPr>
          <w:t>Team</w:t>
        </w:r>
      </w:hyperlink>
      <w:r w:rsidRPr="004E6CA5">
        <w:rPr>
          <w:lang w:val="en-GB"/>
        </w:rPr>
        <w:t xml:space="preserve">. </w:t>
      </w:r>
      <w:r w:rsidR="00B7500B">
        <w:rPr>
          <w:lang w:val="en-GB"/>
        </w:rPr>
        <w:t xml:space="preserve"> Further</w:t>
      </w:r>
      <w:r w:rsidR="00A337E6" w:rsidRPr="004E6CA5">
        <w:rPr>
          <w:lang w:val="en-GB"/>
        </w:rPr>
        <w:t xml:space="preserve"> information </w:t>
      </w:r>
      <w:r w:rsidR="00B7500B">
        <w:rPr>
          <w:lang w:val="en-GB"/>
        </w:rPr>
        <w:t xml:space="preserve">about disability support </w:t>
      </w:r>
      <w:r w:rsidR="00A337E6" w:rsidRPr="004E6CA5">
        <w:rPr>
          <w:lang w:val="en-GB"/>
        </w:rPr>
        <w:t>i</w:t>
      </w:r>
      <w:r w:rsidR="00B7500B">
        <w:rPr>
          <w:lang w:val="en-GB"/>
        </w:rPr>
        <w:t xml:space="preserve">s included at </w:t>
      </w:r>
      <w:r w:rsidR="00F520E5" w:rsidRPr="004E6CA5">
        <w:rPr>
          <w:lang w:val="en-GB"/>
        </w:rPr>
        <w:t>Section 7</w:t>
      </w:r>
      <w:r w:rsidR="00A337E6" w:rsidRPr="004E6CA5">
        <w:rPr>
          <w:lang w:val="en-GB"/>
        </w:rPr>
        <w:t xml:space="preserve"> of this document</w:t>
      </w:r>
      <w:r w:rsidR="001E3A31" w:rsidRPr="004E6CA5">
        <w:rPr>
          <w:lang w:val="en-GB"/>
        </w:rPr>
        <w:t>.</w:t>
      </w:r>
    </w:p>
    <w:p w14:paraId="6F5F45B0" w14:textId="35015F4F" w:rsidR="001E3A31" w:rsidRPr="004E6CA5" w:rsidRDefault="001E3A31" w:rsidP="00325B31">
      <w:pPr>
        <w:rPr>
          <w:lang w:val="en-GB"/>
        </w:rPr>
      </w:pPr>
    </w:p>
    <w:p w14:paraId="10B2229C" w14:textId="3C7610B1" w:rsidR="001E3A31" w:rsidRPr="004E6CA5" w:rsidRDefault="001E3A31" w:rsidP="00325B31">
      <w:pPr>
        <w:rPr>
          <w:lang w:val="en-GB"/>
        </w:rPr>
      </w:pPr>
      <w:r w:rsidRPr="004E6CA5">
        <w:rPr>
          <w:lang w:val="en-GB"/>
        </w:rPr>
        <w:t xml:space="preserve">For emotional support during the complaint process, please contact the </w:t>
      </w:r>
      <w:hyperlink r:id="rId21" w:history="1">
        <w:r w:rsidRPr="004E6CA5">
          <w:rPr>
            <w:rStyle w:val="Hyperlink"/>
            <w:lang w:val="en-GB"/>
          </w:rPr>
          <w:t>Wellbeing Team</w:t>
        </w:r>
      </w:hyperlink>
      <w:r w:rsidR="005D51CE" w:rsidRPr="004E6CA5">
        <w:rPr>
          <w:lang w:val="en-GB"/>
        </w:rPr>
        <w:t xml:space="preserve">. </w:t>
      </w:r>
      <w:r w:rsidRPr="004E6CA5">
        <w:rPr>
          <w:lang w:val="en-GB"/>
        </w:rPr>
        <w:t xml:space="preserve"> </w:t>
      </w:r>
    </w:p>
    <w:p w14:paraId="246455FF" w14:textId="1F8076B4" w:rsidR="001B65B0" w:rsidRPr="004E6CA5" w:rsidRDefault="001B65B0" w:rsidP="00325B31">
      <w:pPr>
        <w:rPr>
          <w:lang w:val="en-GB"/>
        </w:rPr>
      </w:pPr>
    </w:p>
    <w:p w14:paraId="1E568B51" w14:textId="0BCB7EC2" w:rsidR="00756B17" w:rsidRPr="004E6CA5" w:rsidRDefault="00AA4079" w:rsidP="00325B31">
      <w:pPr>
        <w:rPr>
          <w:lang w:val="en-GB"/>
        </w:rPr>
      </w:pPr>
      <w:r w:rsidRPr="004E6CA5">
        <w:rPr>
          <w:lang w:val="en-GB"/>
        </w:rPr>
        <w:t xml:space="preserve">You can also refer to </w:t>
      </w:r>
      <w:r w:rsidR="005B1AAA" w:rsidRPr="004E6CA5">
        <w:rPr>
          <w:lang w:val="en-GB"/>
        </w:rPr>
        <w:t xml:space="preserve">the </w:t>
      </w:r>
      <w:hyperlink r:id="rId22" w:history="1">
        <w:r w:rsidR="005B1AAA" w:rsidRPr="004E6CA5">
          <w:rPr>
            <w:rStyle w:val="Hyperlink"/>
            <w:lang w:val="en-GB"/>
          </w:rPr>
          <w:t>Student Casework website</w:t>
        </w:r>
      </w:hyperlink>
      <w:r w:rsidRPr="004E6CA5">
        <w:rPr>
          <w:lang w:val="en-GB"/>
        </w:rPr>
        <w:t xml:space="preserve">, where </w:t>
      </w:r>
      <w:r w:rsidR="005B1AAA" w:rsidRPr="004E6CA5">
        <w:rPr>
          <w:lang w:val="en-GB"/>
        </w:rPr>
        <w:t>you’ll find</w:t>
      </w:r>
      <w:r w:rsidR="009258FE" w:rsidRPr="004E6CA5">
        <w:rPr>
          <w:lang w:val="en-GB"/>
        </w:rPr>
        <w:t xml:space="preserve"> an overview of the proce</w:t>
      </w:r>
      <w:r w:rsidR="006D546F" w:rsidRPr="004E6CA5">
        <w:rPr>
          <w:lang w:val="en-GB"/>
        </w:rPr>
        <w:t>ss</w:t>
      </w:r>
      <w:r w:rsidR="00B96FEE" w:rsidRPr="004E6CA5">
        <w:rPr>
          <w:lang w:val="en-GB"/>
        </w:rPr>
        <w:t>,</w:t>
      </w:r>
      <w:r w:rsidR="000118DB" w:rsidRPr="004E6CA5">
        <w:rPr>
          <w:lang w:val="en-GB"/>
        </w:rPr>
        <w:t xml:space="preserve"> </w:t>
      </w:r>
      <w:r w:rsidR="006D546F" w:rsidRPr="004E6CA5">
        <w:rPr>
          <w:lang w:val="en-GB"/>
        </w:rPr>
        <w:t xml:space="preserve">a </w:t>
      </w:r>
      <w:r w:rsidR="000118DB" w:rsidRPr="004E6CA5">
        <w:rPr>
          <w:lang w:val="en-GB"/>
        </w:rPr>
        <w:t xml:space="preserve">link to the </w:t>
      </w:r>
      <w:hyperlink r:id="rId23" w:history="1">
        <w:hyperlink r:id="rId24" w:history="1">
          <w:r w:rsidR="000118DB" w:rsidRPr="004E6CA5">
            <w:rPr>
              <w:rStyle w:val="Hyperlink"/>
              <w:lang w:val="en-GB"/>
            </w:rPr>
            <w:t>Student Guidance Notes,</w:t>
          </w:r>
        </w:hyperlink>
      </w:hyperlink>
      <w:r w:rsidR="009258FE" w:rsidRPr="004E6CA5">
        <w:rPr>
          <w:lang w:val="en-GB"/>
        </w:rPr>
        <w:t xml:space="preserve"> </w:t>
      </w:r>
      <w:r w:rsidR="00B96FEE" w:rsidRPr="004E6CA5">
        <w:rPr>
          <w:lang w:val="en-GB"/>
        </w:rPr>
        <w:t>and</w:t>
      </w:r>
      <w:r w:rsidR="00B7500B">
        <w:rPr>
          <w:lang w:val="en-GB"/>
        </w:rPr>
        <w:t xml:space="preserve"> links to the  </w:t>
      </w:r>
      <w:hyperlink r:id="rId25" w:history="1">
        <w:r w:rsidR="00B7500B" w:rsidRPr="00B7500B">
          <w:rPr>
            <w:rStyle w:val="Hyperlink"/>
            <w:lang w:val="en-GB"/>
          </w:rPr>
          <w:t>Complaint form</w:t>
        </w:r>
      </w:hyperlink>
      <w:r w:rsidR="00B7500B">
        <w:rPr>
          <w:lang w:val="en-GB"/>
        </w:rPr>
        <w:t>.</w:t>
      </w:r>
    </w:p>
    <w:p w14:paraId="1A9E3011" w14:textId="77777777" w:rsidR="00871BAA" w:rsidRPr="004E6CA5" w:rsidRDefault="00871BAA" w:rsidP="00325B31">
      <w:pPr>
        <w:ind w:left="357"/>
        <w:rPr>
          <w:lang w:val="en-GB"/>
        </w:rPr>
      </w:pPr>
    </w:p>
    <w:p w14:paraId="0D45093D" w14:textId="77777777" w:rsidR="009B05F7" w:rsidRPr="004E6CA5" w:rsidRDefault="009B05F7" w:rsidP="00325B31">
      <w:pPr>
        <w:ind w:left="0"/>
        <w:rPr>
          <w:lang w:val="en-GB"/>
        </w:rPr>
      </w:pPr>
    </w:p>
    <w:p w14:paraId="2C801E49" w14:textId="0CE66B23" w:rsidR="009B05F7" w:rsidRPr="004E6CA5" w:rsidRDefault="001250F4" w:rsidP="00325B31">
      <w:pPr>
        <w:pStyle w:val="Heading1"/>
      </w:pPr>
      <w:bookmarkStart w:id="5" w:name="_Toc204767998"/>
      <w:r w:rsidRPr="004E6CA5">
        <w:t xml:space="preserve">How we will communicate </w:t>
      </w:r>
      <w:r w:rsidR="00906C57" w:rsidRPr="004E6CA5">
        <w:t xml:space="preserve">during </w:t>
      </w:r>
      <w:r w:rsidR="006938B1" w:rsidRPr="004E6CA5">
        <w:t>this process</w:t>
      </w:r>
      <w:bookmarkEnd w:id="5"/>
    </w:p>
    <w:p w14:paraId="4197F15B" w14:textId="43418A1D" w:rsidR="006F31DE" w:rsidRPr="004E6CA5" w:rsidRDefault="00BE0C57" w:rsidP="00325B31">
      <w:pPr>
        <w:rPr>
          <w:lang w:val="en-GB"/>
        </w:rPr>
      </w:pPr>
      <w:r w:rsidRPr="004E6CA5">
        <w:rPr>
          <w:lang w:val="en-GB"/>
        </w:rPr>
        <w:t xml:space="preserve">The </w:t>
      </w:r>
      <w:r w:rsidR="006F31DE" w:rsidRPr="004E6CA5">
        <w:rPr>
          <w:lang w:val="en-GB"/>
        </w:rPr>
        <w:t xml:space="preserve">role of the </w:t>
      </w:r>
      <w:r w:rsidRPr="004E6CA5">
        <w:rPr>
          <w:lang w:val="en-GB"/>
        </w:rPr>
        <w:t xml:space="preserve">Student Casework team </w:t>
      </w:r>
      <w:r w:rsidR="00FE1172" w:rsidRPr="004E6CA5">
        <w:rPr>
          <w:lang w:val="en-GB"/>
        </w:rPr>
        <w:t xml:space="preserve">is to ensure the </w:t>
      </w:r>
      <w:r w:rsidR="00434B65" w:rsidRPr="004E6CA5">
        <w:rPr>
          <w:lang w:val="en-GB"/>
        </w:rPr>
        <w:t xml:space="preserve">procedure and process of making and investigating a complaint </w:t>
      </w:r>
      <w:r w:rsidR="006F31DE" w:rsidRPr="004E6CA5">
        <w:rPr>
          <w:lang w:val="en-GB"/>
        </w:rPr>
        <w:t xml:space="preserve">are </w:t>
      </w:r>
      <w:r w:rsidR="00434B65" w:rsidRPr="004E6CA5">
        <w:rPr>
          <w:lang w:val="en-GB"/>
        </w:rPr>
        <w:t xml:space="preserve">followed </w:t>
      </w:r>
      <w:r w:rsidR="006F31DE" w:rsidRPr="004E6CA5">
        <w:rPr>
          <w:lang w:val="en-GB"/>
        </w:rPr>
        <w:t>correctly.</w:t>
      </w:r>
    </w:p>
    <w:p w14:paraId="5CF9DF0A" w14:textId="1BC3E218" w:rsidR="006F31DE" w:rsidRPr="004E6CA5" w:rsidRDefault="006F31DE" w:rsidP="00325B31">
      <w:pPr>
        <w:rPr>
          <w:lang w:val="en-GB"/>
        </w:rPr>
      </w:pPr>
    </w:p>
    <w:p w14:paraId="44C57A33" w14:textId="5B4516FE" w:rsidR="005E5723" w:rsidRPr="004E6CA5" w:rsidRDefault="005E5723" w:rsidP="00325B31">
      <w:pPr>
        <w:rPr>
          <w:lang w:val="en-GB"/>
        </w:rPr>
      </w:pPr>
      <w:r w:rsidRPr="004E6CA5">
        <w:rPr>
          <w:lang w:val="en-GB"/>
        </w:rPr>
        <w:t xml:space="preserve">Our communications with you will generally be in written </w:t>
      </w:r>
      <w:r w:rsidR="00ED227F" w:rsidRPr="004E6CA5">
        <w:rPr>
          <w:lang w:val="en-GB"/>
        </w:rPr>
        <w:t>format – that is, via email, formal letter or via a form</w:t>
      </w:r>
      <w:r w:rsidR="005A47DB" w:rsidRPr="004E6CA5">
        <w:rPr>
          <w:lang w:val="en-GB"/>
        </w:rPr>
        <w:t>.</w:t>
      </w:r>
      <w:r w:rsidR="009270E2" w:rsidRPr="004E6CA5">
        <w:rPr>
          <w:lang w:val="en-GB"/>
        </w:rPr>
        <w:t xml:space="preserve"> However, where appropriate we can meet with you to discuss your concerns</w:t>
      </w:r>
      <w:r w:rsidR="0023713E" w:rsidRPr="004E6CA5">
        <w:rPr>
          <w:lang w:val="en-GB"/>
        </w:rPr>
        <w:t xml:space="preserve">.  </w:t>
      </w:r>
      <w:r w:rsidR="00591DB9" w:rsidRPr="004E6CA5">
        <w:rPr>
          <w:lang w:val="en-GB"/>
        </w:rPr>
        <w:t>We</w:t>
      </w:r>
      <w:r w:rsidR="00383EEE" w:rsidRPr="004E6CA5">
        <w:rPr>
          <w:lang w:val="en-GB"/>
        </w:rPr>
        <w:t xml:space="preserve"> will </w:t>
      </w:r>
      <w:r w:rsidR="004852FF" w:rsidRPr="004E6CA5">
        <w:rPr>
          <w:lang w:val="en-GB"/>
        </w:rPr>
        <w:t>a</w:t>
      </w:r>
      <w:r w:rsidR="00383EEE" w:rsidRPr="004E6CA5">
        <w:rPr>
          <w:lang w:val="en-GB"/>
        </w:rPr>
        <w:t xml:space="preserve">gree </w:t>
      </w:r>
      <w:r w:rsidR="004852FF" w:rsidRPr="004E6CA5">
        <w:rPr>
          <w:lang w:val="en-GB"/>
        </w:rPr>
        <w:t xml:space="preserve">with you whether a </w:t>
      </w:r>
      <w:r w:rsidR="00591DB9" w:rsidRPr="004E6CA5">
        <w:rPr>
          <w:lang w:val="en-GB"/>
        </w:rPr>
        <w:t xml:space="preserve">face to face, </w:t>
      </w:r>
      <w:r w:rsidR="004852FF" w:rsidRPr="004E6CA5">
        <w:rPr>
          <w:lang w:val="en-GB"/>
        </w:rPr>
        <w:t>phone call or online meeting is</w:t>
      </w:r>
      <w:r w:rsidR="00136715">
        <w:rPr>
          <w:lang w:val="en-GB"/>
        </w:rPr>
        <w:t xml:space="preserve"> </w:t>
      </w:r>
      <w:r w:rsidR="0010528A">
        <w:rPr>
          <w:lang w:val="en-GB"/>
        </w:rPr>
        <w:t>appropriate</w:t>
      </w:r>
      <w:r w:rsidR="009A5EDD" w:rsidRPr="004E6CA5">
        <w:rPr>
          <w:lang w:val="en-GB"/>
        </w:rPr>
        <w:t>.</w:t>
      </w:r>
    </w:p>
    <w:p w14:paraId="4CDEAE34" w14:textId="15CDCE72" w:rsidR="009A5EDD" w:rsidRPr="004E6CA5" w:rsidRDefault="009A5EDD" w:rsidP="00325B31">
      <w:pPr>
        <w:rPr>
          <w:lang w:val="en-GB"/>
        </w:rPr>
      </w:pPr>
    </w:p>
    <w:p w14:paraId="4023C6E4" w14:textId="2D6E1A22" w:rsidR="009B05F7" w:rsidRPr="004E6CA5" w:rsidRDefault="001250F4" w:rsidP="00325B31">
      <w:pPr>
        <w:rPr>
          <w:lang w:val="en-GB"/>
        </w:rPr>
      </w:pPr>
      <w:r w:rsidRPr="004E6CA5">
        <w:rPr>
          <w:lang w:val="en-GB"/>
        </w:rPr>
        <w:t xml:space="preserve">Our primary means of communicating with you is through your Edge Hill University </w:t>
      </w:r>
      <w:r w:rsidR="00D91407">
        <w:rPr>
          <w:lang w:val="en-GB"/>
        </w:rPr>
        <w:t>email</w:t>
      </w:r>
      <w:r w:rsidRPr="004E6CA5">
        <w:rPr>
          <w:lang w:val="en-GB"/>
        </w:rPr>
        <w:t xml:space="preserve"> </w:t>
      </w:r>
      <w:r w:rsidRPr="004E6CA5">
        <w:rPr>
          <w:lang w:val="en-GB"/>
        </w:rPr>
        <w:lastRenderedPageBreak/>
        <w:t xml:space="preserve">account. Please check your </w:t>
      </w:r>
      <w:r w:rsidR="00D91407">
        <w:rPr>
          <w:lang w:val="en-GB"/>
        </w:rPr>
        <w:t>email</w:t>
      </w:r>
      <w:r w:rsidRPr="004E6CA5">
        <w:rPr>
          <w:lang w:val="en-GB"/>
        </w:rPr>
        <w:t xml:space="preserve"> account regularly to ensure you do not miss any important information. If you no longer have access to your </w:t>
      </w:r>
      <w:r w:rsidR="00D0791E" w:rsidRPr="004E6CA5">
        <w:rPr>
          <w:lang w:val="en-GB"/>
        </w:rPr>
        <w:t>u</w:t>
      </w:r>
      <w:r w:rsidRPr="004E6CA5">
        <w:rPr>
          <w:lang w:val="en-GB"/>
        </w:rPr>
        <w:t xml:space="preserve">niversity </w:t>
      </w:r>
      <w:r w:rsidR="00D91407">
        <w:rPr>
          <w:lang w:val="en-GB"/>
        </w:rPr>
        <w:t>email</w:t>
      </w:r>
      <w:r w:rsidRPr="004E6CA5">
        <w:rPr>
          <w:lang w:val="en-GB"/>
        </w:rPr>
        <w:t xml:space="preserve"> account, you will need to provide us with an alternative </w:t>
      </w:r>
      <w:r w:rsidR="00D91407">
        <w:rPr>
          <w:lang w:val="en-GB"/>
        </w:rPr>
        <w:t>email</w:t>
      </w:r>
      <w:r w:rsidRPr="004E6CA5">
        <w:rPr>
          <w:lang w:val="en-GB"/>
        </w:rPr>
        <w:t xml:space="preserve"> address.</w:t>
      </w:r>
    </w:p>
    <w:p w14:paraId="3791EBD9" w14:textId="0D0511A5" w:rsidR="009B05F7" w:rsidRPr="004E6CA5" w:rsidRDefault="009B05F7" w:rsidP="00325B31">
      <w:pPr>
        <w:ind w:left="0"/>
        <w:rPr>
          <w:lang w:val="en-GB"/>
        </w:rPr>
      </w:pPr>
    </w:p>
    <w:p w14:paraId="1682AD74" w14:textId="27A805C3" w:rsidR="005325BA" w:rsidRPr="004E6CA5" w:rsidRDefault="0042275C" w:rsidP="00325B31">
      <w:pPr>
        <w:ind w:left="357"/>
        <w:rPr>
          <w:lang w:val="en-GB"/>
        </w:rPr>
      </w:pPr>
      <w:r w:rsidRPr="004E6CA5">
        <w:rPr>
          <w:lang w:val="en-GB"/>
        </w:rPr>
        <w:t xml:space="preserve">When you communicate with us during </w:t>
      </w:r>
      <w:r w:rsidR="004A2E10" w:rsidRPr="004E6CA5">
        <w:rPr>
          <w:lang w:val="en-GB"/>
        </w:rPr>
        <w:t xml:space="preserve">this process, please use the email address </w:t>
      </w:r>
      <w:hyperlink r:id="rId26" w:history="1">
        <w:r w:rsidR="004A2E10" w:rsidRPr="004E6CA5">
          <w:rPr>
            <w:rStyle w:val="Hyperlink"/>
            <w:lang w:val="en-GB"/>
          </w:rPr>
          <w:t>complaints@edgehill.ac.uk</w:t>
        </w:r>
      </w:hyperlink>
      <w:r w:rsidR="004A2E10" w:rsidRPr="004E6CA5">
        <w:rPr>
          <w:lang w:val="en-GB"/>
        </w:rPr>
        <w:t xml:space="preserve">. </w:t>
      </w:r>
      <w:r w:rsidRPr="004E6CA5">
        <w:rPr>
          <w:lang w:val="en-GB"/>
        </w:rPr>
        <w:t xml:space="preserve"> </w:t>
      </w:r>
      <w:r w:rsidR="004A2E10" w:rsidRPr="004E6CA5">
        <w:rPr>
          <w:lang w:val="en-GB"/>
        </w:rPr>
        <w:t xml:space="preserve">This is the </w:t>
      </w:r>
      <w:r w:rsidR="00B14D0B" w:rsidRPr="004E6CA5">
        <w:rPr>
          <w:lang w:val="en-GB"/>
        </w:rPr>
        <w:t xml:space="preserve">email </w:t>
      </w:r>
      <w:r w:rsidR="004A2E10" w:rsidRPr="004E6CA5">
        <w:rPr>
          <w:lang w:val="en-GB"/>
        </w:rPr>
        <w:t>address the Student Casework team</w:t>
      </w:r>
      <w:r w:rsidR="006E3061" w:rsidRPr="004E6CA5">
        <w:rPr>
          <w:lang w:val="en-GB"/>
        </w:rPr>
        <w:t xml:space="preserve"> uses to manage complaints.</w:t>
      </w:r>
    </w:p>
    <w:p w14:paraId="1D770484" w14:textId="77777777" w:rsidR="00B14D0B" w:rsidRPr="004E6CA5" w:rsidRDefault="00B14D0B" w:rsidP="00325B31">
      <w:pPr>
        <w:rPr>
          <w:lang w:val="en-GB"/>
        </w:rPr>
      </w:pPr>
    </w:p>
    <w:p w14:paraId="7411C78F" w14:textId="12EBF01D" w:rsidR="009B05F7" w:rsidRPr="004E6CA5" w:rsidRDefault="001250F4" w:rsidP="00325B31">
      <w:pPr>
        <w:rPr>
          <w:lang w:val="en-GB"/>
        </w:rPr>
      </w:pPr>
      <w:r w:rsidRPr="004E6CA5">
        <w:rPr>
          <w:lang w:val="en-GB"/>
        </w:rPr>
        <w:t xml:space="preserve">If you prefer </w:t>
      </w:r>
      <w:r w:rsidR="002C5231" w:rsidRPr="004E6CA5">
        <w:rPr>
          <w:lang w:val="en-GB"/>
        </w:rPr>
        <w:t xml:space="preserve">to communicate </w:t>
      </w:r>
      <w:r w:rsidR="00A72A43">
        <w:rPr>
          <w:lang w:val="en-GB"/>
        </w:rPr>
        <w:t>in hard copy</w:t>
      </w:r>
      <w:r w:rsidRPr="004E6CA5">
        <w:rPr>
          <w:lang w:val="en-GB"/>
        </w:rPr>
        <w:t>, please advise us and correspondence will be sent to the term-time and / or home address</w:t>
      </w:r>
      <w:r w:rsidR="00A15734" w:rsidRPr="004E6CA5">
        <w:rPr>
          <w:lang w:val="en-GB"/>
        </w:rPr>
        <w:t>es</w:t>
      </w:r>
      <w:r w:rsidRPr="004E6CA5">
        <w:rPr>
          <w:lang w:val="en-GB"/>
        </w:rPr>
        <w:t xml:space="preserve"> we have recorded on our student record system, unless you tell us otherwise.</w:t>
      </w:r>
      <w:r w:rsidR="009A4644" w:rsidRPr="004E6CA5">
        <w:rPr>
          <w:lang w:val="en-GB"/>
        </w:rPr>
        <w:t xml:space="preserve">  Please address your correspondence to us as follows:</w:t>
      </w:r>
    </w:p>
    <w:p w14:paraId="1A0F8E5F" w14:textId="77777777" w:rsidR="00A02A52" w:rsidRPr="004E6CA5" w:rsidRDefault="008E6883" w:rsidP="00325B31">
      <w:pPr>
        <w:rPr>
          <w:lang w:val="en-GB"/>
        </w:rPr>
      </w:pPr>
      <w:r w:rsidRPr="004E6CA5">
        <w:rPr>
          <w:lang w:val="en-GB"/>
        </w:rPr>
        <w:t xml:space="preserve">Head of Student Casework </w:t>
      </w:r>
    </w:p>
    <w:p w14:paraId="57540EA6" w14:textId="77777777" w:rsidR="00A02A52" w:rsidRPr="004E6CA5" w:rsidRDefault="008E6883" w:rsidP="00325B31">
      <w:pPr>
        <w:rPr>
          <w:lang w:val="en-GB"/>
        </w:rPr>
      </w:pPr>
      <w:r w:rsidRPr="004E6CA5">
        <w:rPr>
          <w:lang w:val="en-GB"/>
        </w:rPr>
        <w:t>Edge Hill University</w:t>
      </w:r>
    </w:p>
    <w:p w14:paraId="7D00FADD" w14:textId="0AEC7DB4" w:rsidR="008E6883" w:rsidRPr="004E6CA5" w:rsidRDefault="008E6883" w:rsidP="00325B31">
      <w:pPr>
        <w:rPr>
          <w:lang w:val="en-GB"/>
        </w:rPr>
      </w:pPr>
      <w:r w:rsidRPr="004E6CA5">
        <w:rPr>
          <w:lang w:val="en-GB"/>
        </w:rPr>
        <w:t>St Helens Road</w:t>
      </w:r>
    </w:p>
    <w:p w14:paraId="26C87E4D" w14:textId="77777777" w:rsidR="00A02A52" w:rsidRPr="004E6CA5" w:rsidRDefault="008E6883" w:rsidP="00325B31">
      <w:pPr>
        <w:rPr>
          <w:lang w:val="en-GB"/>
        </w:rPr>
      </w:pPr>
      <w:r w:rsidRPr="004E6CA5">
        <w:rPr>
          <w:lang w:val="en-GB"/>
        </w:rPr>
        <w:t xml:space="preserve">Ormskirk </w:t>
      </w:r>
    </w:p>
    <w:p w14:paraId="69AE2C90" w14:textId="6E0A7C49" w:rsidR="008E6883" w:rsidRPr="004E6CA5" w:rsidRDefault="008E6883" w:rsidP="00325B31">
      <w:pPr>
        <w:rPr>
          <w:lang w:val="en-GB"/>
        </w:rPr>
      </w:pPr>
      <w:r w:rsidRPr="004E6CA5">
        <w:rPr>
          <w:lang w:val="en-GB"/>
        </w:rPr>
        <w:t>L39 4QP</w:t>
      </w:r>
    </w:p>
    <w:p w14:paraId="2C6A4C0F" w14:textId="249BFF82" w:rsidR="00C13D34" w:rsidRDefault="00C13D34" w:rsidP="00325B31">
      <w:pPr>
        <w:ind w:left="0"/>
        <w:rPr>
          <w:lang w:val="en-GB"/>
        </w:rPr>
      </w:pPr>
    </w:p>
    <w:p w14:paraId="0FA5EFFA" w14:textId="77777777" w:rsidR="00AD68F7" w:rsidRPr="004E6CA5" w:rsidRDefault="00AD68F7" w:rsidP="00325B31">
      <w:pPr>
        <w:ind w:left="0"/>
        <w:rPr>
          <w:lang w:val="en-GB"/>
        </w:rPr>
      </w:pPr>
    </w:p>
    <w:p w14:paraId="4C6D0EA3" w14:textId="77777777" w:rsidR="009B05F7" w:rsidRPr="004E6CA5" w:rsidRDefault="001250F4" w:rsidP="00325B31">
      <w:pPr>
        <w:pStyle w:val="Heading1"/>
      </w:pPr>
      <w:bookmarkStart w:id="6" w:name="_Toc204767999"/>
      <w:r w:rsidRPr="004E6CA5">
        <w:t>What is a complaint?</w:t>
      </w:r>
      <w:bookmarkEnd w:id="6"/>
    </w:p>
    <w:p w14:paraId="4B04FC94" w14:textId="65053174" w:rsidR="006B4B82" w:rsidRPr="004E6CA5" w:rsidRDefault="001250F4" w:rsidP="00325B31">
      <w:pPr>
        <w:rPr>
          <w:lang w:val="en-GB"/>
        </w:rPr>
      </w:pPr>
      <w:r w:rsidRPr="004E6CA5">
        <w:rPr>
          <w:lang w:val="en-GB"/>
        </w:rPr>
        <w:t xml:space="preserve">We treat something as a complaint if you tell us you are not satisfied with </w:t>
      </w:r>
      <w:r w:rsidR="00F62EBE" w:rsidRPr="004E6CA5">
        <w:rPr>
          <w:lang w:val="en-GB"/>
        </w:rPr>
        <w:t>any of the following:</w:t>
      </w:r>
    </w:p>
    <w:p w14:paraId="5285EC0D" w14:textId="5F59AAC5" w:rsidR="006B4B82" w:rsidRPr="004E6CA5" w:rsidRDefault="00F62EBE" w:rsidP="00325B31">
      <w:pPr>
        <w:pStyle w:val="ListParagraph"/>
        <w:numPr>
          <w:ilvl w:val="0"/>
          <w:numId w:val="2"/>
        </w:numPr>
        <w:rPr>
          <w:lang w:val="en-GB"/>
        </w:rPr>
      </w:pPr>
      <w:r w:rsidRPr="004E6CA5">
        <w:rPr>
          <w:lang w:val="en-GB"/>
        </w:rPr>
        <w:t>T</w:t>
      </w:r>
      <w:r w:rsidR="001250F4" w:rsidRPr="004E6CA5">
        <w:rPr>
          <w:lang w:val="en-GB"/>
        </w:rPr>
        <w:t>he standard of service we provide</w:t>
      </w:r>
      <w:r w:rsidR="00337B10" w:rsidRPr="004E6CA5">
        <w:rPr>
          <w:lang w:val="en-GB"/>
        </w:rPr>
        <w:t xml:space="preserve">, or </w:t>
      </w:r>
      <w:r w:rsidR="00B7500B">
        <w:rPr>
          <w:lang w:val="en-GB"/>
        </w:rPr>
        <w:t xml:space="preserve">is </w:t>
      </w:r>
      <w:r w:rsidR="00657709" w:rsidRPr="004E6CA5">
        <w:rPr>
          <w:lang w:val="en-GB"/>
        </w:rPr>
        <w:t>provided on our behalf</w:t>
      </w:r>
    </w:p>
    <w:p w14:paraId="63828793" w14:textId="0D0B0234" w:rsidR="006B4B82" w:rsidRPr="004E6CA5" w:rsidRDefault="00F62EBE" w:rsidP="00325B31">
      <w:pPr>
        <w:pStyle w:val="ListParagraph"/>
        <w:numPr>
          <w:ilvl w:val="0"/>
          <w:numId w:val="2"/>
        </w:numPr>
        <w:rPr>
          <w:lang w:val="en-GB"/>
        </w:rPr>
      </w:pPr>
      <w:r w:rsidRPr="004E6CA5">
        <w:rPr>
          <w:lang w:val="en-GB"/>
        </w:rPr>
        <w:t>S</w:t>
      </w:r>
      <w:r w:rsidR="001250F4" w:rsidRPr="004E6CA5">
        <w:rPr>
          <w:lang w:val="en-GB"/>
        </w:rPr>
        <w:t>omething we have done or have not done</w:t>
      </w:r>
    </w:p>
    <w:p w14:paraId="0ED76A78" w14:textId="0527443E" w:rsidR="009B05F7" w:rsidRPr="004E6CA5" w:rsidRDefault="00F62EBE" w:rsidP="00325B31">
      <w:pPr>
        <w:pStyle w:val="ListParagraph"/>
        <w:numPr>
          <w:ilvl w:val="0"/>
          <w:numId w:val="2"/>
        </w:numPr>
        <w:rPr>
          <w:lang w:val="en-GB"/>
        </w:rPr>
      </w:pPr>
      <w:r w:rsidRPr="004E6CA5">
        <w:rPr>
          <w:lang w:val="en-GB"/>
        </w:rPr>
        <w:t>A</w:t>
      </w:r>
      <w:r w:rsidR="006B4B82" w:rsidRPr="004E6CA5">
        <w:rPr>
          <w:lang w:val="en-GB"/>
        </w:rPr>
        <w:t>n action we should have taken but did</w:t>
      </w:r>
      <w:r w:rsidR="00472D07">
        <w:rPr>
          <w:lang w:val="en-GB"/>
        </w:rPr>
        <w:t xml:space="preserve"> not</w:t>
      </w:r>
    </w:p>
    <w:p w14:paraId="791C3C9B" w14:textId="77777777" w:rsidR="009B05F7" w:rsidRPr="004E6CA5" w:rsidRDefault="009B05F7" w:rsidP="00325B31">
      <w:pPr>
        <w:ind w:left="0"/>
        <w:rPr>
          <w:lang w:val="en-GB"/>
        </w:rPr>
      </w:pPr>
    </w:p>
    <w:p w14:paraId="0248C157" w14:textId="0B11ABA0" w:rsidR="00D50D45" w:rsidRPr="004E6CA5" w:rsidRDefault="00D50D45" w:rsidP="00325B31">
      <w:pPr>
        <w:pStyle w:val="Heading2"/>
      </w:pPr>
      <w:bookmarkStart w:id="7" w:name="_Toc125631004"/>
      <w:bookmarkStart w:id="8" w:name="_Toc128059740"/>
      <w:bookmarkStart w:id="9" w:name="_Toc129012064"/>
      <w:bookmarkStart w:id="10" w:name="_Toc204764784"/>
      <w:bookmarkStart w:id="11" w:name="_Toc204768000"/>
      <w:r w:rsidRPr="004E6CA5">
        <w:t>What a complaint is</w:t>
      </w:r>
      <w:r w:rsidR="00472D07">
        <w:t xml:space="preserve"> not</w:t>
      </w:r>
      <w:bookmarkEnd w:id="7"/>
      <w:bookmarkEnd w:id="8"/>
      <w:bookmarkEnd w:id="9"/>
      <w:bookmarkEnd w:id="10"/>
      <w:bookmarkEnd w:id="11"/>
    </w:p>
    <w:p w14:paraId="4B4DFD4B" w14:textId="714CA9F5" w:rsidR="009B05F7" w:rsidRPr="004E6CA5" w:rsidRDefault="00EA760C" w:rsidP="00325B31">
      <w:pPr>
        <w:rPr>
          <w:lang w:val="en-GB"/>
        </w:rPr>
      </w:pPr>
      <w:r w:rsidRPr="004E6CA5">
        <w:rPr>
          <w:lang w:val="en-GB"/>
        </w:rPr>
        <w:t xml:space="preserve">A complaint is </w:t>
      </w:r>
      <w:r w:rsidR="001250F4" w:rsidRPr="004E6CA5">
        <w:rPr>
          <w:lang w:val="en-GB"/>
        </w:rPr>
        <w:t xml:space="preserve">not the same as </w:t>
      </w:r>
      <w:r w:rsidRPr="004E6CA5">
        <w:rPr>
          <w:lang w:val="en-GB"/>
        </w:rPr>
        <w:t>giving us feedback</w:t>
      </w:r>
      <w:r w:rsidR="00630265" w:rsidRPr="004E6CA5">
        <w:rPr>
          <w:lang w:val="en-GB"/>
        </w:rPr>
        <w:t xml:space="preserve"> or comment</w:t>
      </w:r>
      <w:r w:rsidR="00B7500B">
        <w:rPr>
          <w:lang w:val="en-GB"/>
        </w:rPr>
        <w:t xml:space="preserve">ing on or </w:t>
      </w:r>
      <w:r w:rsidR="00630265" w:rsidRPr="004E6CA5">
        <w:rPr>
          <w:lang w:val="en-GB"/>
        </w:rPr>
        <w:t>telling us your views or opinions.</w:t>
      </w:r>
      <w:r w:rsidR="00940FCD" w:rsidRPr="004E6CA5">
        <w:rPr>
          <w:lang w:val="en-GB"/>
        </w:rPr>
        <w:t xml:space="preserve"> </w:t>
      </w:r>
      <w:r w:rsidR="00E302DA" w:rsidRPr="004E6CA5">
        <w:rPr>
          <w:lang w:val="en-GB"/>
        </w:rPr>
        <w:t xml:space="preserve">If you </w:t>
      </w:r>
      <w:r w:rsidR="007B6E80" w:rsidRPr="004E6CA5">
        <w:rPr>
          <w:lang w:val="en-GB"/>
        </w:rPr>
        <w:t xml:space="preserve">have concerns or queries about whether something is a complaint, please contact the </w:t>
      </w:r>
      <w:hyperlink r:id="rId27" w:history="1">
        <w:r w:rsidR="007B6E80" w:rsidRPr="004E6CA5">
          <w:rPr>
            <w:rStyle w:val="Hyperlink"/>
            <w:lang w:val="en-GB"/>
          </w:rPr>
          <w:t xml:space="preserve">Student Casework </w:t>
        </w:r>
        <w:r w:rsidR="00A4256F" w:rsidRPr="004E6CA5">
          <w:rPr>
            <w:rStyle w:val="Hyperlink"/>
            <w:lang w:val="en-GB"/>
          </w:rPr>
          <w:t>t</w:t>
        </w:r>
        <w:r w:rsidR="007B6E80" w:rsidRPr="004E6CA5">
          <w:rPr>
            <w:rStyle w:val="Hyperlink"/>
            <w:lang w:val="en-GB"/>
          </w:rPr>
          <w:t>eam</w:t>
        </w:r>
      </w:hyperlink>
      <w:r w:rsidR="0091525F" w:rsidRPr="004E6CA5">
        <w:rPr>
          <w:lang w:val="en-GB"/>
        </w:rPr>
        <w:t xml:space="preserve">. We will </w:t>
      </w:r>
      <w:r w:rsidR="0010528A">
        <w:rPr>
          <w:lang w:val="en-GB"/>
        </w:rPr>
        <w:t xml:space="preserve">advise </w:t>
      </w:r>
      <w:r w:rsidR="0091525F" w:rsidRPr="004E6CA5">
        <w:rPr>
          <w:lang w:val="en-GB"/>
        </w:rPr>
        <w:t xml:space="preserve">you </w:t>
      </w:r>
      <w:r w:rsidR="0010528A">
        <w:rPr>
          <w:lang w:val="en-GB"/>
        </w:rPr>
        <w:t xml:space="preserve">of </w:t>
      </w:r>
      <w:r w:rsidR="0091525F" w:rsidRPr="004E6CA5">
        <w:rPr>
          <w:lang w:val="en-GB"/>
        </w:rPr>
        <w:t xml:space="preserve">the </w:t>
      </w:r>
      <w:r w:rsidR="0010528A">
        <w:rPr>
          <w:lang w:val="en-GB"/>
        </w:rPr>
        <w:t xml:space="preserve">most appropriate </w:t>
      </w:r>
      <w:r w:rsidR="0091525F" w:rsidRPr="004E6CA5">
        <w:rPr>
          <w:lang w:val="en-GB"/>
        </w:rPr>
        <w:t>procedure to follow</w:t>
      </w:r>
      <w:r w:rsidR="0010528A">
        <w:rPr>
          <w:lang w:val="en-GB"/>
        </w:rPr>
        <w:t xml:space="preserve"> based on your circumstances</w:t>
      </w:r>
      <w:r w:rsidR="0091525F" w:rsidRPr="004E6CA5">
        <w:rPr>
          <w:lang w:val="en-GB"/>
        </w:rPr>
        <w:t>.</w:t>
      </w:r>
    </w:p>
    <w:p w14:paraId="09FB112C" w14:textId="77777777" w:rsidR="009B05F7" w:rsidRPr="004E6CA5" w:rsidRDefault="009B05F7" w:rsidP="00325B31">
      <w:pPr>
        <w:ind w:left="0"/>
        <w:rPr>
          <w:lang w:val="en-GB"/>
        </w:rPr>
      </w:pPr>
    </w:p>
    <w:p w14:paraId="62D51FC9" w14:textId="77777777" w:rsidR="002E00D1" w:rsidRPr="004E6CA5" w:rsidRDefault="001250F4" w:rsidP="00325B31">
      <w:pPr>
        <w:pStyle w:val="Heading3"/>
      </w:pPr>
      <w:bookmarkStart w:id="12" w:name="_Toc125631005"/>
      <w:bookmarkStart w:id="13" w:name="_Toc128059630"/>
      <w:r w:rsidRPr="004E6CA5">
        <w:t>Feedback</w:t>
      </w:r>
      <w:bookmarkEnd w:id="12"/>
      <w:bookmarkEnd w:id="13"/>
    </w:p>
    <w:p w14:paraId="484AEAA9" w14:textId="106A6860" w:rsidR="009B05F7" w:rsidRPr="004E6CA5" w:rsidRDefault="001250F4" w:rsidP="00325B31">
      <w:pPr>
        <w:rPr>
          <w:lang w:val="en-GB"/>
        </w:rPr>
      </w:pPr>
      <w:r w:rsidRPr="004E6CA5">
        <w:rPr>
          <w:lang w:val="en-GB"/>
        </w:rPr>
        <w:t>We encourage members of the Edge Hill University community to be open and honest about what is going well and what needs improvement.</w:t>
      </w:r>
      <w:r w:rsidR="002E00D1" w:rsidRPr="004E6CA5">
        <w:rPr>
          <w:lang w:val="en-GB"/>
        </w:rPr>
        <w:t xml:space="preserve"> </w:t>
      </w:r>
      <w:r w:rsidRPr="004E6CA5">
        <w:rPr>
          <w:lang w:val="en-GB"/>
        </w:rPr>
        <w:t xml:space="preserve">Throughout the year we will invite you to give us feedback on your programme and on your experience of being a student at our </w:t>
      </w:r>
      <w:r w:rsidR="002E00D1" w:rsidRPr="004E6CA5">
        <w:rPr>
          <w:lang w:val="en-GB"/>
        </w:rPr>
        <w:t>u</w:t>
      </w:r>
      <w:r w:rsidRPr="004E6CA5">
        <w:rPr>
          <w:lang w:val="en-GB"/>
        </w:rPr>
        <w:t>niversity.</w:t>
      </w:r>
    </w:p>
    <w:p w14:paraId="7D1931ED" w14:textId="77777777" w:rsidR="009B05F7" w:rsidRPr="004E6CA5" w:rsidRDefault="009B05F7" w:rsidP="00325B31">
      <w:pPr>
        <w:ind w:left="0"/>
        <w:rPr>
          <w:lang w:val="en-GB"/>
        </w:rPr>
      </w:pPr>
    </w:p>
    <w:p w14:paraId="4A9D5DD0" w14:textId="3738CE26" w:rsidR="009B05F7" w:rsidRPr="004E6CA5" w:rsidRDefault="001250F4" w:rsidP="00325B31">
      <w:pPr>
        <w:rPr>
          <w:lang w:val="en-GB"/>
        </w:rPr>
      </w:pPr>
      <w:r w:rsidRPr="004E6CA5">
        <w:rPr>
          <w:lang w:val="en-GB"/>
        </w:rPr>
        <w:t xml:space="preserve">You can </w:t>
      </w:r>
      <w:r w:rsidR="009A4726" w:rsidRPr="004E6CA5">
        <w:rPr>
          <w:lang w:val="en-GB"/>
        </w:rPr>
        <w:t>provide</w:t>
      </w:r>
      <w:r w:rsidRPr="004E6CA5">
        <w:rPr>
          <w:lang w:val="en-GB"/>
        </w:rPr>
        <w:t xml:space="preserve"> feedback by:</w:t>
      </w:r>
    </w:p>
    <w:p w14:paraId="29C70ED1" w14:textId="35EF7F0C" w:rsidR="009B05F7" w:rsidRPr="004E6CA5" w:rsidRDefault="001250F4" w:rsidP="00325B31">
      <w:pPr>
        <w:pStyle w:val="ListParagraph"/>
        <w:numPr>
          <w:ilvl w:val="0"/>
          <w:numId w:val="3"/>
        </w:numPr>
        <w:rPr>
          <w:lang w:val="en-GB"/>
        </w:rPr>
      </w:pPr>
      <w:r w:rsidRPr="004E6CA5">
        <w:rPr>
          <w:lang w:val="en-GB"/>
        </w:rPr>
        <w:t>speaking informally to a member of staff</w:t>
      </w:r>
    </w:p>
    <w:p w14:paraId="54901FBF" w14:textId="646B1D7F" w:rsidR="009B05F7" w:rsidRPr="004E6CA5" w:rsidRDefault="001250F4" w:rsidP="00325B31">
      <w:pPr>
        <w:pStyle w:val="ListParagraph"/>
        <w:numPr>
          <w:ilvl w:val="0"/>
          <w:numId w:val="3"/>
        </w:numPr>
        <w:rPr>
          <w:lang w:val="en-GB"/>
        </w:rPr>
      </w:pPr>
      <w:r w:rsidRPr="004E6CA5">
        <w:rPr>
          <w:lang w:val="en-GB"/>
        </w:rPr>
        <w:t>attending a Staff-Student Consultative Forum (SSCF</w:t>
      </w:r>
      <w:r w:rsidR="000C22F6" w:rsidRPr="004E6CA5">
        <w:rPr>
          <w:lang w:val="en-GB"/>
        </w:rPr>
        <w:t>)</w:t>
      </w:r>
    </w:p>
    <w:p w14:paraId="381EC897" w14:textId="02E1C8DB" w:rsidR="009B05F7" w:rsidRPr="004E6CA5" w:rsidRDefault="001250F4" w:rsidP="00325B31">
      <w:pPr>
        <w:pStyle w:val="ListParagraph"/>
        <w:numPr>
          <w:ilvl w:val="0"/>
          <w:numId w:val="3"/>
        </w:numPr>
        <w:rPr>
          <w:lang w:val="en-GB"/>
        </w:rPr>
      </w:pPr>
      <w:r w:rsidRPr="004E6CA5">
        <w:rPr>
          <w:lang w:val="en-GB"/>
        </w:rPr>
        <w:t>asking your student representative to give your view at the next Programme Board</w:t>
      </w:r>
    </w:p>
    <w:p w14:paraId="10021968" w14:textId="11B14C97" w:rsidR="009B05F7" w:rsidRPr="004E6CA5" w:rsidRDefault="001250F4" w:rsidP="00325B31">
      <w:pPr>
        <w:pStyle w:val="ListParagraph"/>
        <w:numPr>
          <w:ilvl w:val="0"/>
          <w:numId w:val="3"/>
        </w:numPr>
        <w:rPr>
          <w:lang w:val="en-GB"/>
        </w:rPr>
      </w:pPr>
      <w:r w:rsidRPr="004E6CA5">
        <w:rPr>
          <w:lang w:val="en-GB"/>
        </w:rPr>
        <w:t>taking part in surveys and/or course evaluations</w:t>
      </w:r>
      <w:r w:rsidR="00736AB5" w:rsidRPr="004E6CA5">
        <w:rPr>
          <w:lang w:val="en-GB"/>
        </w:rPr>
        <w:t xml:space="preserve"> </w:t>
      </w:r>
    </w:p>
    <w:p w14:paraId="3B95685F" w14:textId="77777777" w:rsidR="009B05F7" w:rsidRPr="004E6CA5" w:rsidRDefault="009B05F7" w:rsidP="00325B31">
      <w:pPr>
        <w:ind w:left="0"/>
        <w:rPr>
          <w:lang w:val="en-GB"/>
        </w:rPr>
      </w:pPr>
    </w:p>
    <w:p w14:paraId="6DD1EA30" w14:textId="15DDC5BA" w:rsidR="009B05F7" w:rsidRPr="004E6CA5" w:rsidRDefault="001250F4" w:rsidP="00325B31">
      <w:pPr>
        <w:ind w:left="426"/>
        <w:rPr>
          <w:lang w:val="en-GB"/>
        </w:rPr>
      </w:pPr>
      <w:r w:rsidRPr="004E6CA5">
        <w:rPr>
          <w:lang w:val="en-GB"/>
        </w:rPr>
        <w:t xml:space="preserve">All of these processes </w:t>
      </w:r>
      <w:r w:rsidR="0055539A">
        <w:rPr>
          <w:lang w:val="en-GB"/>
        </w:rPr>
        <w:t xml:space="preserve">provide </w:t>
      </w:r>
      <w:r w:rsidRPr="004E6CA5">
        <w:rPr>
          <w:lang w:val="en-GB"/>
        </w:rPr>
        <w:t xml:space="preserve">valuable information </w:t>
      </w:r>
      <w:r w:rsidR="006106AD">
        <w:rPr>
          <w:lang w:val="en-GB"/>
        </w:rPr>
        <w:t xml:space="preserve">to help us </w:t>
      </w:r>
      <w:r w:rsidRPr="004E6CA5">
        <w:rPr>
          <w:lang w:val="en-GB"/>
        </w:rPr>
        <w:t>identify where we can improve your student experience.</w:t>
      </w:r>
    </w:p>
    <w:p w14:paraId="29121FEF" w14:textId="77777777" w:rsidR="009B05F7" w:rsidRPr="004E6CA5" w:rsidRDefault="009B05F7" w:rsidP="00325B31">
      <w:pPr>
        <w:ind w:left="0"/>
        <w:rPr>
          <w:lang w:val="en-GB"/>
        </w:rPr>
      </w:pPr>
    </w:p>
    <w:p w14:paraId="375FEE43" w14:textId="3A612126" w:rsidR="009B05F7" w:rsidRPr="004E6CA5" w:rsidRDefault="001250F4" w:rsidP="00325B31">
      <w:pPr>
        <w:ind w:left="426"/>
        <w:rPr>
          <w:lang w:val="en-GB"/>
        </w:rPr>
      </w:pPr>
      <w:r w:rsidRPr="004E6CA5">
        <w:rPr>
          <w:lang w:val="en-GB"/>
        </w:rPr>
        <w:t xml:space="preserve">You do not have to wait for us to ask you for feedback. If you would like to provide feedback, </w:t>
      </w:r>
      <w:r w:rsidR="008712CE">
        <w:rPr>
          <w:lang w:val="en-GB"/>
        </w:rPr>
        <w:t xml:space="preserve">we recommend you approach </w:t>
      </w:r>
      <w:r w:rsidRPr="004E6CA5">
        <w:rPr>
          <w:lang w:val="en-GB"/>
        </w:rPr>
        <w:t>your Module Leader first but you can also tell your Programme Leader. If your feedback is about any of our centrally provided services, contact that service’s Helpdesk. If you are at all unsure about where to provide feedback</w:t>
      </w:r>
      <w:r w:rsidR="00ED0735" w:rsidRPr="004E6CA5">
        <w:rPr>
          <w:lang w:val="en-GB"/>
        </w:rPr>
        <w:t>,</w:t>
      </w:r>
      <w:r w:rsidRPr="004E6CA5">
        <w:rPr>
          <w:lang w:val="en-GB"/>
        </w:rPr>
        <w:t xml:space="preserve"> </w:t>
      </w:r>
      <w:hyperlink r:id="rId28">
        <w:r w:rsidRPr="004E6CA5">
          <w:rPr>
            <w:rStyle w:val="Hyperlink"/>
            <w:lang w:val="en-GB"/>
          </w:rPr>
          <w:t>contact the Student Casework team</w:t>
        </w:r>
      </w:hyperlink>
      <w:r w:rsidRPr="004E6CA5">
        <w:rPr>
          <w:lang w:val="en-GB"/>
        </w:rPr>
        <w:t xml:space="preserve"> for advice.</w:t>
      </w:r>
    </w:p>
    <w:p w14:paraId="76446364" w14:textId="5A312D82" w:rsidR="009B05F7" w:rsidRPr="004E6CA5" w:rsidRDefault="009B05F7" w:rsidP="00325B31">
      <w:pPr>
        <w:ind w:left="0"/>
        <w:rPr>
          <w:lang w:val="en-GB"/>
        </w:rPr>
      </w:pPr>
    </w:p>
    <w:p w14:paraId="2BABA8D2" w14:textId="1BF905D2" w:rsidR="005E1FAD" w:rsidRPr="004E6CA5" w:rsidRDefault="005E1FAD" w:rsidP="00325B31">
      <w:pPr>
        <w:pStyle w:val="Heading3"/>
      </w:pPr>
      <w:bookmarkStart w:id="14" w:name="_Toc125631006"/>
      <w:bookmarkStart w:id="15" w:name="_Toc128059631"/>
      <w:r w:rsidRPr="004E6CA5">
        <w:t>Comments</w:t>
      </w:r>
      <w:r w:rsidR="003701F7" w:rsidRPr="004E6CA5">
        <w:t xml:space="preserve">, </w:t>
      </w:r>
      <w:r w:rsidRPr="004E6CA5">
        <w:t>queries</w:t>
      </w:r>
      <w:r w:rsidR="003701F7" w:rsidRPr="004E6CA5">
        <w:t xml:space="preserve"> and concerns</w:t>
      </w:r>
      <w:bookmarkEnd w:id="14"/>
      <w:bookmarkEnd w:id="15"/>
    </w:p>
    <w:p w14:paraId="724BE9CC" w14:textId="582D5A70" w:rsidR="003B18B2" w:rsidRPr="004E6CA5" w:rsidRDefault="006306A6" w:rsidP="00325B31">
      <w:pPr>
        <w:ind w:left="426"/>
        <w:rPr>
          <w:lang w:val="en-GB"/>
        </w:rPr>
      </w:pPr>
      <w:r w:rsidRPr="004E6CA5">
        <w:rPr>
          <w:lang w:val="en-GB"/>
        </w:rPr>
        <w:t>From time to time</w:t>
      </w:r>
      <w:r w:rsidR="00F37284">
        <w:rPr>
          <w:lang w:val="en-GB"/>
        </w:rPr>
        <w:t>,</w:t>
      </w:r>
      <w:r w:rsidRPr="004E6CA5">
        <w:rPr>
          <w:lang w:val="en-GB"/>
        </w:rPr>
        <w:t xml:space="preserve"> </w:t>
      </w:r>
      <w:r w:rsidR="0000634D" w:rsidRPr="004E6CA5">
        <w:rPr>
          <w:lang w:val="en-GB"/>
        </w:rPr>
        <w:t>y</w:t>
      </w:r>
      <w:r w:rsidR="006C7C78" w:rsidRPr="004E6CA5">
        <w:rPr>
          <w:lang w:val="en-GB"/>
        </w:rPr>
        <w:t>ou may wish to provide comments about your experience</w:t>
      </w:r>
      <w:r w:rsidR="00A61D80" w:rsidRPr="004E6CA5">
        <w:rPr>
          <w:lang w:val="en-GB"/>
        </w:rPr>
        <w:t xml:space="preserve"> at Edge Hill</w:t>
      </w:r>
      <w:r w:rsidR="0000634D" w:rsidRPr="004E6CA5">
        <w:rPr>
          <w:lang w:val="en-GB"/>
        </w:rPr>
        <w:t xml:space="preserve"> </w:t>
      </w:r>
      <w:r w:rsidRPr="004E6CA5">
        <w:rPr>
          <w:lang w:val="en-GB"/>
        </w:rPr>
        <w:t xml:space="preserve">but </w:t>
      </w:r>
      <w:r w:rsidR="0000634D" w:rsidRPr="004E6CA5">
        <w:rPr>
          <w:lang w:val="en-GB"/>
        </w:rPr>
        <w:t xml:space="preserve">are </w:t>
      </w:r>
      <w:r w:rsidR="00A61D80" w:rsidRPr="004E6CA5">
        <w:rPr>
          <w:lang w:val="en-GB"/>
        </w:rPr>
        <w:t>unsure</w:t>
      </w:r>
      <w:r w:rsidR="00E31B47" w:rsidRPr="004E6CA5">
        <w:rPr>
          <w:lang w:val="en-GB"/>
        </w:rPr>
        <w:t xml:space="preserve"> which channel to use</w:t>
      </w:r>
      <w:r w:rsidRPr="004E6CA5">
        <w:rPr>
          <w:lang w:val="en-GB"/>
        </w:rPr>
        <w:t>. Or</w:t>
      </w:r>
      <w:r w:rsidR="00B7500B">
        <w:rPr>
          <w:lang w:val="en-GB"/>
        </w:rPr>
        <w:t>,</w:t>
      </w:r>
      <w:r w:rsidRPr="004E6CA5">
        <w:rPr>
          <w:lang w:val="en-GB"/>
        </w:rPr>
        <w:t xml:space="preserve"> you may </w:t>
      </w:r>
      <w:r w:rsidR="00A61D80" w:rsidRPr="004E6CA5">
        <w:rPr>
          <w:lang w:val="en-GB"/>
        </w:rPr>
        <w:t xml:space="preserve">have </w:t>
      </w:r>
      <w:r w:rsidR="006876EC" w:rsidRPr="004E6CA5">
        <w:rPr>
          <w:lang w:val="en-GB"/>
        </w:rPr>
        <w:t xml:space="preserve">a </w:t>
      </w:r>
      <w:r w:rsidR="006C7C78" w:rsidRPr="004E6CA5">
        <w:rPr>
          <w:lang w:val="en-GB"/>
        </w:rPr>
        <w:t>quer</w:t>
      </w:r>
      <w:r w:rsidR="006876EC" w:rsidRPr="004E6CA5">
        <w:rPr>
          <w:lang w:val="en-GB"/>
        </w:rPr>
        <w:t xml:space="preserve">y </w:t>
      </w:r>
      <w:r w:rsidR="006C7C78" w:rsidRPr="004E6CA5">
        <w:rPr>
          <w:lang w:val="en-GB"/>
        </w:rPr>
        <w:t>or concern</w:t>
      </w:r>
      <w:r w:rsidR="006876EC" w:rsidRPr="004E6CA5">
        <w:rPr>
          <w:lang w:val="en-GB"/>
        </w:rPr>
        <w:t xml:space="preserve"> and </w:t>
      </w:r>
      <w:r w:rsidRPr="004E6CA5">
        <w:rPr>
          <w:lang w:val="en-GB"/>
        </w:rPr>
        <w:t xml:space="preserve">are unclear about </w:t>
      </w:r>
      <w:r w:rsidR="006876EC" w:rsidRPr="004E6CA5">
        <w:rPr>
          <w:lang w:val="en-GB"/>
        </w:rPr>
        <w:t xml:space="preserve">which procedure to use.  </w:t>
      </w:r>
    </w:p>
    <w:p w14:paraId="0CF65AC1" w14:textId="77777777" w:rsidR="003B18B2" w:rsidRPr="004E6CA5" w:rsidRDefault="003B18B2" w:rsidP="00325B31">
      <w:pPr>
        <w:rPr>
          <w:lang w:val="en-GB"/>
        </w:rPr>
      </w:pPr>
    </w:p>
    <w:p w14:paraId="4BEDEFA8" w14:textId="4E4D3DDF" w:rsidR="006876EC" w:rsidRPr="004E6CA5" w:rsidRDefault="006876EC" w:rsidP="00325B31">
      <w:pPr>
        <w:ind w:left="426"/>
        <w:rPr>
          <w:lang w:val="en-GB"/>
        </w:rPr>
      </w:pPr>
      <w:r w:rsidRPr="004E6CA5">
        <w:rPr>
          <w:lang w:val="en-GB"/>
        </w:rPr>
        <w:t>In these cases</w:t>
      </w:r>
      <w:r w:rsidR="00F37284">
        <w:rPr>
          <w:lang w:val="en-GB"/>
        </w:rPr>
        <w:t>,</w:t>
      </w:r>
      <w:r w:rsidRPr="004E6CA5">
        <w:rPr>
          <w:lang w:val="en-GB"/>
        </w:rPr>
        <w:t xml:space="preserve"> please contact the </w:t>
      </w:r>
      <w:hyperlink r:id="rId29" w:history="1">
        <w:r w:rsidRPr="004E6CA5">
          <w:rPr>
            <w:rStyle w:val="Hyperlink"/>
            <w:lang w:val="en-GB"/>
          </w:rPr>
          <w:t>Student Casework team</w:t>
        </w:r>
      </w:hyperlink>
      <w:r w:rsidRPr="004E6CA5">
        <w:rPr>
          <w:lang w:val="en-GB"/>
        </w:rPr>
        <w:t xml:space="preserve"> and we</w:t>
      </w:r>
      <w:r w:rsidR="009A4726" w:rsidRPr="004E6CA5">
        <w:rPr>
          <w:lang w:val="en-GB"/>
        </w:rPr>
        <w:t xml:space="preserve"> will advise</w:t>
      </w:r>
      <w:r w:rsidR="003B18B2" w:rsidRPr="004E6CA5">
        <w:rPr>
          <w:lang w:val="en-GB"/>
        </w:rPr>
        <w:t xml:space="preserve"> you on</w:t>
      </w:r>
      <w:r w:rsidR="00F37284">
        <w:rPr>
          <w:lang w:val="en-GB"/>
        </w:rPr>
        <w:t xml:space="preserve"> the</w:t>
      </w:r>
      <w:r w:rsidR="003B18B2" w:rsidRPr="004E6CA5">
        <w:rPr>
          <w:lang w:val="en-GB"/>
        </w:rPr>
        <w:t xml:space="preserve"> </w:t>
      </w:r>
      <w:r w:rsidR="00973519">
        <w:rPr>
          <w:lang w:val="en-GB"/>
        </w:rPr>
        <w:t xml:space="preserve">most appropriate </w:t>
      </w:r>
      <w:r w:rsidR="003B18B2" w:rsidRPr="004E6CA5">
        <w:rPr>
          <w:lang w:val="en-GB"/>
        </w:rPr>
        <w:t>procedure to follow</w:t>
      </w:r>
      <w:r w:rsidR="00973519">
        <w:rPr>
          <w:lang w:val="en-GB"/>
        </w:rPr>
        <w:t>, based on your circumstances</w:t>
      </w:r>
      <w:r w:rsidR="003B18B2" w:rsidRPr="004E6CA5">
        <w:rPr>
          <w:lang w:val="en-GB"/>
        </w:rPr>
        <w:t>.</w:t>
      </w:r>
    </w:p>
    <w:p w14:paraId="36D81E28" w14:textId="77777777" w:rsidR="006876EC" w:rsidRPr="004E6CA5" w:rsidRDefault="006876EC" w:rsidP="00325B31">
      <w:pPr>
        <w:rPr>
          <w:lang w:val="en-GB"/>
        </w:rPr>
      </w:pPr>
    </w:p>
    <w:p w14:paraId="38A5F87A" w14:textId="0A63445D" w:rsidR="009B05F7" w:rsidRPr="004E6CA5" w:rsidRDefault="003632F1" w:rsidP="00325B31">
      <w:pPr>
        <w:pStyle w:val="Heading2"/>
      </w:pPr>
      <w:bookmarkStart w:id="16" w:name="_Toc125631007"/>
      <w:bookmarkStart w:id="17" w:name="_Toc128059741"/>
      <w:bookmarkStart w:id="18" w:name="_Toc129012065"/>
      <w:bookmarkStart w:id="19" w:name="_Toc204764785"/>
      <w:bookmarkStart w:id="20" w:name="_Toc204768001"/>
      <w:r w:rsidRPr="004E6CA5">
        <w:t>Deciding which process to use</w:t>
      </w:r>
      <w:bookmarkEnd w:id="16"/>
      <w:bookmarkEnd w:id="17"/>
      <w:bookmarkEnd w:id="18"/>
      <w:bookmarkEnd w:id="19"/>
      <w:bookmarkEnd w:id="20"/>
    </w:p>
    <w:p w14:paraId="528FAF49" w14:textId="46FE1A55" w:rsidR="009B05F7" w:rsidRPr="004E6CA5" w:rsidRDefault="00B44AAC" w:rsidP="00325B31">
      <w:pPr>
        <w:ind w:left="426"/>
        <w:rPr>
          <w:lang w:val="en-GB"/>
        </w:rPr>
      </w:pPr>
      <w:r w:rsidRPr="004E6CA5">
        <w:rPr>
          <w:lang w:val="en-GB"/>
        </w:rPr>
        <w:t>Sometimes you may be unsure whether your situation is covered by a complaint, an academic appeal or another procedure.</w:t>
      </w:r>
      <w:r w:rsidR="001A7E87" w:rsidRPr="004E6CA5">
        <w:rPr>
          <w:lang w:val="en-GB"/>
        </w:rPr>
        <w:t xml:space="preserve"> </w:t>
      </w:r>
      <w:r w:rsidR="001250F4" w:rsidRPr="004E6CA5">
        <w:rPr>
          <w:lang w:val="en-GB"/>
        </w:rPr>
        <w:t xml:space="preserve">If you do not know which procedure to use, </w:t>
      </w:r>
      <w:r w:rsidR="00FF5096" w:rsidRPr="004E6CA5">
        <w:rPr>
          <w:lang w:val="en-GB"/>
        </w:rPr>
        <w:t xml:space="preserve">please </w:t>
      </w:r>
      <w:hyperlink r:id="rId30" w:history="1">
        <w:r w:rsidR="003F2A39" w:rsidRPr="004E6CA5">
          <w:rPr>
            <w:rStyle w:val="Hyperlink"/>
            <w:lang w:val="en-GB"/>
          </w:rPr>
          <w:t>check with the S</w:t>
        </w:r>
        <w:r w:rsidR="00F025E9" w:rsidRPr="004E6CA5">
          <w:rPr>
            <w:rStyle w:val="Hyperlink"/>
            <w:lang w:val="en-GB"/>
          </w:rPr>
          <w:t xml:space="preserve">tudents’ </w:t>
        </w:r>
        <w:r w:rsidR="003F2A39" w:rsidRPr="004E6CA5">
          <w:rPr>
            <w:rStyle w:val="Hyperlink"/>
            <w:lang w:val="en-GB"/>
          </w:rPr>
          <w:t>U</w:t>
        </w:r>
      </w:hyperlink>
      <w:r w:rsidR="00F025E9" w:rsidRPr="004E6CA5">
        <w:rPr>
          <w:rStyle w:val="Hyperlink"/>
          <w:lang w:val="en-GB"/>
        </w:rPr>
        <w:t>nion</w:t>
      </w:r>
      <w:r w:rsidR="003F2A39" w:rsidRPr="004E6CA5">
        <w:rPr>
          <w:lang w:val="en-GB"/>
        </w:rPr>
        <w:t xml:space="preserve"> </w:t>
      </w:r>
      <w:r w:rsidR="007B1522" w:rsidRPr="004E6CA5">
        <w:rPr>
          <w:lang w:val="en-GB"/>
        </w:rPr>
        <w:t xml:space="preserve">in the first instance </w:t>
      </w:r>
      <w:r w:rsidR="001250F4" w:rsidRPr="004E6CA5">
        <w:rPr>
          <w:lang w:val="en-GB"/>
        </w:rPr>
        <w:t xml:space="preserve">or ask </w:t>
      </w:r>
      <w:hyperlink r:id="rId31">
        <w:r w:rsidR="001250F4" w:rsidRPr="004E6CA5">
          <w:rPr>
            <w:rStyle w:val="Hyperlink"/>
            <w:lang w:val="en-GB"/>
          </w:rPr>
          <w:t xml:space="preserve">the Student Casework team </w:t>
        </w:r>
      </w:hyperlink>
      <w:r w:rsidR="001250F4" w:rsidRPr="004E6CA5">
        <w:rPr>
          <w:lang w:val="en-GB"/>
        </w:rPr>
        <w:t>for clarification.</w:t>
      </w:r>
    </w:p>
    <w:p w14:paraId="6D446141" w14:textId="77777777" w:rsidR="009B05F7" w:rsidRPr="004E6CA5" w:rsidRDefault="009B05F7" w:rsidP="00325B31">
      <w:pPr>
        <w:ind w:left="0"/>
        <w:rPr>
          <w:lang w:val="en-GB"/>
        </w:rPr>
      </w:pPr>
    </w:p>
    <w:p w14:paraId="501B0409" w14:textId="7A021E8A" w:rsidR="002C4B95" w:rsidRPr="004E6CA5" w:rsidRDefault="008B4F48" w:rsidP="00325B31">
      <w:pPr>
        <w:ind w:left="426"/>
        <w:rPr>
          <w:lang w:val="en-GB"/>
        </w:rPr>
      </w:pPr>
      <w:r w:rsidRPr="004E6CA5">
        <w:rPr>
          <w:lang w:val="en-GB"/>
        </w:rPr>
        <w:t xml:space="preserve">If you submit an academic appeal, we will check it and let you know if you </w:t>
      </w:r>
      <w:r w:rsidR="00100F7D">
        <w:rPr>
          <w:lang w:val="en-GB"/>
        </w:rPr>
        <w:t>should</w:t>
      </w:r>
      <w:r w:rsidRPr="004E6CA5">
        <w:rPr>
          <w:lang w:val="en-GB"/>
        </w:rPr>
        <w:t xml:space="preserve"> use a different procedure. </w:t>
      </w:r>
      <w:r w:rsidR="002C4B95" w:rsidRPr="004E6CA5">
        <w:rPr>
          <w:lang w:val="en-GB"/>
        </w:rPr>
        <w:t xml:space="preserve"> </w:t>
      </w:r>
      <w:r w:rsidRPr="004E6CA5">
        <w:rPr>
          <w:lang w:val="en-GB"/>
        </w:rPr>
        <w:t xml:space="preserve">If you have an academic appeal </w:t>
      </w:r>
      <w:r w:rsidR="00326777" w:rsidRPr="004E6CA5">
        <w:rPr>
          <w:i/>
          <w:iCs/>
          <w:lang w:val="en-GB"/>
        </w:rPr>
        <w:t xml:space="preserve">and </w:t>
      </w:r>
      <w:r w:rsidR="00326777" w:rsidRPr="004E6CA5">
        <w:rPr>
          <w:lang w:val="en-GB"/>
        </w:rPr>
        <w:t>a complaint</w:t>
      </w:r>
      <w:r w:rsidR="00F37284">
        <w:rPr>
          <w:lang w:val="en-GB"/>
        </w:rPr>
        <w:t>,</w:t>
      </w:r>
      <w:r w:rsidR="00326777" w:rsidRPr="004E6CA5">
        <w:rPr>
          <w:lang w:val="en-GB"/>
        </w:rPr>
        <w:t xml:space="preserve"> </w:t>
      </w:r>
      <w:r w:rsidR="008D3DF4" w:rsidRPr="004E6CA5">
        <w:rPr>
          <w:lang w:val="en-GB"/>
        </w:rPr>
        <w:t xml:space="preserve">we will </w:t>
      </w:r>
      <w:r w:rsidR="008D2A7F" w:rsidRPr="004E6CA5">
        <w:rPr>
          <w:lang w:val="en-GB"/>
        </w:rPr>
        <w:t xml:space="preserve">discuss with you </w:t>
      </w:r>
      <w:r w:rsidR="004C52AD" w:rsidRPr="004E6CA5">
        <w:rPr>
          <w:lang w:val="en-GB"/>
        </w:rPr>
        <w:t xml:space="preserve">the most appropriate way to proceed. </w:t>
      </w:r>
      <w:r w:rsidR="00A961EE" w:rsidRPr="004E6CA5">
        <w:rPr>
          <w:lang w:val="en-GB"/>
        </w:rPr>
        <w:t>For example, your faculty may determine that your complaint requires an investigation, or w</w:t>
      </w:r>
      <w:r w:rsidR="005148D7" w:rsidRPr="004E6CA5">
        <w:rPr>
          <w:lang w:val="en-GB"/>
        </w:rPr>
        <w:t>e may advise</w:t>
      </w:r>
      <w:r w:rsidR="000D7ECF" w:rsidRPr="004E6CA5">
        <w:rPr>
          <w:lang w:val="en-GB"/>
        </w:rPr>
        <w:t xml:space="preserve"> a specific issue is considered under </w:t>
      </w:r>
      <w:r w:rsidR="007A2EAA" w:rsidRPr="004E6CA5">
        <w:rPr>
          <w:lang w:val="en-GB"/>
        </w:rPr>
        <w:t xml:space="preserve">one </w:t>
      </w:r>
      <w:r w:rsidR="000D7ECF" w:rsidRPr="004E6CA5">
        <w:rPr>
          <w:lang w:val="en-GB"/>
        </w:rPr>
        <w:t xml:space="preserve">procedure and the remaining issues considered under a different procedure. </w:t>
      </w:r>
    </w:p>
    <w:p w14:paraId="5D9C92DA" w14:textId="77777777" w:rsidR="002C4B95" w:rsidRPr="004E6CA5" w:rsidRDefault="002C4B95" w:rsidP="00325B31">
      <w:pPr>
        <w:ind w:left="426"/>
        <w:rPr>
          <w:lang w:val="en-GB"/>
        </w:rPr>
      </w:pPr>
    </w:p>
    <w:p w14:paraId="73604892" w14:textId="29560AED" w:rsidR="009B05F7" w:rsidRPr="004E6CA5" w:rsidRDefault="00C75D5B" w:rsidP="00325B31">
      <w:pPr>
        <w:ind w:left="426"/>
        <w:rPr>
          <w:lang w:val="en-GB"/>
        </w:rPr>
      </w:pPr>
      <w:r w:rsidRPr="004E6CA5">
        <w:rPr>
          <w:lang w:val="en-GB"/>
        </w:rPr>
        <w:t xml:space="preserve">We may also pause one process until the other is concluded. </w:t>
      </w:r>
      <w:r w:rsidR="000D7ECF" w:rsidRPr="004E6CA5">
        <w:rPr>
          <w:lang w:val="en-GB"/>
        </w:rPr>
        <w:t xml:space="preserve">The University </w:t>
      </w:r>
      <w:r w:rsidR="005D2412" w:rsidRPr="004E6CA5">
        <w:rPr>
          <w:lang w:val="en-GB"/>
        </w:rPr>
        <w:t xml:space="preserve">does </w:t>
      </w:r>
      <w:r w:rsidR="004C52AD" w:rsidRPr="004E6CA5">
        <w:rPr>
          <w:lang w:val="en-GB"/>
        </w:rPr>
        <w:t>not normally run more than one procedure at the same time</w:t>
      </w:r>
      <w:r w:rsidR="009A4726" w:rsidRPr="004E6CA5">
        <w:rPr>
          <w:lang w:val="en-GB"/>
        </w:rPr>
        <w:t xml:space="preserve"> for the same case,</w:t>
      </w:r>
      <w:r w:rsidR="004C52AD" w:rsidRPr="004E6CA5">
        <w:rPr>
          <w:lang w:val="en-GB"/>
        </w:rPr>
        <w:t xml:space="preserve"> because each procedure has its own detailed regulations</w:t>
      </w:r>
      <w:r w:rsidR="005148D7" w:rsidRPr="004E6CA5">
        <w:rPr>
          <w:lang w:val="en-GB"/>
        </w:rPr>
        <w:t xml:space="preserve">. </w:t>
      </w:r>
      <w:r w:rsidR="009A4726" w:rsidRPr="004E6CA5">
        <w:rPr>
          <w:lang w:val="en-GB"/>
        </w:rPr>
        <w:t>We will tell you if this applies to your case</w:t>
      </w:r>
      <w:r w:rsidR="00782EE0">
        <w:rPr>
          <w:lang w:val="en-GB"/>
        </w:rPr>
        <w:t>,</w:t>
      </w:r>
      <w:r w:rsidR="009A4726" w:rsidRPr="004E6CA5">
        <w:rPr>
          <w:lang w:val="en-GB"/>
        </w:rPr>
        <w:t xml:space="preserve"> explain how we will proceed</w:t>
      </w:r>
      <w:r w:rsidR="00782EE0">
        <w:rPr>
          <w:lang w:val="en-GB"/>
        </w:rPr>
        <w:t xml:space="preserve"> and keep you informed throughout the process.</w:t>
      </w:r>
    </w:p>
    <w:p w14:paraId="220B18FD" w14:textId="77777777" w:rsidR="008B4F48" w:rsidRPr="004E6CA5" w:rsidRDefault="008B4F48" w:rsidP="00325B31">
      <w:pPr>
        <w:ind w:left="0"/>
        <w:rPr>
          <w:lang w:val="en-GB"/>
        </w:rPr>
      </w:pPr>
    </w:p>
    <w:p w14:paraId="056FFDBA" w14:textId="6BC98B73" w:rsidR="009B05F7" w:rsidRPr="004E6CA5" w:rsidRDefault="0013536A" w:rsidP="00325B31">
      <w:pPr>
        <w:ind w:left="426"/>
        <w:rPr>
          <w:lang w:val="en-GB"/>
        </w:rPr>
      </w:pPr>
      <w:r w:rsidRPr="004E6CA5">
        <w:rPr>
          <w:lang w:val="en-GB"/>
        </w:rPr>
        <w:t>If your matter falls within a number of procedures</w:t>
      </w:r>
      <w:r w:rsidR="00F37284">
        <w:rPr>
          <w:lang w:val="en-GB"/>
        </w:rPr>
        <w:t>,</w:t>
      </w:r>
      <w:r w:rsidRPr="004E6CA5">
        <w:rPr>
          <w:lang w:val="en-GB"/>
        </w:rPr>
        <w:t xml:space="preserve"> </w:t>
      </w:r>
      <w:r w:rsidR="0051570B" w:rsidRPr="004E6CA5">
        <w:rPr>
          <w:lang w:val="en-GB"/>
        </w:rPr>
        <w:t xml:space="preserve">it may be </w:t>
      </w:r>
      <w:r w:rsidR="00887FBC" w:rsidRPr="004E6CA5">
        <w:rPr>
          <w:lang w:val="en-GB"/>
        </w:rPr>
        <w:t xml:space="preserve">appropriate to </w:t>
      </w:r>
      <w:r w:rsidR="0051570B" w:rsidRPr="004E6CA5">
        <w:rPr>
          <w:lang w:val="en-GB"/>
        </w:rPr>
        <w:t xml:space="preserve">deal with </w:t>
      </w:r>
      <w:r w:rsidR="00F37284">
        <w:rPr>
          <w:lang w:val="en-GB"/>
        </w:rPr>
        <w:t xml:space="preserve">it </w:t>
      </w:r>
      <w:r w:rsidR="0051570B" w:rsidRPr="004E6CA5">
        <w:rPr>
          <w:lang w:val="en-GB"/>
        </w:rPr>
        <w:t xml:space="preserve">collaboratively across different departments. </w:t>
      </w:r>
      <w:r w:rsidR="000534B7" w:rsidRPr="004E6CA5">
        <w:rPr>
          <w:lang w:val="en-GB"/>
        </w:rPr>
        <w:t>We will obtain your approval to do this before proceeding. With this approach</w:t>
      </w:r>
      <w:r w:rsidR="002B2C0B" w:rsidRPr="004E6CA5">
        <w:rPr>
          <w:lang w:val="en-GB"/>
        </w:rPr>
        <w:t xml:space="preserve">, we will appoint a single point of contact </w:t>
      </w:r>
      <w:r w:rsidR="00A50CFF" w:rsidRPr="004E6CA5">
        <w:rPr>
          <w:lang w:val="en-GB"/>
        </w:rPr>
        <w:t>who will lead the process</w:t>
      </w:r>
      <w:r w:rsidR="00466D2B" w:rsidRPr="004E6CA5">
        <w:rPr>
          <w:lang w:val="en-GB"/>
        </w:rPr>
        <w:t>,</w:t>
      </w:r>
      <w:r w:rsidR="008D4D08" w:rsidRPr="004E6CA5">
        <w:rPr>
          <w:lang w:val="en-GB"/>
        </w:rPr>
        <w:t xml:space="preserve"> </w:t>
      </w:r>
      <w:r w:rsidR="00466D2B" w:rsidRPr="004E6CA5">
        <w:rPr>
          <w:lang w:val="en-GB"/>
        </w:rPr>
        <w:t xml:space="preserve">update you </w:t>
      </w:r>
      <w:r w:rsidR="001138E3" w:rsidRPr="004E6CA5">
        <w:rPr>
          <w:lang w:val="en-GB"/>
        </w:rPr>
        <w:t xml:space="preserve">of progress </w:t>
      </w:r>
      <w:r w:rsidR="00466D2B" w:rsidRPr="004E6CA5">
        <w:rPr>
          <w:lang w:val="en-GB"/>
        </w:rPr>
        <w:t>throughout and inform you of the outcome</w:t>
      </w:r>
      <w:r w:rsidR="008D4D08" w:rsidRPr="004E6CA5">
        <w:rPr>
          <w:lang w:val="en-GB"/>
        </w:rPr>
        <w:t xml:space="preserve">. </w:t>
      </w:r>
      <w:r w:rsidR="00C145E6" w:rsidRPr="004E6CA5">
        <w:rPr>
          <w:lang w:val="en-GB"/>
        </w:rPr>
        <w:t>If you have more than one matter, please tell the person dealing with your complaint</w:t>
      </w:r>
      <w:r w:rsidR="004149CC" w:rsidRPr="004E6CA5">
        <w:rPr>
          <w:lang w:val="en-GB"/>
        </w:rPr>
        <w:t xml:space="preserve">, so </w:t>
      </w:r>
      <w:r w:rsidR="0020590B" w:rsidRPr="004E6CA5">
        <w:rPr>
          <w:lang w:val="en-GB"/>
        </w:rPr>
        <w:t>that we can discuss with you how best to deal with your situation.</w:t>
      </w:r>
      <w:r w:rsidR="00C145E6" w:rsidRPr="004E6CA5">
        <w:rPr>
          <w:lang w:val="en-GB"/>
        </w:rPr>
        <w:t xml:space="preserve"> </w:t>
      </w:r>
    </w:p>
    <w:p w14:paraId="25DA635B" w14:textId="77777777" w:rsidR="009B05F7" w:rsidRPr="004E6CA5" w:rsidRDefault="009B05F7" w:rsidP="00325B31">
      <w:pPr>
        <w:ind w:left="0"/>
        <w:rPr>
          <w:lang w:val="en-GB"/>
        </w:rPr>
      </w:pPr>
    </w:p>
    <w:p w14:paraId="4622703A" w14:textId="77777777" w:rsidR="009B05F7" w:rsidRPr="004E6CA5" w:rsidRDefault="001250F4" w:rsidP="00325B31">
      <w:pPr>
        <w:pStyle w:val="Heading2"/>
      </w:pPr>
      <w:bookmarkStart w:id="21" w:name="_Toc125631008"/>
      <w:bookmarkStart w:id="22" w:name="_Toc128059742"/>
      <w:bookmarkStart w:id="23" w:name="_Toc129012066"/>
      <w:bookmarkStart w:id="24" w:name="_Toc204764786"/>
      <w:bookmarkStart w:id="25" w:name="_Toc204768002"/>
      <w:r w:rsidRPr="004E6CA5">
        <w:lastRenderedPageBreak/>
        <w:t>Matters not dealt with under the Student Complaints Procedure</w:t>
      </w:r>
      <w:bookmarkEnd w:id="21"/>
      <w:bookmarkEnd w:id="22"/>
      <w:bookmarkEnd w:id="23"/>
      <w:bookmarkEnd w:id="24"/>
      <w:bookmarkEnd w:id="25"/>
    </w:p>
    <w:p w14:paraId="319215D2" w14:textId="6B10A23E" w:rsidR="009B05F7" w:rsidRPr="004E6CA5" w:rsidRDefault="001250F4" w:rsidP="00325B31">
      <w:pPr>
        <w:ind w:left="426"/>
        <w:rPr>
          <w:lang w:val="en-GB"/>
        </w:rPr>
      </w:pPr>
      <w:r w:rsidRPr="004E6CA5">
        <w:rPr>
          <w:lang w:val="en-GB"/>
        </w:rPr>
        <w:t xml:space="preserve">Some matters are not suitable for resolution through this </w:t>
      </w:r>
      <w:r w:rsidR="001568B6" w:rsidRPr="004E6CA5">
        <w:rPr>
          <w:lang w:val="en-GB"/>
        </w:rPr>
        <w:t>p</w:t>
      </w:r>
      <w:r w:rsidRPr="004E6CA5">
        <w:rPr>
          <w:lang w:val="en-GB"/>
        </w:rPr>
        <w:t xml:space="preserve">rocedure. </w:t>
      </w:r>
      <w:r w:rsidR="00C61143" w:rsidRPr="004E6CA5">
        <w:rPr>
          <w:lang w:val="en-GB"/>
        </w:rPr>
        <w:t xml:space="preserve">Please refer to </w:t>
      </w:r>
      <w:r w:rsidR="001D165C" w:rsidRPr="004E6CA5">
        <w:rPr>
          <w:lang w:val="en-GB"/>
        </w:rPr>
        <w:t xml:space="preserve">the table at </w:t>
      </w:r>
      <w:r w:rsidR="00C61143" w:rsidRPr="004E6CA5">
        <w:rPr>
          <w:lang w:val="en-GB"/>
        </w:rPr>
        <w:t xml:space="preserve">Annex </w:t>
      </w:r>
      <w:r w:rsidR="00D14AF6" w:rsidRPr="004E6CA5">
        <w:rPr>
          <w:lang w:val="en-GB"/>
        </w:rPr>
        <w:t>A</w:t>
      </w:r>
      <w:r w:rsidR="00C61143" w:rsidRPr="004E6CA5">
        <w:rPr>
          <w:lang w:val="en-GB"/>
        </w:rPr>
        <w:t xml:space="preserve"> </w:t>
      </w:r>
      <w:r w:rsidR="001D165C" w:rsidRPr="004E6CA5">
        <w:rPr>
          <w:lang w:val="en-GB"/>
        </w:rPr>
        <w:t xml:space="preserve">for a list of those </w:t>
      </w:r>
      <w:r w:rsidRPr="004E6CA5">
        <w:rPr>
          <w:lang w:val="en-GB"/>
        </w:rPr>
        <w:t>matters which</w:t>
      </w:r>
      <w:r w:rsidR="00100F7D">
        <w:rPr>
          <w:lang w:val="en-GB"/>
        </w:rPr>
        <w:t xml:space="preserve"> normally</w:t>
      </w:r>
      <w:r w:rsidRPr="004E6CA5">
        <w:rPr>
          <w:lang w:val="en-GB"/>
        </w:rPr>
        <w:t xml:space="preserve"> cannot be considered using this </w:t>
      </w:r>
      <w:r w:rsidR="000432F1" w:rsidRPr="004E6CA5">
        <w:rPr>
          <w:lang w:val="en-GB"/>
        </w:rPr>
        <w:t>c</w:t>
      </w:r>
      <w:r w:rsidRPr="004E6CA5">
        <w:rPr>
          <w:lang w:val="en-GB"/>
        </w:rPr>
        <w:t xml:space="preserve">omplaints </w:t>
      </w:r>
      <w:r w:rsidR="000432F1" w:rsidRPr="004E6CA5">
        <w:rPr>
          <w:lang w:val="en-GB"/>
        </w:rPr>
        <w:t>p</w:t>
      </w:r>
      <w:r w:rsidRPr="004E6CA5">
        <w:rPr>
          <w:lang w:val="en-GB"/>
        </w:rPr>
        <w:t>rocedure and</w:t>
      </w:r>
      <w:r w:rsidR="00DA5949" w:rsidRPr="004E6CA5">
        <w:rPr>
          <w:lang w:val="en-GB"/>
        </w:rPr>
        <w:t xml:space="preserve"> advice on </w:t>
      </w:r>
      <w:r w:rsidRPr="004E6CA5">
        <w:rPr>
          <w:lang w:val="en-GB"/>
        </w:rPr>
        <w:t xml:space="preserve">where </w:t>
      </w:r>
      <w:r w:rsidR="00DA5949" w:rsidRPr="004E6CA5">
        <w:rPr>
          <w:lang w:val="en-GB"/>
        </w:rPr>
        <w:t>to</w:t>
      </w:r>
      <w:r w:rsidRPr="004E6CA5">
        <w:rPr>
          <w:lang w:val="en-GB"/>
        </w:rPr>
        <w:t xml:space="preserve"> raise those matters.</w:t>
      </w:r>
    </w:p>
    <w:p w14:paraId="4C5BD528" w14:textId="77777777" w:rsidR="009B05F7" w:rsidRPr="004E6CA5" w:rsidRDefault="009B05F7" w:rsidP="00325B31">
      <w:pPr>
        <w:ind w:left="0"/>
        <w:rPr>
          <w:lang w:val="en-GB"/>
        </w:rPr>
      </w:pPr>
    </w:p>
    <w:p w14:paraId="7A0D3E63" w14:textId="3026EA3E" w:rsidR="009B05F7" w:rsidRDefault="001250F4" w:rsidP="00325B31">
      <w:pPr>
        <w:ind w:left="426"/>
        <w:rPr>
          <w:lang w:val="en-GB"/>
        </w:rPr>
      </w:pPr>
      <w:r w:rsidRPr="004E6CA5">
        <w:rPr>
          <w:lang w:val="en-GB"/>
        </w:rPr>
        <w:t>If your complaint, or part of it, is about</w:t>
      </w:r>
      <w:r w:rsidR="00114B8F">
        <w:rPr>
          <w:lang w:val="en-GB"/>
        </w:rPr>
        <w:t xml:space="preserve"> the perceived misconduct of </w:t>
      </w:r>
      <w:r w:rsidRPr="004E6CA5">
        <w:rPr>
          <w:lang w:val="en-GB"/>
        </w:rPr>
        <w:t>a member of staff</w:t>
      </w:r>
      <w:r w:rsidR="002D28FF" w:rsidRPr="004E6CA5">
        <w:rPr>
          <w:lang w:val="en-GB"/>
        </w:rPr>
        <w:t xml:space="preserve">, we </w:t>
      </w:r>
      <w:r w:rsidRPr="004E6CA5">
        <w:rPr>
          <w:lang w:val="en-GB"/>
        </w:rPr>
        <w:t xml:space="preserve">may need to involve our Human Resources department </w:t>
      </w:r>
      <w:r w:rsidR="000E1919" w:rsidRPr="004E6CA5">
        <w:rPr>
          <w:lang w:val="en-GB"/>
        </w:rPr>
        <w:t xml:space="preserve">who will use their own </w:t>
      </w:r>
      <w:r w:rsidRPr="004E6CA5">
        <w:rPr>
          <w:lang w:val="en-GB"/>
        </w:rPr>
        <w:t>procedures</w:t>
      </w:r>
      <w:r w:rsidR="00F37284">
        <w:rPr>
          <w:lang w:val="en-GB"/>
        </w:rPr>
        <w:t>.</w:t>
      </w:r>
      <w:r w:rsidR="00114B8F">
        <w:rPr>
          <w:lang w:val="en-GB"/>
        </w:rPr>
        <w:t xml:space="preserve"> </w:t>
      </w:r>
      <w:r w:rsidRPr="004E6CA5">
        <w:rPr>
          <w:lang w:val="en-GB"/>
        </w:rPr>
        <w:t xml:space="preserve">Submit your complaint to </w:t>
      </w:r>
      <w:hyperlink r:id="rId32">
        <w:r w:rsidRPr="004E6CA5">
          <w:rPr>
            <w:rStyle w:val="Hyperlink"/>
            <w:lang w:val="en-GB"/>
          </w:rPr>
          <w:t xml:space="preserve">the Student Casework team </w:t>
        </w:r>
      </w:hyperlink>
      <w:r w:rsidR="00272341" w:rsidRPr="004E6CA5">
        <w:rPr>
          <w:lang w:val="en-GB"/>
        </w:rPr>
        <w:t xml:space="preserve"> in the usual way a</w:t>
      </w:r>
      <w:r w:rsidRPr="004E6CA5">
        <w:rPr>
          <w:lang w:val="en-GB"/>
        </w:rPr>
        <w:t>nd we will advise you on how it will be dealt with and which Human Resources procedures may be</w:t>
      </w:r>
      <w:r w:rsidR="00F62008" w:rsidRPr="004E6CA5">
        <w:rPr>
          <w:lang w:val="en-GB"/>
        </w:rPr>
        <w:t xml:space="preserve"> required</w:t>
      </w:r>
      <w:r w:rsidRPr="004E6CA5">
        <w:rPr>
          <w:lang w:val="en-GB"/>
        </w:rPr>
        <w:t>.</w:t>
      </w:r>
    </w:p>
    <w:p w14:paraId="5FF52BAE" w14:textId="20C0E1D1" w:rsidR="00641F87" w:rsidRDefault="00641F87" w:rsidP="00325B31">
      <w:pPr>
        <w:ind w:left="426"/>
        <w:rPr>
          <w:lang w:val="en-GB"/>
        </w:rPr>
      </w:pPr>
    </w:p>
    <w:p w14:paraId="22A3C6D3" w14:textId="77777777" w:rsidR="00641F87" w:rsidRPr="004E6CA5" w:rsidRDefault="00641F87" w:rsidP="00325B31">
      <w:pPr>
        <w:ind w:left="426"/>
        <w:rPr>
          <w:lang w:val="en-GB"/>
        </w:rPr>
      </w:pPr>
    </w:p>
    <w:p w14:paraId="04ADDD67" w14:textId="77777777" w:rsidR="009B05F7" w:rsidRPr="004E6CA5" w:rsidRDefault="001250F4" w:rsidP="00325B31">
      <w:pPr>
        <w:pStyle w:val="Heading1"/>
      </w:pPr>
      <w:bookmarkStart w:id="26" w:name="_Toc204768003"/>
      <w:r w:rsidRPr="004E6CA5">
        <w:t>Disability</w:t>
      </w:r>
      <w:bookmarkEnd w:id="26"/>
    </w:p>
    <w:p w14:paraId="74573ABC" w14:textId="045897B3" w:rsidR="00E833D4" w:rsidRPr="004E6CA5" w:rsidRDefault="00E204C3" w:rsidP="00325B31">
      <w:pPr>
        <w:pStyle w:val="Heading2"/>
      </w:pPr>
      <w:bookmarkStart w:id="27" w:name="_Toc128059744"/>
      <w:bookmarkStart w:id="28" w:name="_Toc129012068"/>
      <w:bookmarkStart w:id="29" w:name="_Toc204764788"/>
      <w:bookmarkStart w:id="30" w:name="_Toc204768004"/>
      <w:r w:rsidRPr="004E6CA5">
        <w:t>Telling us about a disability</w:t>
      </w:r>
      <w:bookmarkEnd w:id="27"/>
      <w:bookmarkEnd w:id="28"/>
      <w:bookmarkEnd w:id="29"/>
      <w:bookmarkEnd w:id="30"/>
      <w:r w:rsidR="009608CB" w:rsidRPr="004E6CA5">
        <w:t xml:space="preserve"> </w:t>
      </w:r>
    </w:p>
    <w:p w14:paraId="2B88C426" w14:textId="25211A1C" w:rsidR="004006BE" w:rsidRPr="004E6CA5" w:rsidRDefault="001250F4" w:rsidP="00325B31">
      <w:pPr>
        <w:ind w:left="426"/>
        <w:rPr>
          <w:lang w:val="en-GB"/>
        </w:rPr>
      </w:pPr>
      <w:r w:rsidRPr="004E6CA5">
        <w:rPr>
          <w:lang w:val="en-GB"/>
        </w:rPr>
        <w:t xml:space="preserve">We </w:t>
      </w:r>
      <w:r w:rsidR="000367AF" w:rsidRPr="004E6CA5">
        <w:rPr>
          <w:lang w:val="en-GB"/>
        </w:rPr>
        <w:t xml:space="preserve">understand </w:t>
      </w:r>
      <w:r w:rsidRPr="004E6CA5">
        <w:rPr>
          <w:lang w:val="en-GB"/>
        </w:rPr>
        <w:t xml:space="preserve">that the decision to </w:t>
      </w:r>
      <w:r w:rsidR="001E301A" w:rsidRPr="004E6CA5">
        <w:rPr>
          <w:lang w:val="en-GB"/>
        </w:rPr>
        <w:t xml:space="preserve">tell us about </w:t>
      </w:r>
      <w:r w:rsidRPr="004E6CA5">
        <w:rPr>
          <w:lang w:val="en-GB"/>
        </w:rPr>
        <w:t xml:space="preserve">a disability is a personal one and something you may prefer to keep confidential. </w:t>
      </w:r>
      <w:r w:rsidR="00BA03ED" w:rsidRPr="004E6CA5">
        <w:rPr>
          <w:lang w:val="en-GB"/>
        </w:rPr>
        <w:t>However, w</w:t>
      </w:r>
      <w:r w:rsidRPr="004E6CA5">
        <w:rPr>
          <w:lang w:val="en-GB"/>
        </w:rPr>
        <w:t xml:space="preserve">e encourage you to </w:t>
      </w:r>
      <w:r w:rsidR="00BA03ED" w:rsidRPr="004E6CA5">
        <w:rPr>
          <w:lang w:val="en-GB"/>
        </w:rPr>
        <w:t xml:space="preserve">let us know </w:t>
      </w:r>
      <w:r w:rsidR="00224385" w:rsidRPr="004E6CA5">
        <w:rPr>
          <w:lang w:val="en-GB"/>
        </w:rPr>
        <w:t xml:space="preserve">about any disabilities or health conditions </w:t>
      </w:r>
      <w:r w:rsidRPr="004E6CA5">
        <w:rPr>
          <w:lang w:val="en-GB"/>
        </w:rPr>
        <w:t xml:space="preserve">you may have when you make a complaint, even if you have not previously </w:t>
      </w:r>
      <w:r w:rsidR="00224385" w:rsidRPr="004E6CA5">
        <w:rPr>
          <w:lang w:val="en-GB"/>
        </w:rPr>
        <w:t>told</w:t>
      </w:r>
      <w:r w:rsidRPr="004E6CA5">
        <w:rPr>
          <w:lang w:val="en-GB"/>
        </w:rPr>
        <w:t xml:space="preserve"> the University. </w:t>
      </w:r>
      <w:r w:rsidR="00704FF8" w:rsidRPr="004E6CA5">
        <w:rPr>
          <w:lang w:val="en-GB"/>
        </w:rPr>
        <w:t xml:space="preserve">We </w:t>
      </w:r>
      <w:r w:rsidR="004B6846">
        <w:rPr>
          <w:lang w:val="en-GB"/>
        </w:rPr>
        <w:t xml:space="preserve">ask </w:t>
      </w:r>
      <w:r w:rsidRPr="004E6CA5">
        <w:rPr>
          <w:lang w:val="en-GB"/>
        </w:rPr>
        <w:t>this because we want to ensure you can participate fully in the complaints process</w:t>
      </w:r>
      <w:r w:rsidR="00D557B1" w:rsidRPr="004E6CA5">
        <w:rPr>
          <w:lang w:val="en-GB"/>
        </w:rPr>
        <w:t xml:space="preserve"> by offering you effective support</w:t>
      </w:r>
      <w:r w:rsidRPr="004E6CA5">
        <w:rPr>
          <w:lang w:val="en-GB"/>
        </w:rPr>
        <w:t xml:space="preserve">. </w:t>
      </w:r>
      <w:r w:rsidR="009A01B7" w:rsidRPr="004E6CA5">
        <w:rPr>
          <w:lang w:val="en-GB"/>
        </w:rPr>
        <w:t xml:space="preserve"> </w:t>
      </w:r>
    </w:p>
    <w:p w14:paraId="118C11CB" w14:textId="77777777" w:rsidR="004006BE" w:rsidRPr="004E6CA5" w:rsidRDefault="004006BE" w:rsidP="00325B31">
      <w:pPr>
        <w:ind w:left="426"/>
        <w:rPr>
          <w:lang w:val="en-GB"/>
        </w:rPr>
      </w:pPr>
    </w:p>
    <w:p w14:paraId="73E2A87B" w14:textId="38D9AB44" w:rsidR="009B05F7" w:rsidRPr="004E6CA5" w:rsidRDefault="00561C2A" w:rsidP="00325B31">
      <w:pPr>
        <w:ind w:left="426"/>
        <w:rPr>
          <w:lang w:val="en-GB"/>
        </w:rPr>
      </w:pPr>
      <w:r w:rsidRPr="004E6CA5">
        <w:rPr>
          <w:lang w:val="en-GB"/>
        </w:rPr>
        <w:t xml:space="preserve">If you have any concerns, we </w:t>
      </w:r>
      <w:r w:rsidR="009A01B7" w:rsidRPr="004E6CA5">
        <w:rPr>
          <w:lang w:val="en-GB"/>
        </w:rPr>
        <w:t>are happy to discuss this further with you</w:t>
      </w:r>
      <w:r w:rsidR="00972D1C" w:rsidRPr="004E6CA5">
        <w:rPr>
          <w:lang w:val="en-GB"/>
        </w:rPr>
        <w:t xml:space="preserve">. We can also offer reassurance </w:t>
      </w:r>
      <w:r w:rsidRPr="004E6CA5">
        <w:rPr>
          <w:lang w:val="en-GB"/>
        </w:rPr>
        <w:t xml:space="preserve">about </w:t>
      </w:r>
      <w:r w:rsidR="00B10339" w:rsidRPr="004E6CA5">
        <w:rPr>
          <w:lang w:val="en-GB"/>
        </w:rPr>
        <w:t xml:space="preserve">the confidential nature of the complaint process and </w:t>
      </w:r>
      <w:r w:rsidR="008702BE" w:rsidRPr="004E6CA5">
        <w:rPr>
          <w:lang w:val="en-GB"/>
        </w:rPr>
        <w:t>explain how your personal information is managed</w:t>
      </w:r>
      <w:r w:rsidRPr="004E6CA5">
        <w:rPr>
          <w:lang w:val="en-GB"/>
        </w:rPr>
        <w:t>.</w:t>
      </w:r>
      <w:r w:rsidR="00B10339" w:rsidRPr="004E6CA5">
        <w:rPr>
          <w:lang w:val="en-GB"/>
        </w:rPr>
        <w:t xml:space="preserve"> </w:t>
      </w:r>
    </w:p>
    <w:p w14:paraId="5966692C" w14:textId="77777777" w:rsidR="009B05F7" w:rsidRPr="004E6CA5" w:rsidRDefault="009B05F7" w:rsidP="00325B31">
      <w:pPr>
        <w:ind w:left="0"/>
        <w:rPr>
          <w:lang w:val="en-GB"/>
        </w:rPr>
      </w:pPr>
    </w:p>
    <w:p w14:paraId="48DDABCE" w14:textId="5EFB021F" w:rsidR="009B05F7" w:rsidRPr="004E6CA5" w:rsidRDefault="001250F4" w:rsidP="00325B31">
      <w:pPr>
        <w:pStyle w:val="Heading3"/>
      </w:pPr>
      <w:bookmarkStart w:id="31" w:name="_Toc125631010"/>
      <w:bookmarkStart w:id="32" w:name="_Toc128059636"/>
      <w:r w:rsidRPr="004E6CA5">
        <w:t xml:space="preserve">Reasonable </w:t>
      </w:r>
      <w:r w:rsidR="00EA3B40" w:rsidRPr="004E6CA5">
        <w:t>a</w:t>
      </w:r>
      <w:r w:rsidRPr="004E6CA5">
        <w:t>djustments</w:t>
      </w:r>
      <w:bookmarkEnd w:id="31"/>
      <w:bookmarkEnd w:id="32"/>
    </w:p>
    <w:p w14:paraId="26B86406" w14:textId="0379AB1F" w:rsidR="00D51055" w:rsidRPr="004E6CA5" w:rsidRDefault="001250F4" w:rsidP="00325B31">
      <w:pPr>
        <w:ind w:left="426"/>
        <w:rPr>
          <w:lang w:val="en-GB"/>
        </w:rPr>
      </w:pPr>
      <w:r w:rsidRPr="004E6CA5">
        <w:rPr>
          <w:lang w:val="en-GB"/>
        </w:rPr>
        <w:t xml:space="preserve">If you </w:t>
      </w:r>
      <w:r w:rsidR="005246BB" w:rsidRPr="004E6CA5">
        <w:rPr>
          <w:lang w:val="en-GB"/>
        </w:rPr>
        <w:t>do decide to share information about a disability or health condition with us</w:t>
      </w:r>
      <w:r w:rsidR="008C1F8B">
        <w:rPr>
          <w:lang w:val="en-GB"/>
        </w:rPr>
        <w:t>,</w:t>
      </w:r>
      <w:r w:rsidRPr="004E6CA5">
        <w:rPr>
          <w:lang w:val="en-GB"/>
        </w:rPr>
        <w:t xml:space="preserve"> we </w:t>
      </w:r>
      <w:r w:rsidR="00580088" w:rsidRPr="004E6CA5">
        <w:rPr>
          <w:lang w:val="en-GB"/>
        </w:rPr>
        <w:t xml:space="preserve">can </w:t>
      </w:r>
      <w:r w:rsidR="001F7D46" w:rsidRPr="004E6CA5">
        <w:rPr>
          <w:lang w:val="en-GB"/>
        </w:rPr>
        <w:t xml:space="preserve">talk </w:t>
      </w:r>
      <w:r w:rsidR="003D7375" w:rsidRPr="004E6CA5">
        <w:rPr>
          <w:lang w:val="en-GB"/>
        </w:rPr>
        <w:t xml:space="preserve">through </w:t>
      </w:r>
      <w:r w:rsidR="00587DE0" w:rsidRPr="004E6CA5">
        <w:rPr>
          <w:lang w:val="en-GB"/>
        </w:rPr>
        <w:t xml:space="preserve">what </w:t>
      </w:r>
      <w:r w:rsidRPr="004E6CA5">
        <w:rPr>
          <w:lang w:val="en-GB"/>
        </w:rPr>
        <w:t>reasonable adjustments can be made</w:t>
      </w:r>
      <w:r w:rsidR="002A33DC" w:rsidRPr="004E6CA5">
        <w:rPr>
          <w:lang w:val="en-GB"/>
        </w:rPr>
        <w:t xml:space="preserve"> during </w:t>
      </w:r>
      <w:r w:rsidR="008C1F8B">
        <w:rPr>
          <w:lang w:val="en-GB"/>
        </w:rPr>
        <w:t>the complaints process</w:t>
      </w:r>
      <w:r w:rsidR="00587DE0" w:rsidRPr="004E6CA5">
        <w:rPr>
          <w:lang w:val="en-GB"/>
        </w:rPr>
        <w:t>.</w:t>
      </w:r>
      <w:r w:rsidR="003D7375" w:rsidRPr="004E6CA5">
        <w:rPr>
          <w:lang w:val="en-GB"/>
        </w:rPr>
        <w:t xml:space="preserve">  Our aim is</w:t>
      </w:r>
      <w:r w:rsidRPr="004E6CA5">
        <w:rPr>
          <w:lang w:val="en-GB"/>
        </w:rPr>
        <w:t xml:space="preserve"> to </w:t>
      </w:r>
      <w:r w:rsidR="00587DE0" w:rsidRPr="004E6CA5">
        <w:rPr>
          <w:lang w:val="en-GB"/>
        </w:rPr>
        <w:t xml:space="preserve">support you by </w:t>
      </w:r>
      <w:r w:rsidRPr="004E6CA5">
        <w:rPr>
          <w:lang w:val="en-GB"/>
        </w:rPr>
        <w:t>remov</w:t>
      </w:r>
      <w:r w:rsidR="00587DE0" w:rsidRPr="004E6CA5">
        <w:rPr>
          <w:lang w:val="en-GB"/>
        </w:rPr>
        <w:t>ing</w:t>
      </w:r>
      <w:r w:rsidRPr="004E6CA5">
        <w:rPr>
          <w:lang w:val="en-GB"/>
        </w:rPr>
        <w:t xml:space="preserve"> any </w:t>
      </w:r>
      <w:r w:rsidR="00951DDF" w:rsidRPr="004E6CA5">
        <w:rPr>
          <w:lang w:val="en-GB"/>
        </w:rPr>
        <w:t xml:space="preserve">barriers </w:t>
      </w:r>
      <w:r w:rsidRPr="004E6CA5">
        <w:rPr>
          <w:lang w:val="en-GB"/>
        </w:rPr>
        <w:t xml:space="preserve">that </w:t>
      </w:r>
      <w:r w:rsidR="00951DDF" w:rsidRPr="004E6CA5">
        <w:rPr>
          <w:lang w:val="en-GB"/>
        </w:rPr>
        <w:t xml:space="preserve">our </w:t>
      </w:r>
      <w:r w:rsidRPr="004E6CA5">
        <w:rPr>
          <w:lang w:val="en-GB"/>
        </w:rPr>
        <w:t xml:space="preserve">usual </w:t>
      </w:r>
      <w:r w:rsidR="00951DDF" w:rsidRPr="004E6CA5">
        <w:rPr>
          <w:lang w:val="en-GB"/>
        </w:rPr>
        <w:t xml:space="preserve">complaint </w:t>
      </w:r>
      <w:r w:rsidRPr="004E6CA5">
        <w:rPr>
          <w:lang w:val="en-GB"/>
        </w:rPr>
        <w:t xml:space="preserve">procedure might cause. Both you and the University can seek advice from the </w:t>
      </w:r>
      <w:hyperlink r:id="rId33" w:history="1">
        <w:r w:rsidR="00D51055" w:rsidRPr="004E6CA5">
          <w:rPr>
            <w:rStyle w:val="Hyperlink"/>
            <w:lang w:val="en-GB"/>
          </w:rPr>
          <w:t>Inclusion Team</w:t>
        </w:r>
      </w:hyperlink>
      <w:r w:rsidR="00D51055" w:rsidRPr="004E6CA5">
        <w:rPr>
          <w:lang w:val="en-GB"/>
        </w:rPr>
        <w:t xml:space="preserve"> or the </w:t>
      </w:r>
      <w:hyperlink r:id="rId34" w:history="1">
        <w:r w:rsidR="00D51055" w:rsidRPr="004E6CA5">
          <w:rPr>
            <w:rStyle w:val="Hyperlink"/>
            <w:lang w:val="en-GB"/>
          </w:rPr>
          <w:t>S</w:t>
        </w:r>
        <w:r w:rsidR="00ED0735" w:rsidRPr="004E6CA5">
          <w:rPr>
            <w:rStyle w:val="Hyperlink"/>
            <w:lang w:val="en-GB"/>
          </w:rPr>
          <w:t>pecific Learning Difficulties (SPLD) team</w:t>
        </w:r>
        <w:r w:rsidR="00AF5FF4" w:rsidRPr="004E6CA5">
          <w:rPr>
            <w:rStyle w:val="Hyperlink"/>
            <w:lang w:val="en-GB"/>
          </w:rPr>
          <w:t xml:space="preserve">, based in Student Services, </w:t>
        </w:r>
      </w:hyperlink>
      <w:r w:rsidR="00D51055" w:rsidRPr="004E6CA5">
        <w:rPr>
          <w:lang w:val="en-GB"/>
        </w:rPr>
        <w:t>on making reasonable adjustments</w:t>
      </w:r>
      <w:r w:rsidR="00F75D3D" w:rsidRPr="004E6CA5">
        <w:rPr>
          <w:lang w:val="en-GB"/>
        </w:rPr>
        <w:t>.</w:t>
      </w:r>
    </w:p>
    <w:p w14:paraId="2628E537" w14:textId="09EE45C0" w:rsidR="00FC2F78" w:rsidRPr="004E6CA5" w:rsidRDefault="00FC2F78" w:rsidP="00325B31">
      <w:pPr>
        <w:ind w:left="426"/>
        <w:rPr>
          <w:lang w:val="en-GB"/>
        </w:rPr>
      </w:pPr>
    </w:p>
    <w:p w14:paraId="2FB6BE92" w14:textId="0CC4786D" w:rsidR="009B05F7" w:rsidRPr="004E6CA5" w:rsidRDefault="00FC2F78" w:rsidP="00325B31">
      <w:pPr>
        <w:rPr>
          <w:lang w:val="en-GB"/>
        </w:rPr>
      </w:pPr>
      <w:r w:rsidRPr="004E6CA5">
        <w:rPr>
          <w:lang w:val="en-GB"/>
        </w:rPr>
        <w:t>Reasonable adjustments</w:t>
      </w:r>
      <w:r w:rsidR="00E017C4" w:rsidRPr="004E6CA5">
        <w:rPr>
          <w:lang w:val="en-GB"/>
        </w:rPr>
        <w:t xml:space="preserve"> could </w:t>
      </w:r>
      <w:r w:rsidRPr="004E6CA5">
        <w:rPr>
          <w:lang w:val="en-GB"/>
        </w:rPr>
        <w:t>include</w:t>
      </w:r>
      <w:r w:rsidR="0016587A" w:rsidRPr="004E6CA5">
        <w:rPr>
          <w:lang w:val="en-GB"/>
        </w:rPr>
        <w:t>, for example</w:t>
      </w:r>
      <w:r w:rsidRPr="004E6CA5">
        <w:rPr>
          <w:lang w:val="en-GB"/>
        </w:rPr>
        <w:t>:</w:t>
      </w:r>
    </w:p>
    <w:p w14:paraId="759FAE4D" w14:textId="7F3E71F7" w:rsidR="009B05F7" w:rsidRPr="004E6CA5" w:rsidRDefault="00B2541E" w:rsidP="00325B31">
      <w:pPr>
        <w:pStyle w:val="ListParagraph"/>
        <w:numPr>
          <w:ilvl w:val="0"/>
          <w:numId w:val="7"/>
        </w:numPr>
        <w:rPr>
          <w:lang w:val="en-GB"/>
        </w:rPr>
      </w:pPr>
      <w:r w:rsidRPr="004E6CA5">
        <w:rPr>
          <w:lang w:val="en-GB"/>
        </w:rPr>
        <w:t>E</w:t>
      </w:r>
      <w:r w:rsidR="001250F4" w:rsidRPr="004E6CA5">
        <w:rPr>
          <w:lang w:val="en-GB"/>
        </w:rPr>
        <w:t>xtending deadlines if your condition prevent</w:t>
      </w:r>
      <w:r w:rsidR="00AF7ACC" w:rsidRPr="004E6CA5">
        <w:rPr>
          <w:lang w:val="en-GB"/>
        </w:rPr>
        <w:t>s</w:t>
      </w:r>
      <w:r w:rsidR="001250F4" w:rsidRPr="004E6CA5">
        <w:rPr>
          <w:lang w:val="en-GB"/>
        </w:rPr>
        <w:t xml:space="preserve"> you from meeting a deadline</w:t>
      </w:r>
    </w:p>
    <w:p w14:paraId="09EEA38E" w14:textId="36D48E82" w:rsidR="009B05F7" w:rsidRPr="004E6CA5" w:rsidRDefault="00B2541E" w:rsidP="00325B31">
      <w:pPr>
        <w:pStyle w:val="ListParagraph"/>
        <w:numPr>
          <w:ilvl w:val="0"/>
          <w:numId w:val="7"/>
        </w:numPr>
        <w:rPr>
          <w:lang w:val="en-GB"/>
        </w:rPr>
      </w:pPr>
      <w:r w:rsidRPr="004E6CA5">
        <w:rPr>
          <w:lang w:val="en-GB"/>
        </w:rPr>
        <w:t>P</w:t>
      </w:r>
      <w:r w:rsidR="001250F4" w:rsidRPr="004E6CA5">
        <w:rPr>
          <w:lang w:val="en-GB"/>
        </w:rPr>
        <w:t>ausing the process and re-starting it when you are well</w:t>
      </w:r>
    </w:p>
    <w:p w14:paraId="197C7D41" w14:textId="7A2DA941" w:rsidR="00114B8F" w:rsidRPr="00CC1239" w:rsidRDefault="00B2541E" w:rsidP="00325B31">
      <w:pPr>
        <w:pStyle w:val="ListParagraph"/>
        <w:numPr>
          <w:ilvl w:val="0"/>
          <w:numId w:val="7"/>
        </w:numPr>
        <w:rPr>
          <w:lang w:val="en-GB"/>
        </w:rPr>
      </w:pPr>
      <w:r w:rsidRPr="004E6CA5">
        <w:rPr>
          <w:lang w:val="en-GB"/>
        </w:rPr>
        <w:t>P</w:t>
      </w:r>
      <w:r w:rsidR="001250F4" w:rsidRPr="004E6CA5">
        <w:rPr>
          <w:lang w:val="en-GB"/>
        </w:rPr>
        <w:t>roviding documents to you in your preferred format</w:t>
      </w:r>
      <w:r w:rsidR="000F642B">
        <w:rPr>
          <w:lang w:val="en-GB"/>
        </w:rPr>
        <w:t xml:space="preserve">, font, colour </w:t>
      </w:r>
      <w:r w:rsidR="00C840F9">
        <w:rPr>
          <w:lang w:val="en-GB"/>
        </w:rPr>
        <w:t>or</w:t>
      </w:r>
      <w:r w:rsidR="000F642B">
        <w:rPr>
          <w:lang w:val="en-GB"/>
        </w:rPr>
        <w:t xml:space="preserve"> size</w:t>
      </w:r>
    </w:p>
    <w:p w14:paraId="7332E77A" w14:textId="16677191" w:rsidR="002A33DC" w:rsidRDefault="002A33DC" w:rsidP="00325B31">
      <w:pPr>
        <w:pStyle w:val="ListParagraph"/>
        <w:numPr>
          <w:ilvl w:val="0"/>
          <w:numId w:val="7"/>
        </w:numPr>
        <w:rPr>
          <w:lang w:val="en-GB"/>
        </w:rPr>
      </w:pPr>
      <w:r w:rsidRPr="004E6CA5">
        <w:rPr>
          <w:lang w:val="en-GB"/>
        </w:rPr>
        <w:t xml:space="preserve">Appointing a </w:t>
      </w:r>
      <w:r w:rsidR="001250F4" w:rsidRPr="004E6CA5">
        <w:rPr>
          <w:lang w:val="en-GB"/>
        </w:rPr>
        <w:t>representative to act for you in making your complaint</w:t>
      </w:r>
      <w:bookmarkStart w:id="33" w:name="_Toc125631011"/>
      <w:r w:rsidR="00114B8F">
        <w:rPr>
          <w:lang w:val="en-GB"/>
        </w:rPr>
        <w:t>, where there is a genuine need</w:t>
      </w:r>
    </w:p>
    <w:p w14:paraId="39E47423" w14:textId="77777777" w:rsidR="002A33DC" w:rsidRPr="004E6CA5" w:rsidRDefault="002A33DC" w:rsidP="00325B31">
      <w:pPr>
        <w:ind w:left="720"/>
        <w:rPr>
          <w:lang w:val="en-GB"/>
        </w:rPr>
      </w:pPr>
    </w:p>
    <w:bookmarkEnd w:id="33"/>
    <w:p w14:paraId="087D70FC" w14:textId="77777777" w:rsidR="00222904" w:rsidRPr="004E6CA5" w:rsidRDefault="00222904" w:rsidP="00325B31">
      <w:pPr>
        <w:ind w:left="0"/>
        <w:rPr>
          <w:lang w:val="en-GB"/>
        </w:rPr>
      </w:pPr>
    </w:p>
    <w:p w14:paraId="6733EB14" w14:textId="2A0678F7" w:rsidR="009B05F7" w:rsidRPr="004E6CA5" w:rsidRDefault="001250F4" w:rsidP="00325B31">
      <w:pPr>
        <w:pStyle w:val="Heading1"/>
      </w:pPr>
      <w:bookmarkStart w:id="34" w:name="_Toc204768005"/>
      <w:r w:rsidRPr="004E6CA5">
        <w:t>Who can complain?</w:t>
      </w:r>
      <w:bookmarkEnd w:id="34"/>
    </w:p>
    <w:p w14:paraId="4DCE485D" w14:textId="2BD80844" w:rsidR="009B05F7" w:rsidRPr="004E6CA5" w:rsidRDefault="001250F4" w:rsidP="00325B31">
      <w:pPr>
        <w:rPr>
          <w:lang w:val="en-GB"/>
        </w:rPr>
      </w:pPr>
      <w:r w:rsidRPr="004E6CA5">
        <w:rPr>
          <w:lang w:val="en-GB"/>
        </w:rPr>
        <w:t xml:space="preserve">You can make a complaint under this </w:t>
      </w:r>
      <w:r w:rsidR="008214D7" w:rsidRPr="004E6CA5">
        <w:rPr>
          <w:lang w:val="en-GB"/>
        </w:rPr>
        <w:t>p</w:t>
      </w:r>
      <w:r w:rsidRPr="004E6CA5">
        <w:rPr>
          <w:lang w:val="en-GB"/>
        </w:rPr>
        <w:t>rocedure if</w:t>
      </w:r>
      <w:r w:rsidR="00683426" w:rsidRPr="004E6CA5">
        <w:rPr>
          <w:lang w:val="en-GB"/>
        </w:rPr>
        <w:t xml:space="preserve"> you</w:t>
      </w:r>
    </w:p>
    <w:p w14:paraId="08FF4B5A" w14:textId="71E5D9C1" w:rsidR="009B05F7" w:rsidRPr="004E6CA5" w:rsidRDefault="001250F4" w:rsidP="00325B31">
      <w:pPr>
        <w:pStyle w:val="ListParagraph"/>
        <w:numPr>
          <w:ilvl w:val="0"/>
          <w:numId w:val="8"/>
        </w:numPr>
        <w:rPr>
          <w:lang w:val="en-GB"/>
        </w:rPr>
      </w:pPr>
      <w:r w:rsidRPr="004E6CA5">
        <w:rPr>
          <w:lang w:val="en-GB"/>
        </w:rPr>
        <w:lastRenderedPageBreak/>
        <w:t>are</w:t>
      </w:r>
      <w:r w:rsidR="009F21CB" w:rsidRPr="004E6CA5">
        <w:rPr>
          <w:lang w:val="en-GB"/>
        </w:rPr>
        <w:t xml:space="preserve"> a</w:t>
      </w:r>
      <w:r w:rsidR="005718F0">
        <w:rPr>
          <w:lang w:val="en-GB"/>
        </w:rPr>
        <w:t>n</w:t>
      </w:r>
      <w:r w:rsidR="009F21CB" w:rsidRPr="004E6CA5">
        <w:rPr>
          <w:lang w:val="en-GB"/>
        </w:rPr>
        <w:t xml:space="preserve"> </w:t>
      </w:r>
      <w:r w:rsidRPr="004E6CA5">
        <w:rPr>
          <w:lang w:val="en-GB"/>
        </w:rPr>
        <w:t xml:space="preserve">enrolled </w:t>
      </w:r>
      <w:r w:rsidR="009F21CB" w:rsidRPr="004E6CA5">
        <w:rPr>
          <w:lang w:val="en-GB"/>
        </w:rPr>
        <w:t xml:space="preserve">student </w:t>
      </w:r>
      <w:r w:rsidRPr="004E6CA5">
        <w:rPr>
          <w:lang w:val="en-GB"/>
        </w:rPr>
        <w:t>on a course at Edge Hill University</w:t>
      </w:r>
      <w:r w:rsidR="009F21CB" w:rsidRPr="004E6CA5">
        <w:rPr>
          <w:lang w:val="en-GB"/>
        </w:rPr>
        <w:t>,</w:t>
      </w:r>
      <w:r w:rsidRPr="004E6CA5">
        <w:rPr>
          <w:lang w:val="en-GB"/>
        </w:rPr>
        <w:t xml:space="preserve"> or</w:t>
      </w:r>
    </w:p>
    <w:p w14:paraId="1930F5F2" w14:textId="205B96BB" w:rsidR="006F4FA4" w:rsidRPr="004E6CA5" w:rsidRDefault="00181C2E" w:rsidP="00325B31">
      <w:pPr>
        <w:pStyle w:val="ListParagraph"/>
        <w:numPr>
          <w:ilvl w:val="0"/>
          <w:numId w:val="8"/>
        </w:numPr>
        <w:rPr>
          <w:lang w:val="en-GB"/>
        </w:rPr>
      </w:pPr>
      <w:r w:rsidRPr="004E6CA5">
        <w:rPr>
          <w:lang w:val="en-GB"/>
        </w:rPr>
        <w:t xml:space="preserve">have </w:t>
      </w:r>
      <w:r w:rsidR="0062106B" w:rsidRPr="004E6CA5">
        <w:rPr>
          <w:lang w:val="en-GB"/>
        </w:rPr>
        <w:t xml:space="preserve">left the University no longer than one month </w:t>
      </w:r>
      <w:r w:rsidRPr="004E6CA5">
        <w:rPr>
          <w:lang w:val="en-GB"/>
        </w:rPr>
        <w:t>after the end of the published term date</w:t>
      </w:r>
      <w:r w:rsidR="0062106B" w:rsidRPr="004E6CA5">
        <w:rPr>
          <w:lang w:val="en-GB"/>
        </w:rPr>
        <w:t xml:space="preserve"> </w:t>
      </w:r>
    </w:p>
    <w:p w14:paraId="44FA6847" w14:textId="780F5A42" w:rsidR="009B05F7" w:rsidRPr="004E6CA5" w:rsidRDefault="006F4FA4" w:rsidP="00325B31">
      <w:pPr>
        <w:pStyle w:val="ListParagraph"/>
        <w:numPr>
          <w:ilvl w:val="0"/>
          <w:numId w:val="8"/>
        </w:numPr>
        <w:rPr>
          <w:lang w:val="en-GB"/>
        </w:rPr>
      </w:pPr>
      <w:r w:rsidRPr="004E6CA5">
        <w:rPr>
          <w:lang w:val="en-GB"/>
        </w:rPr>
        <w:t xml:space="preserve">are an external student undertaking reassessment </w:t>
      </w:r>
    </w:p>
    <w:p w14:paraId="199BE5B3" w14:textId="77777777" w:rsidR="00B7488D" w:rsidRPr="004E6CA5" w:rsidRDefault="00B7488D" w:rsidP="00325B31">
      <w:pPr>
        <w:rPr>
          <w:lang w:val="en-GB"/>
        </w:rPr>
      </w:pPr>
    </w:p>
    <w:p w14:paraId="57C2F4CE" w14:textId="49E8A593" w:rsidR="009B05F7" w:rsidRPr="004E6CA5" w:rsidRDefault="001250F4" w:rsidP="00325B31">
      <w:pPr>
        <w:rPr>
          <w:lang w:val="en-GB"/>
        </w:rPr>
      </w:pPr>
      <w:r w:rsidRPr="004E6CA5">
        <w:rPr>
          <w:lang w:val="en-GB"/>
        </w:rPr>
        <w:t xml:space="preserve">You can make an individual complaint about something which directly affects your interests. </w:t>
      </w:r>
      <w:r w:rsidR="007B4858" w:rsidRPr="004E6CA5">
        <w:rPr>
          <w:lang w:val="en-GB"/>
        </w:rPr>
        <w:t xml:space="preserve">If something affects </w:t>
      </w:r>
      <w:r w:rsidR="00B46110" w:rsidRPr="004E6CA5">
        <w:rPr>
          <w:lang w:val="en-GB"/>
        </w:rPr>
        <w:t>the interests of a group of students, you can</w:t>
      </w:r>
      <w:r w:rsidR="007B4858" w:rsidRPr="004E6CA5">
        <w:rPr>
          <w:lang w:val="en-GB"/>
        </w:rPr>
        <w:t xml:space="preserve"> be part of a group complaint. </w:t>
      </w:r>
    </w:p>
    <w:p w14:paraId="7D24CE1E" w14:textId="77777777" w:rsidR="002B0650" w:rsidRPr="004E6CA5" w:rsidRDefault="002B0650" w:rsidP="00325B31">
      <w:pPr>
        <w:ind w:left="0"/>
        <w:rPr>
          <w:lang w:val="en-GB"/>
        </w:rPr>
      </w:pPr>
    </w:p>
    <w:p w14:paraId="6D365FAB" w14:textId="6E0D6700" w:rsidR="009B05F7" w:rsidRPr="004E6CA5" w:rsidRDefault="001250F4" w:rsidP="00325B31">
      <w:pPr>
        <w:pStyle w:val="Heading2"/>
      </w:pPr>
      <w:bookmarkStart w:id="35" w:name="_Toc125631013"/>
      <w:bookmarkStart w:id="36" w:name="_Toc128059746"/>
      <w:bookmarkStart w:id="37" w:name="_Toc129012070"/>
      <w:bookmarkStart w:id="38" w:name="_Toc204764790"/>
      <w:bookmarkStart w:id="39" w:name="_Toc204768006"/>
      <w:r w:rsidRPr="004E6CA5">
        <w:t xml:space="preserve">Group </w:t>
      </w:r>
      <w:r w:rsidR="00EA3B40" w:rsidRPr="004E6CA5">
        <w:t>c</w:t>
      </w:r>
      <w:r w:rsidRPr="004E6CA5">
        <w:t>omplaints</w:t>
      </w:r>
      <w:bookmarkEnd w:id="35"/>
      <w:bookmarkEnd w:id="36"/>
      <w:bookmarkEnd w:id="37"/>
      <w:bookmarkEnd w:id="38"/>
      <w:bookmarkEnd w:id="39"/>
    </w:p>
    <w:p w14:paraId="7902957B" w14:textId="01F372A0" w:rsidR="009B05F7" w:rsidRPr="004E6CA5" w:rsidRDefault="001250F4" w:rsidP="00325B31">
      <w:pPr>
        <w:rPr>
          <w:lang w:val="en-GB"/>
        </w:rPr>
      </w:pPr>
      <w:r w:rsidRPr="004E6CA5">
        <w:rPr>
          <w:lang w:val="en-GB"/>
        </w:rPr>
        <w:t xml:space="preserve">Where the subject matter of your complaint affects </w:t>
      </w:r>
      <w:r w:rsidR="00163812" w:rsidRPr="004E6CA5">
        <w:rPr>
          <w:lang w:val="en-GB"/>
        </w:rPr>
        <w:t>more than one student</w:t>
      </w:r>
      <w:r w:rsidRPr="004E6CA5">
        <w:rPr>
          <w:lang w:val="en-GB"/>
        </w:rPr>
        <w:t xml:space="preserve">, you can </w:t>
      </w:r>
      <w:r w:rsidR="00D76358">
        <w:rPr>
          <w:lang w:val="en-GB"/>
        </w:rPr>
        <w:t xml:space="preserve">submit </w:t>
      </w:r>
      <w:r w:rsidRPr="004E6CA5">
        <w:rPr>
          <w:lang w:val="en-GB"/>
        </w:rPr>
        <w:t>a group complaint.</w:t>
      </w:r>
    </w:p>
    <w:p w14:paraId="464B8B47" w14:textId="77777777" w:rsidR="00864BDE" w:rsidRPr="004E6CA5" w:rsidRDefault="00864BDE" w:rsidP="00325B31">
      <w:pPr>
        <w:rPr>
          <w:lang w:val="en-GB"/>
        </w:rPr>
      </w:pPr>
    </w:p>
    <w:p w14:paraId="38A8CD05" w14:textId="488E2E02" w:rsidR="00464078" w:rsidRPr="004E6CA5" w:rsidRDefault="001250F4" w:rsidP="00325B31">
      <w:pPr>
        <w:rPr>
          <w:lang w:val="en-GB"/>
        </w:rPr>
      </w:pPr>
      <w:r w:rsidRPr="004E6CA5">
        <w:rPr>
          <w:lang w:val="en-GB"/>
        </w:rPr>
        <w:t>It is essential that staff and students are completely clear who is involved in the group complaint.</w:t>
      </w:r>
      <w:r w:rsidR="00464078" w:rsidRPr="004E6CA5">
        <w:rPr>
          <w:lang w:val="en-GB"/>
        </w:rPr>
        <w:t xml:space="preserve">  </w:t>
      </w:r>
      <w:r w:rsidRPr="004E6CA5">
        <w:rPr>
          <w:lang w:val="en-GB"/>
        </w:rPr>
        <w:t xml:space="preserve">In order to manage a group complaint efficiently, the group must appoint a </w:t>
      </w:r>
      <w:r w:rsidR="009F60D8" w:rsidRPr="004E6CA5">
        <w:rPr>
          <w:lang w:val="en-GB"/>
        </w:rPr>
        <w:t>l</w:t>
      </w:r>
      <w:r w:rsidRPr="004E6CA5">
        <w:rPr>
          <w:lang w:val="en-GB"/>
        </w:rPr>
        <w:t xml:space="preserve">ead </w:t>
      </w:r>
      <w:r w:rsidR="009F60D8" w:rsidRPr="004E6CA5">
        <w:rPr>
          <w:lang w:val="en-GB"/>
        </w:rPr>
        <w:t>s</w:t>
      </w:r>
      <w:r w:rsidRPr="004E6CA5">
        <w:rPr>
          <w:lang w:val="en-GB"/>
        </w:rPr>
        <w:t xml:space="preserve">tudent to act as a representative for the group. </w:t>
      </w:r>
    </w:p>
    <w:p w14:paraId="003BE4E6" w14:textId="77777777" w:rsidR="00464078" w:rsidRPr="004E6CA5" w:rsidRDefault="00464078" w:rsidP="00325B31">
      <w:pPr>
        <w:ind w:left="0"/>
        <w:rPr>
          <w:lang w:val="en-GB"/>
        </w:rPr>
      </w:pPr>
    </w:p>
    <w:p w14:paraId="285F0DB6" w14:textId="14A8D4B3" w:rsidR="009B05F7" w:rsidRPr="004E6CA5" w:rsidRDefault="00FC2B6F" w:rsidP="00325B31">
      <w:pPr>
        <w:pStyle w:val="Heading3"/>
      </w:pPr>
      <w:bookmarkStart w:id="40" w:name="_Toc128059640"/>
      <w:r w:rsidRPr="004E6CA5">
        <w:t>How we deal with g</w:t>
      </w:r>
      <w:r w:rsidR="00464078" w:rsidRPr="004E6CA5">
        <w:t>roup complaints</w:t>
      </w:r>
      <w:bookmarkEnd w:id="40"/>
      <w:r w:rsidR="00DF0CF0" w:rsidRPr="004E6CA5">
        <w:t xml:space="preserve"> </w:t>
      </w:r>
    </w:p>
    <w:p w14:paraId="24B5ADC2" w14:textId="5AED6280" w:rsidR="00711717" w:rsidRPr="004E6CA5" w:rsidRDefault="009F60D8" w:rsidP="00325B31">
      <w:pPr>
        <w:pStyle w:val="ListParagraph"/>
        <w:numPr>
          <w:ilvl w:val="0"/>
          <w:numId w:val="9"/>
        </w:numPr>
        <w:rPr>
          <w:lang w:val="en-GB"/>
        </w:rPr>
      </w:pPr>
      <w:r w:rsidRPr="004E6CA5">
        <w:rPr>
          <w:lang w:val="en-GB"/>
        </w:rPr>
        <w:t>A</w:t>
      </w:r>
      <w:r w:rsidR="001250F4" w:rsidRPr="004E6CA5">
        <w:rPr>
          <w:lang w:val="en-GB"/>
        </w:rPr>
        <w:t xml:space="preserve">t the start of your complaint the </w:t>
      </w:r>
      <w:r w:rsidRPr="004E6CA5">
        <w:rPr>
          <w:lang w:val="en-GB"/>
        </w:rPr>
        <w:t>l</w:t>
      </w:r>
      <w:r w:rsidR="001250F4" w:rsidRPr="004E6CA5">
        <w:rPr>
          <w:lang w:val="en-GB"/>
        </w:rPr>
        <w:t xml:space="preserve">ead </w:t>
      </w:r>
      <w:r w:rsidRPr="004E6CA5">
        <w:rPr>
          <w:lang w:val="en-GB"/>
        </w:rPr>
        <w:t>s</w:t>
      </w:r>
      <w:r w:rsidR="001250F4" w:rsidRPr="004E6CA5">
        <w:rPr>
          <w:lang w:val="en-GB"/>
        </w:rPr>
        <w:t xml:space="preserve">tudent must confirm who is part of the group complaint by completing the </w:t>
      </w:r>
      <w:hyperlink r:id="rId35" w:history="1">
        <w:r w:rsidR="008A6E7A" w:rsidRPr="00D76358">
          <w:rPr>
            <w:rStyle w:val="Hyperlink"/>
            <w:lang w:val="en-GB"/>
          </w:rPr>
          <w:t>g</w:t>
        </w:r>
        <w:r w:rsidR="001250F4" w:rsidRPr="00D76358">
          <w:rPr>
            <w:rStyle w:val="Hyperlink"/>
            <w:lang w:val="en-GB"/>
          </w:rPr>
          <w:t xml:space="preserve">roup </w:t>
        </w:r>
        <w:r w:rsidR="008A6E7A" w:rsidRPr="00D76358">
          <w:rPr>
            <w:rStyle w:val="Hyperlink"/>
            <w:lang w:val="en-GB"/>
          </w:rPr>
          <w:t>c</w:t>
        </w:r>
        <w:r w:rsidR="001250F4" w:rsidRPr="00D76358">
          <w:rPr>
            <w:rStyle w:val="Hyperlink"/>
            <w:lang w:val="en-GB"/>
          </w:rPr>
          <w:t xml:space="preserve">omplaint </w:t>
        </w:r>
        <w:r w:rsidR="008A6E7A" w:rsidRPr="00D76358">
          <w:rPr>
            <w:rStyle w:val="Hyperlink"/>
            <w:lang w:val="en-GB"/>
          </w:rPr>
          <w:t>f</w:t>
        </w:r>
        <w:r w:rsidR="001250F4" w:rsidRPr="00D76358">
          <w:rPr>
            <w:rStyle w:val="Hyperlink"/>
            <w:lang w:val="en-GB"/>
          </w:rPr>
          <w:t>orm</w:t>
        </w:r>
      </w:hyperlink>
      <w:r w:rsidR="00A06756" w:rsidRPr="004E6CA5">
        <w:rPr>
          <w:lang w:val="en-GB"/>
        </w:rPr>
        <w:t xml:space="preserve"> </w:t>
      </w:r>
    </w:p>
    <w:p w14:paraId="48759DB3" w14:textId="5918BD87" w:rsidR="009F60D8" w:rsidRPr="004E6CA5" w:rsidRDefault="00711717" w:rsidP="00325B31">
      <w:pPr>
        <w:pStyle w:val="ListParagraph"/>
        <w:numPr>
          <w:ilvl w:val="0"/>
          <w:numId w:val="9"/>
        </w:numPr>
        <w:rPr>
          <w:lang w:val="en-GB"/>
        </w:rPr>
      </w:pPr>
      <w:r w:rsidRPr="004E6CA5">
        <w:rPr>
          <w:lang w:val="en-GB"/>
        </w:rPr>
        <w:t>Each member of the group must provide</w:t>
      </w:r>
      <w:r w:rsidR="00C730C9" w:rsidRPr="004E6CA5">
        <w:rPr>
          <w:lang w:val="en-GB"/>
        </w:rPr>
        <w:t>:</w:t>
      </w:r>
      <w:r w:rsidR="001250F4" w:rsidRPr="004E6CA5">
        <w:rPr>
          <w:lang w:val="en-GB"/>
        </w:rPr>
        <w:t xml:space="preserve"> </w:t>
      </w:r>
    </w:p>
    <w:p w14:paraId="19729D29" w14:textId="163E7622" w:rsidR="00711717" w:rsidRPr="004E6CA5" w:rsidRDefault="00736668" w:rsidP="00325B31">
      <w:pPr>
        <w:pStyle w:val="ListParagraph"/>
        <w:numPr>
          <w:ilvl w:val="1"/>
          <w:numId w:val="9"/>
        </w:numPr>
        <w:rPr>
          <w:lang w:val="en-GB"/>
        </w:rPr>
      </w:pPr>
      <w:r w:rsidRPr="004E6CA5">
        <w:rPr>
          <w:lang w:val="en-GB"/>
        </w:rPr>
        <w:t>t</w:t>
      </w:r>
      <w:r w:rsidR="00711717" w:rsidRPr="004E6CA5">
        <w:rPr>
          <w:lang w:val="en-GB"/>
        </w:rPr>
        <w:t>heir student ID number</w:t>
      </w:r>
    </w:p>
    <w:p w14:paraId="0CDF18E3" w14:textId="40D07DB0" w:rsidR="00F255C7" w:rsidRPr="004E6CA5" w:rsidRDefault="00F255C7" w:rsidP="00325B31">
      <w:pPr>
        <w:pStyle w:val="ListParagraph"/>
        <w:numPr>
          <w:ilvl w:val="1"/>
          <w:numId w:val="9"/>
        </w:numPr>
        <w:rPr>
          <w:lang w:val="en-GB"/>
        </w:rPr>
      </w:pPr>
      <w:r w:rsidRPr="004E6CA5">
        <w:rPr>
          <w:lang w:val="en-GB"/>
        </w:rPr>
        <w:t>written consent for the lead student to represent them in the complaint</w:t>
      </w:r>
      <w:r w:rsidR="00EB7DED" w:rsidRPr="004E6CA5">
        <w:rPr>
          <w:lang w:val="en-GB"/>
        </w:rPr>
        <w:t>/deal with the complaint on their behalf</w:t>
      </w:r>
    </w:p>
    <w:p w14:paraId="1E527A4C" w14:textId="1C76D119" w:rsidR="00EB7DED" w:rsidRPr="004E6CA5" w:rsidRDefault="00736668" w:rsidP="00325B31">
      <w:pPr>
        <w:pStyle w:val="ListParagraph"/>
        <w:numPr>
          <w:ilvl w:val="1"/>
          <w:numId w:val="9"/>
        </w:numPr>
        <w:rPr>
          <w:lang w:val="en-GB"/>
        </w:rPr>
      </w:pPr>
      <w:r w:rsidRPr="004E6CA5">
        <w:rPr>
          <w:lang w:val="en-GB"/>
        </w:rPr>
        <w:t xml:space="preserve">evidence </w:t>
      </w:r>
      <w:r w:rsidR="00EB7DED" w:rsidRPr="004E6CA5">
        <w:rPr>
          <w:lang w:val="en-GB"/>
        </w:rPr>
        <w:t>to demonstrate how they have been affected by the matter, or agree with the evidence provided by the lead student</w:t>
      </w:r>
    </w:p>
    <w:p w14:paraId="02EEFBEE" w14:textId="7535FA8F" w:rsidR="009B05F7" w:rsidRPr="004E6CA5" w:rsidRDefault="00736668" w:rsidP="00325B31">
      <w:pPr>
        <w:pStyle w:val="ListParagraph"/>
        <w:numPr>
          <w:ilvl w:val="0"/>
          <w:numId w:val="9"/>
        </w:numPr>
        <w:rPr>
          <w:lang w:val="en-GB"/>
        </w:rPr>
      </w:pPr>
      <w:r w:rsidRPr="004E6CA5">
        <w:rPr>
          <w:lang w:val="en-GB"/>
        </w:rPr>
        <w:t>O</w:t>
      </w:r>
      <w:r w:rsidR="001250F4" w:rsidRPr="004E6CA5">
        <w:rPr>
          <w:lang w:val="en-GB"/>
        </w:rPr>
        <w:t xml:space="preserve">nce the </w:t>
      </w:r>
      <w:r w:rsidR="00910B2F" w:rsidRPr="004E6CA5">
        <w:rPr>
          <w:lang w:val="en-GB"/>
        </w:rPr>
        <w:t>g</w:t>
      </w:r>
      <w:r w:rsidR="001250F4" w:rsidRPr="004E6CA5">
        <w:rPr>
          <w:lang w:val="en-GB"/>
        </w:rPr>
        <w:t xml:space="preserve">roup </w:t>
      </w:r>
      <w:r w:rsidR="00910B2F" w:rsidRPr="004E6CA5">
        <w:rPr>
          <w:lang w:val="en-GB"/>
        </w:rPr>
        <w:t>c</w:t>
      </w:r>
      <w:r w:rsidR="001250F4" w:rsidRPr="004E6CA5">
        <w:rPr>
          <w:lang w:val="en-GB"/>
        </w:rPr>
        <w:t xml:space="preserve">omplaint </w:t>
      </w:r>
      <w:r w:rsidR="00910B2F" w:rsidRPr="004E6CA5">
        <w:rPr>
          <w:lang w:val="en-GB"/>
        </w:rPr>
        <w:t>f</w:t>
      </w:r>
      <w:r w:rsidR="001250F4" w:rsidRPr="004E6CA5">
        <w:rPr>
          <w:lang w:val="en-GB"/>
        </w:rPr>
        <w:t>orm is submitted</w:t>
      </w:r>
      <w:r w:rsidR="007D5406" w:rsidRPr="004E6CA5">
        <w:rPr>
          <w:lang w:val="en-GB"/>
        </w:rPr>
        <w:t>,</w:t>
      </w:r>
      <w:r w:rsidR="001250F4" w:rsidRPr="004E6CA5">
        <w:rPr>
          <w:lang w:val="en-GB"/>
        </w:rPr>
        <w:t xml:space="preserve"> we will not normally allow other students to join the group complaint at a later date</w:t>
      </w:r>
    </w:p>
    <w:p w14:paraId="2A99CF57" w14:textId="691D0525" w:rsidR="009B05F7" w:rsidRPr="004E6CA5" w:rsidRDefault="00736668" w:rsidP="00325B31">
      <w:pPr>
        <w:pStyle w:val="ListParagraph"/>
        <w:numPr>
          <w:ilvl w:val="0"/>
          <w:numId w:val="9"/>
        </w:numPr>
        <w:rPr>
          <w:lang w:val="en-GB"/>
        </w:rPr>
      </w:pPr>
      <w:r w:rsidRPr="004E6CA5">
        <w:rPr>
          <w:lang w:val="en-GB"/>
        </w:rPr>
        <w:t>W</w:t>
      </w:r>
      <w:r w:rsidR="001250F4" w:rsidRPr="004E6CA5">
        <w:rPr>
          <w:lang w:val="en-GB"/>
        </w:rPr>
        <w:t xml:space="preserve">e will usually only communicate with the </w:t>
      </w:r>
      <w:r w:rsidR="00064DF3" w:rsidRPr="004E6CA5">
        <w:rPr>
          <w:lang w:val="en-GB"/>
        </w:rPr>
        <w:t>l</w:t>
      </w:r>
      <w:r w:rsidR="001250F4" w:rsidRPr="004E6CA5">
        <w:rPr>
          <w:lang w:val="en-GB"/>
        </w:rPr>
        <w:t xml:space="preserve">ead </w:t>
      </w:r>
      <w:r w:rsidR="00064DF3" w:rsidRPr="004E6CA5">
        <w:rPr>
          <w:lang w:val="en-GB"/>
        </w:rPr>
        <w:t>s</w:t>
      </w:r>
      <w:r w:rsidR="001250F4" w:rsidRPr="004E6CA5">
        <w:rPr>
          <w:lang w:val="en-GB"/>
        </w:rPr>
        <w:t>tudent and will send all correspondence and documents to the</w:t>
      </w:r>
      <w:r w:rsidR="006C4DAE" w:rsidRPr="004E6CA5">
        <w:rPr>
          <w:lang w:val="en-GB"/>
        </w:rPr>
        <w:t>m</w:t>
      </w:r>
      <w:r w:rsidR="00B42821" w:rsidRPr="004E6CA5">
        <w:rPr>
          <w:lang w:val="en-GB"/>
        </w:rPr>
        <w:t xml:space="preserve"> using their Edge Hill email address</w:t>
      </w:r>
    </w:p>
    <w:p w14:paraId="38B79429" w14:textId="00ADC437" w:rsidR="009B05F7" w:rsidRPr="004E6CA5" w:rsidRDefault="006F0317" w:rsidP="00325B31">
      <w:pPr>
        <w:pStyle w:val="ListParagraph"/>
        <w:numPr>
          <w:ilvl w:val="0"/>
          <w:numId w:val="9"/>
        </w:numPr>
        <w:rPr>
          <w:lang w:val="en-GB"/>
        </w:rPr>
      </w:pPr>
      <w:r w:rsidRPr="004E6CA5">
        <w:rPr>
          <w:lang w:val="en-GB"/>
        </w:rPr>
        <w:t xml:space="preserve">The lead student </w:t>
      </w:r>
      <w:r w:rsidR="00C42042" w:rsidRPr="004E6CA5">
        <w:rPr>
          <w:lang w:val="en-GB"/>
        </w:rPr>
        <w:t xml:space="preserve">will </w:t>
      </w:r>
      <w:r w:rsidR="001250F4" w:rsidRPr="004E6CA5">
        <w:rPr>
          <w:lang w:val="en-GB"/>
        </w:rPr>
        <w:t xml:space="preserve">usually </w:t>
      </w:r>
      <w:r w:rsidR="00C42042" w:rsidRPr="004E6CA5">
        <w:rPr>
          <w:lang w:val="en-GB"/>
        </w:rPr>
        <w:t xml:space="preserve">represent the group at </w:t>
      </w:r>
      <w:r w:rsidR="001250F4" w:rsidRPr="004E6CA5">
        <w:rPr>
          <w:lang w:val="en-GB"/>
        </w:rPr>
        <w:t>meetings about the complaint</w:t>
      </w:r>
    </w:p>
    <w:p w14:paraId="4CA412E6" w14:textId="34B1B5F3" w:rsidR="00864BDE" w:rsidRPr="004E6CA5" w:rsidRDefault="00300EEB" w:rsidP="00325B31">
      <w:pPr>
        <w:pStyle w:val="ListParagraph"/>
        <w:numPr>
          <w:ilvl w:val="0"/>
          <w:numId w:val="9"/>
        </w:numPr>
        <w:rPr>
          <w:lang w:val="en-GB"/>
        </w:rPr>
      </w:pPr>
      <w:r>
        <w:rPr>
          <w:lang w:val="en-GB"/>
        </w:rPr>
        <w:t>T</w:t>
      </w:r>
      <w:r w:rsidR="001250F4" w:rsidRPr="004E6CA5">
        <w:rPr>
          <w:lang w:val="en-GB"/>
        </w:rPr>
        <w:t xml:space="preserve">he </w:t>
      </w:r>
      <w:r w:rsidR="00C42042" w:rsidRPr="004E6CA5">
        <w:rPr>
          <w:lang w:val="en-GB"/>
        </w:rPr>
        <w:t>l</w:t>
      </w:r>
      <w:r w:rsidR="001250F4" w:rsidRPr="004E6CA5">
        <w:rPr>
          <w:lang w:val="en-GB"/>
        </w:rPr>
        <w:t xml:space="preserve">ead </w:t>
      </w:r>
      <w:r w:rsidR="00C42042" w:rsidRPr="004E6CA5">
        <w:rPr>
          <w:lang w:val="en-GB"/>
        </w:rPr>
        <w:t>s</w:t>
      </w:r>
      <w:r w:rsidR="001250F4" w:rsidRPr="004E6CA5">
        <w:rPr>
          <w:lang w:val="en-GB"/>
        </w:rPr>
        <w:t>tudent must liaise with all the other students in the group complaint, collect</w:t>
      </w:r>
      <w:r w:rsidR="00611B44" w:rsidRPr="004E6CA5">
        <w:rPr>
          <w:lang w:val="en-GB"/>
        </w:rPr>
        <w:t xml:space="preserve"> and submit </w:t>
      </w:r>
      <w:r w:rsidR="001250F4" w:rsidRPr="004E6CA5">
        <w:rPr>
          <w:lang w:val="en-GB"/>
        </w:rPr>
        <w:t>evidence and provid</w:t>
      </w:r>
      <w:r w:rsidR="00611B44" w:rsidRPr="004E6CA5">
        <w:rPr>
          <w:lang w:val="en-GB"/>
        </w:rPr>
        <w:t>e</w:t>
      </w:r>
      <w:r w:rsidR="001250F4" w:rsidRPr="004E6CA5">
        <w:rPr>
          <w:lang w:val="en-GB"/>
        </w:rPr>
        <w:t xml:space="preserve"> regular feedback</w:t>
      </w:r>
      <w:r w:rsidR="00611B44" w:rsidRPr="004E6CA5">
        <w:rPr>
          <w:lang w:val="en-GB"/>
        </w:rPr>
        <w:t xml:space="preserve"> to the group</w:t>
      </w:r>
      <w:bookmarkStart w:id="41" w:name="_Toc125631014"/>
    </w:p>
    <w:p w14:paraId="3582B2E5" w14:textId="77777777" w:rsidR="00864BDE" w:rsidRPr="004E6CA5" w:rsidRDefault="00864BDE" w:rsidP="00325B31">
      <w:pPr>
        <w:pStyle w:val="Heading3"/>
      </w:pPr>
    </w:p>
    <w:p w14:paraId="3F5F70BE" w14:textId="260F56D3" w:rsidR="00E51094" w:rsidRPr="004E6CA5" w:rsidRDefault="00E51094" w:rsidP="00325B31">
      <w:pPr>
        <w:pStyle w:val="Heading4"/>
      </w:pPr>
      <w:r w:rsidRPr="004E6CA5">
        <w:t>Please note:</w:t>
      </w:r>
      <w:bookmarkEnd w:id="41"/>
    </w:p>
    <w:p w14:paraId="42ED42C5" w14:textId="053A3DEC" w:rsidR="00E51094" w:rsidRPr="004E6CA5" w:rsidRDefault="00353951" w:rsidP="00325B31">
      <w:pPr>
        <w:pStyle w:val="ListParagraph"/>
        <w:numPr>
          <w:ilvl w:val="0"/>
          <w:numId w:val="10"/>
        </w:numPr>
        <w:rPr>
          <w:lang w:val="en-GB"/>
        </w:rPr>
      </w:pPr>
      <w:r w:rsidRPr="004E6CA5">
        <w:rPr>
          <w:lang w:val="en-GB"/>
        </w:rPr>
        <w:t xml:space="preserve">A </w:t>
      </w:r>
      <w:r w:rsidR="00611B44" w:rsidRPr="004E6CA5">
        <w:rPr>
          <w:lang w:val="en-GB"/>
        </w:rPr>
        <w:t xml:space="preserve">student </w:t>
      </w:r>
      <w:r w:rsidRPr="004E6CA5">
        <w:rPr>
          <w:lang w:val="en-GB"/>
        </w:rPr>
        <w:t xml:space="preserve">may </w:t>
      </w:r>
      <w:r w:rsidR="00611B44" w:rsidRPr="004E6CA5">
        <w:rPr>
          <w:lang w:val="en-GB"/>
        </w:rPr>
        <w:t>withdraw from the group</w:t>
      </w:r>
      <w:r w:rsidR="00476EE7" w:rsidRPr="004E6CA5">
        <w:rPr>
          <w:lang w:val="en-GB"/>
        </w:rPr>
        <w:t xml:space="preserve"> </w:t>
      </w:r>
      <w:r w:rsidR="00D76358">
        <w:rPr>
          <w:lang w:val="en-GB"/>
        </w:rPr>
        <w:t xml:space="preserve">complaint </w:t>
      </w:r>
      <w:r w:rsidR="00476EE7" w:rsidRPr="004E6CA5">
        <w:rPr>
          <w:lang w:val="en-GB"/>
        </w:rPr>
        <w:t xml:space="preserve">but must notify the </w:t>
      </w:r>
      <w:hyperlink r:id="rId36" w:history="1">
        <w:r w:rsidR="005854BB" w:rsidRPr="004E6CA5">
          <w:rPr>
            <w:rStyle w:val="Hyperlink"/>
            <w:lang w:val="en-GB"/>
          </w:rPr>
          <w:t>Student Casework team</w:t>
        </w:r>
      </w:hyperlink>
      <w:r w:rsidR="00476EE7" w:rsidRPr="004E6CA5">
        <w:rPr>
          <w:lang w:val="en-GB"/>
        </w:rPr>
        <w:t xml:space="preserve"> </w:t>
      </w:r>
      <w:r w:rsidR="00612CF7" w:rsidRPr="004E6CA5">
        <w:rPr>
          <w:lang w:val="en-GB"/>
        </w:rPr>
        <w:t xml:space="preserve">of this </w:t>
      </w:r>
      <w:r w:rsidR="00476EE7" w:rsidRPr="004E6CA5">
        <w:rPr>
          <w:lang w:val="en-GB"/>
        </w:rPr>
        <w:t xml:space="preserve">in writing </w:t>
      </w:r>
    </w:p>
    <w:p w14:paraId="22403E3B" w14:textId="730B0157" w:rsidR="00AB25FA" w:rsidRPr="004E6CA5" w:rsidRDefault="00FA50F7" w:rsidP="00325B31">
      <w:pPr>
        <w:pStyle w:val="ListParagraph"/>
        <w:numPr>
          <w:ilvl w:val="0"/>
          <w:numId w:val="10"/>
        </w:numPr>
        <w:rPr>
          <w:lang w:val="en-GB"/>
        </w:rPr>
      </w:pPr>
      <w:r w:rsidRPr="004E6CA5">
        <w:rPr>
          <w:lang w:val="en-GB"/>
        </w:rPr>
        <w:t>In some cases, a complaint outcome may include an offer</w:t>
      </w:r>
      <w:r w:rsidR="0086406B" w:rsidRPr="004E6CA5">
        <w:rPr>
          <w:lang w:val="en-GB"/>
        </w:rPr>
        <w:t xml:space="preserve"> to all students in the group. If the offer is declined by some </w:t>
      </w:r>
      <w:r w:rsidR="00803D60" w:rsidRPr="004E6CA5">
        <w:rPr>
          <w:lang w:val="en-GB"/>
        </w:rPr>
        <w:t>of the group,</w:t>
      </w:r>
      <w:r w:rsidR="0086406B" w:rsidRPr="004E6CA5">
        <w:rPr>
          <w:lang w:val="en-GB"/>
        </w:rPr>
        <w:t xml:space="preserve"> they must confirm this in writing to the </w:t>
      </w:r>
      <w:hyperlink r:id="rId37" w:history="1">
        <w:r w:rsidR="0086406B" w:rsidRPr="004E6CA5">
          <w:rPr>
            <w:rStyle w:val="Hyperlink"/>
            <w:lang w:val="en-GB"/>
          </w:rPr>
          <w:t>Student Casework team</w:t>
        </w:r>
      </w:hyperlink>
      <w:r w:rsidR="0086406B" w:rsidRPr="004E6CA5">
        <w:rPr>
          <w:lang w:val="en-GB"/>
        </w:rPr>
        <w:t xml:space="preserve">. </w:t>
      </w:r>
      <w:r w:rsidR="00573625" w:rsidRPr="004E6CA5">
        <w:rPr>
          <w:lang w:val="en-GB"/>
        </w:rPr>
        <w:t xml:space="preserve"> Similarly</w:t>
      </w:r>
      <w:r w:rsidR="00A06391" w:rsidRPr="004E6CA5">
        <w:rPr>
          <w:lang w:val="en-GB"/>
        </w:rPr>
        <w:t>,</w:t>
      </w:r>
      <w:r w:rsidR="00573625" w:rsidRPr="004E6CA5">
        <w:rPr>
          <w:lang w:val="en-GB"/>
        </w:rPr>
        <w:t xml:space="preserve"> if some students in the group decide to escalate the matter, </w:t>
      </w:r>
      <w:r w:rsidR="00327FBC" w:rsidRPr="004E6CA5">
        <w:rPr>
          <w:lang w:val="en-GB"/>
        </w:rPr>
        <w:t xml:space="preserve">written notification of who is escalating the matter must be sent to the </w:t>
      </w:r>
      <w:hyperlink r:id="rId38" w:history="1">
        <w:r w:rsidR="00327FBC" w:rsidRPr="004E6CA5">
          <w:rPr>
            <w:rStyle w:val="Hyperlink"/>
            <w:lang w:val="en-GB"/>
          </w:rPr>
          <w:t>Student Casework team</w:t>
        </w:r>
      </w:hyperlink>
    </w:p>
    <w:p w14:paraId="6E30574A" w14:textId="0EF3B2CD" w:rsidR="000B51B2" w:rsidRDefault="006327D5" w:rsidP="00325B31">
      <w:pPr>
        <w:pStyle w:val="ListParagraph"/>
        <w:numPr>
          <w:ilvl w:val="0"/>
          <w:numId w:val="10"/>
        </w:numPr>
        <w:rPr>
          <w:lang w:val="en-GB"/>
        </w:rPr>
      </w:pPr>
      <w:r w:rsidRPr="004E6CA5">
        <w:rPr>
          <w:lang w:val="en-GB"/>
        </w:rPr>
        <w:lastRenderedPageBreak/>
        <w:t xml:space="preserve">In some cases, a complaint outcome may identify that not all students in the group were impacted equally by the matter. The University reserves the right to </w:t>
      </w:r>
      <w:r w:rsidR="00635F7B" w:rsidRPr="004E6CA5">
        <w:rPr>
          <w:lang w:val="en-GB"/>
        </w:rPr>
        <w:t xml:space="preserve">consider </w:t>
      </w:r>
      <w:r w:rsidR="000B51B2" w:rsidRPr="004E6CA5">
        <w:rPr>
          <w:lang w:val="en-GB"/>
        </w:rPr>
        <w:t>individual outcomes on a case</w:t>
      </w:r>
      <w:r w:rsidR="008C1F8B">
        <w:rPr>
          <w:lang w:val="en-GB"/>
        </w:rPr>
        <w:t>-</w:t>
      </w:r>
      <w:r w:rsidR="000B51B2" w:rsidRPr="004E6CA5">
        <w:rPr>
          <w:lang w:val="en-GB"/>
        </w:rPr>
        <w:t>by</w:t>
      </w:r>
      <w:r w:rsidR="008C1F8B">
        <w:rPr>
          <w:lang w:val="en-GB"/>
        </w:rPr>
        <w:t>-</w:t>
      </w:r>
      <w:r w:rsidR="000B51B2" w:rsidRPr="004E6CA5">
        <w:rPr>
          <w:lang w:val="en-GB"/>
        </w:rPr>
        <w:t>case basis</w:t>
      </w:r>
    </w:p>
    <w:p w14:paraId="2E735364" w14:textId="0757E8BF" w:rsidR="000E0AE1" w:rsidRPr="004E6CA5" w:rsidRDefault="000E0AE1" w:rsidP="00325B31">
      <w:pPr>
        <w:pStyle w:val="ListParagraph"/>
        <w:numPr>
          <w:ilvl w:val="0"/>
          <w:numId w:val="10"/>
        </w:numPr>
        <w:rPr>
          <w:lang w:val="en-GB"/>
        </w:rPr>
      </w:pPr>
      <w:r>
        <w:rPr>
          <w:lang w:val="en-GB"/>
        </w:rPr>
        <w:t>The Student Casework team reserves the right to contact any individual in the group about the complaint</w:t>
      </w:r>
    </w:p>
    <w:p w14:paraId="637BC090" w14:textId="77777777" w:rsidR="008A6E7A" w:rsidRPr="004E6CA5" w:rsidRDefault="008A6E7A" w:rsidP="00325B31">
      <w:pPr>
        <w:ind w:left="0"/>
        <w:rPr>
          <w:lang w:val="en-GB"/>
        </w:rPr>
      </w:pPr>
    </w:p>
    <w:p w14:paraId="3BA5529A" w14:textId="7E87934C" w:rsidR="009B05F7" w:rsidRPr="004E6CA5" w:rsidRDefault="001250F4" w:rsidP="00325B31">
      <w:pPr>
        <w:pStyle w:val="Heading3"/>
      </w:pPr>
      <w:bookmarkStart w:id="42" w:name="_Toc125631015"/>
      <w:bookmarkStart w:id="43" w:name="_Toc128059641"/>
      <w:r w:rsidRPr="004E6CA5">
        <w:t xml:space="preserve">Anonymous </w:t>
      </w:r>
      <w:r w:rsidR="00EA3B40" w:rsidRPr="004E6CA5">
        <w:t>c</w:t>
      </w:r>
      <w:r w:rsidRPr="004E6CA5">
        <w:t>omplaints</w:t>
      </w:r>
      <w:bookmarkEnd w:id="42"/>
      <w:bookmarkEnd w:id="43"/>
    </w:p>
    <w:p w14:paraId="595952BF" w14:textId="52418E30" w:rsidR="009B05F7" w:rsidRPr="004E6CA5" w:rsidRDefault="002C6AB6" w:rsidP="00325B31">
      <w:pPr>
        <w:rPr>
          <w:lang w:val="en-GB"/>
        </w:rPr>
      </w:pPr>
      <w:r w:rsidRPr="004E6CA5">
        <w:rPr>
          <w:lang w:val="en-GB"/>
        </w:rPr>
        <w:t xml:space="preserve">The complaint process needs to </w:t>
      </w:r>
      <w:r w:rsidR="002B37AE" w:rsidRPr="004E6CA5">
        <w:rPr>
          <w:lang w:val="en-GB"/>
        </w:rPr>
        <w:t xml:space="preserve">have </w:t>
      </w:r>
      <w:r w:rsidRPr="004E6CA5">
        <w:rPr>
          <w:lang w:val="en-GB"/>
        </w:rPr>
        <w:t xml:space="preserve">a fair </w:t>
      </w:r>
      <w:r w:rsidR="002B37AE" w:rsidRPr="004E6CA5">
        <w:rPr>
          <w:lang w:val="en-GB"/>
        </w:rPr>
        <w:t xml:space="preserve">investigation </w:t>
      </w:r>
      <w:r w:rsidRPr="004E6CA5">
        <w:rPr>
          <w:lang w:val="en-GB"/>
        </w:rPr>
        <w:t>process</w:t>
      </w:r>
      <w:r w:rsidR="002B37AE" w:rsidRPr="004E6CA5">
        <w:rPr>
          <w:lang w:val="en-GB"/>
        </w:rPr>
        <w:t xml:space="preserve"> for all parties. For this reason w</w:t>
      </w:r>
      <w:r w:rsidR="001250F4" w:rsidRPr="004E6CA5">
        <w:rPr>
          <w:lang w:val="en-GB"/>
        </w:rPr>
        <w:t xml:space="preserve">e will not usually accept an anonymous complaint. </w:t>
      </w:r>
      <w:r w:rsidR="002B37AE" w:rsidRPr="004E6CA5">
        <w:rPr>
          <w:lang w:val="en-GB"/>
        </w:rPr>
        <w:t xml:space="preserve">In addition, </w:t>
      </w:r>
      <w:r w:rsidR="001250F4" w:rsidRPr="004E6CA5">
        <w:rPr>
          <w:lang w:val="en-GB"/>
        </w:rPr>
        <w:t xml:space="preserve">it is difficult for us to investigate </w:t>
      </w:r>
      <w:r w:rsidR="007E022A" w:rsidRPr="004E6CA5">
        <w:rPr>
          <w:lang w:val="en-GB"/>
        </w:rPr>
        <w:t xml:space="preserve">a complaint </w:t>
      </w:r>
      <w:r w:rsidR="001250F4" w:rsidRPr="004E6CA5">
        <w:rPr>
          <w:lang w:val="en-GB"/>
        </w:rPr>
        <w:t xml:space="preserve">properly report the outcome to you, when we do not know your identity. </w:t>
      </w:r>
      <w:r w:rsidR="00DB2D3C" w:rsidRPr="004E6CA5">
        <w:rPr>
          <w:lang w:val="en-GB"/>
        </w:rPr>
        <w:t>In exceptional circumstances w</w:t>
      </w:r>
      <w:r w:rsidR="001250F4" w:rsidRPr="004E6CA5">
        <w:rPr>
          <w:lang w:val="en-GB"/>
        </w:rPr>
        <w:t xml:space="preserve">e may consider an anonymous complaint but only if </w:t>
      </w:r>
      <w:r w:rsidR="00187345" w:rsidRPr="004E6CA5">
        <w:rPr>
          <w:lang w:val="en-GB"/>
        </w:rPr>
        <w:t xml:space="preserve">there is </w:t>
      </w:r>
      <w:r w:rsidR="001250F4" w:rsidRPr="004E6CA5">
        <w:rPr>
          <w:lang w:val="en-GB"/>
        </w:rPr>
        <w:t xml:space="preserve">a compelling case </w:t>
      </w:r>
      <w:r w:rsidR="00187345" w:rsidRPr="004E6CA5">
        <w:rPr>
          <w:lang w:val="en-GB"/>
        </w:rPr>
        <w:t xml:space="preserve">supported by evidence. </w:t>
      </w:r>
    </w:p>
    <w:p w14:paraId="1A1BDD1C" w14:textId="584FD724" w:rsidR="00B03E47" w:rsidRPr="004E6CA5" w:rsidRDefault="00B03E47" w:rsidP="00325B31">
      <w:pPr>
        <w:ind w:left="0"/>
        <w:rPr>
          <w:lang w:val="en-GB"/>
        </w:rPr>
      </w:pPr>
    </w:p>
    <w:p w14:paraId="7A570F76" w14:textId="27B6CEDE" w:rsidR="00055CDD" w:rsidRPr="004E6CA5" w:rsidRDefault="00B03E47" w:rsidP="00325B31">
      <w:pPr>
        <w:pStyle w:val="Heading3"/>
      </w:pPr>
      <w:bookmarkStart w:id="44" w:name="_Toc128059643"/>
      <w:bookmarkStart w:id="45" w:name="_Hlk135316396"/>
      <w:r w:rsidRPr="004E6CA5">
        <w:t>Advocacy and representation</w:t>
      </w:r>
      <w:bookmarkEnd w:id="44"/>
    </w:p>
    <w:p w14:paraId="2B55CBF7" w14:textId="5C630EFD" w:rsidR="00A14729" w:rsidRDefault="00A14729" w:rsidP="00325B31">
      <w:pPr>
        <w:rPr>
          <w:rFonts w:asciiTheme="minorHAnsi" w:hAnsiTheme="minorHAnsi" w:cstheme="minorHAnsi"/>
          <w:szCs w:val="24"/>
          <w:lang w:val="en-GB"/>
        </w:rPr>
      </w:pPr>
      <w:r>
        <w:rPr>
          <w:rFonts w:asciiTheme="minorHAnsi" w:hAnsiTheme="minorHAnsi" w:cstheme="minorHAnsi"/>
          <w:szCs w:val="24"/>
          <w:lang w:val="en-GB"/>
        </w:rPr>
        <w:t>We do not usually accept a complaint made by a third party (</w:t>
      </w:r>
      <w:r w:rsidR="00E246FA">
        <w:rPr>
          <w:rFonts w:asciiTheme="minorHAnsi" w:hAnsiTheme="minorHAnsi" w:cstheme="minorHAnsi"/>
          <w:szCs w:val="24"/>
          <w:lang w:val="en-GB"/>
        </w:rPr>
        <w:t xml:space="preserve">eg </w:t>
      </w:r>
      <w:r>
        <w:rPr>
          <w:rFonts w:asciiTheme="minorHAnsi" w:hAnsiTheme="minorHAnsi" w:cstheme="minorHAnsi"/>
          <w:szCs w:val="24"/>
          <w:lang w:val="en-GB"/>
        </w:rPr>
        <w:t>a family member, spouse or employer</w:t>
      </w:r>
      <w:r w:rsidR="00E246FA">
        <w:rPr>
          <w:rFonts w:asciiTheme="minorHAnsi" w:hAnsiTheme="minorHAnsi" w:cstheme="minorHAnsi"/>
          <w:szCs w:val="24"/>
          <w:lang w:val="en-GB"/>
        </w:rPr>
        <w:t xml:space="preserve">) without your </w:t>
      </w:r>
      <w:r w:rsidR="005718F0">
        <w:rPr>
          <w:rFonts w:asciiTheme="minorHAnsi" w:hAnsiTheme="minorHAnsi" w:cstheme="minorHAnsi"/>
          <w:szCs w:val="24"/>
          <w:lang w:val="en-GB"/>
        </w:rPr>
        <w:t xml:space="preserve">written </w:t>
      </w:r>
      <w:r w:rsidR="00E246FA">
        <w:rPr>
          <w:rFonts w:asciiTheme="minorHAnsi" w:hAnsiTheme="minorHAnsi" w:cstheme="minorHAnsi"/>
          <w:szCs w:val="24"/>
          <w:lang w:val="en-GB"/>
        </w:rPr>
        <w:t>consent.</w:t>
      </w:r>
      <w:r w:rsidR="00BC6810">
        <w:rPr>
          <w:rFonts w:asciiTheme="minorHAnsi" w:hAnsiTheme="minorHAnsi" w:cstheme="minorHAnsi"/>
          <w:szCs w:val="24"/>
          <w:lang w:val="en-GB"/>
        </w:rPr>
        <w:t xml:space="preserve"> </w:t>
      </w:r>
    </w:p>
    <w:p w14:paraId="30226D4C" w14:textId="77777777" w:rsidR="00E246FA" w:rsidRDefault="00E246FA" w:rsidP="00325B31">
      <w:pPr>
        <w:rPr>
          <w:rFonts w:asciiTheme="minorHAnsi" w:hAnsiTheme="minorHAnsi" w:cstheme="minorHAnsi"/>
          <w:szCs w:val="24"/>
          <w:lang w:val="en-GB"/>
        </w:rPr>
      </w:pPr>
    </w:p>
    <w:p w14:paraId="10F42A28" w14:textId="4A031D70" w:rsidR="008C6C5C" w:rsidRDefault="00CC1239" w:rsidP="00325B31">
      <w:pPr>
        <w:rPr>
          <w:rFonts w:asciiTheme="minorHAnsi" w:hAnsiTheme="minorHAnsi" w:cstheme="minorHAnsi"/>
          <w:szCs w:val="24"/>
          <w:lang w:val="en-GB"/>
        </w:rPr>
      </w:pPr>
      <w:r>
        <w:rPr>
          <w:rFonts w:asciiTheme="minorHAnsi" w:hAnsiTheme="minorHAnsi" w:cstheme="minorHAnsi"/>
          <w:szCs w:val="24"/>
          <w:lang w:val="en-GB"/>
        </w:rPr>
        <w:t>However, y</w:t>
      </w:r>
      <w:r w:rsidR="00147B2C">
        <w:rPr>
          <w:rFonts w:asciiTheme="minorHAnsi" w:hAnsiTheme="minorHAnsi" w:cstheme="minorHAnsi"/>
          <w:szCs w:val="24"/>
          <w:lang w:val="en-GB"/>
        </w:rPr>
        <w:t xml:space="preserve">ou </w:t>
      </w:r>
      <w:r>
        <w:rPr>
          <w:rFonts w:asciiTheme="minorHAnsi" w:hAnsiTheme="minorHAnsi" w:cstheme="minorHAnsi"/>
          <w:szCs w:val="24"/>
          <w:lang w:val="en-GB"/>
        </w:rPr>
        <w:t xml:space="preserve">do </w:t>
      </w:r>
      <w:r w:rsidR="00147B2C">
        <w:rPr>
          <w:rFonts w:asciiTheme="minorHAnsi" w:hAnsiTheme="minorHAnsi" w:cstheme="minorHAnsi"/>
          <w:szCs w:val="24"/>
          <w:lang w:val="en-GB"/>
        </w:rPr>
        <w:t>have the right to appoint a representative to act for you in making your complaint</w:t>
      </w:r>
      <w:r w:rsidR="000D582A">
        <w:rPr>
          <w:rFonts w:asciiTheme="minorHAnsi" w:hAnsiTheme="minorHAnsi" w:cstheme="minorHAnsi"/>
          <w:szCs w:val="24"/>
          <w:lang w:val="en-GB"/>
        </w:rPr>
        <w:t>. This will usually be a member of the Edge Hill community or Students</w:t>
      </w:r>
      <w:r w:rsidR="00897A67">
        <w:rPr>
          <w:rFonts w:asciiTheme="minorHAnsi" w:hAnsiTheme="minorHAnsi" w:cstheme="minorHAnsi"/>
          <w:szCs w:val="24"/>
          <w:lang w:val="en-GB"/>
        </w:rPr>
        <w:t xml:space="preserve">’ Union. </w:t>
      </w:r>
      <w:r w:rsidR="005718F0" w:rsidRPr="004E6CA5">
        <w:rPr>
          <w:rFonts w:asciiTheme="minorHAnsi" w:hAnsiTheme="minorHAnsi" w:cstheme="minorHAnsi"/>
          <w:szCs w:val="24"/>
          <w:lang w:val="en-GB"/>
        </w:rPr>
        <w:t xml:space="preserve">Advocates are usually appointed when you are involved in a formal matter with the University and cannot liaise with the University directly for a specific reason or due to additional needs.  </w:t>
      </w:r>
    </w:p>
    <w:p w14:paraId="61866824" w14:textId="77777777" w:rsidR="00897A67" w:rsidRDefault="00897A67" w:rsidP="00325B31">
      <w:pPr>
        <w:rPr>
          <w:rFonts w:asciiTheme="minorHAnsi" w:hAnsiTheme="minorHAnsi" w:cstheme="minorHAnsi"/>
          <w:szCs w:val="24"/>
          <w:lang w:val="en-GB"/>
        </w:rPr>
      </w:pPr>
    </w:p>
    <w:p w14:paraId="629D2EC1" w14:textId="529D3B80" w:rsidR="00BB32D2" w:rsidRPr="004E6CA5" w:rsidRDefault="00F2353E" w:rsidP="00325B31">
      <w:pPr>
        <w:rPr>
          <w:lang w:val="en-GB"/>
        </w:rPr>
      </w:pPr>
      <w:r w:rsidRPr="004E6CA5">
        <w:rPr>
          <w:rFonts w:asciiTheme="minorHAnsi" w:hAnsiTheme="minorHAnsi" w:cstheme="minorHAnsi"/>
          <w:szCs w:val="24"/>
          <w:lang w:val="en-GB"/>
        </w:rPr>
        <w:t xml:space="preserve">Please contact the </w:t>
      </w:r>
      <w:hyperlink r:id="rId39" w:history="1">
        <w:r w:rsidRPr="004E6CA5">
          <w:rPr>
            <w:rStyle w:val="Hyperlink"/>
            <w:rFonts w:asciiTheme="minorHAnsi" w:hAnsiTheme="minorHAnsi" w:cstheme="minorHAnsi"/>
            <w:szCs w:val="24"/>
            <w:lang w:val="en-GB"/>
          </w:rPr>
          <w:t>Student Casework team</w:t>
        </w:r>
      </w:hyperlink>
      <w:r w:rsidRPr="004E6CA5">
        <w:rPr>
          <w:rFonts w:asciiTheme="minorHAnsi" w:hAnsiTheme="minorHAnsi" w:cstheme="minorHAnsi"/>
          <w:szCs w:val="24"/>
          <w:lang w:val="en-GB"/>
        </w:rPr>
        <w:t xml:space="preserve"> fo</w:t>
      </w:r>
      <w:r w:rsidR="008063FC" w:rsidRPr="004E6CA5">
        <w:rPr>
          <w:rFonts w:asciiTheme="minorHAnsi" w:hAnsiTheme="minorHAnsi" w:cstheme="minorHAnsi"/>
          <w:szCs w:val="24"/>
          <w:lang w:val="en-GB"/>
        </w:rPr>
        <w:t>r information about how</w:t>
      </w:r>
      <w:r w:rsidR="00AE3838" w:rsidRPr="004E6CA5">
        <w:rPr>
          <w:rFonts w:asciiTheme="minorHAnsi" w:hAnsiTheme="minorHAnsi" w:cstheme="minorHAnsi"/>
          <w:szCs w:val="24"/>
          <w:lang w:val="en-GB"/>
        </w:rPr>
        <w:t xml:space="preserve"> you can appoint an advocate</w:t>
      </w:r>
      <w:r w:rsidR="00EF64D5" w:rsidRPr="004E6CA5">
        <w:rPr>
          <w:rFonts w:asciiTheme="minorHAnsi" w:hAnsiTheme="minorHAnsi" w:cstheme="minorHAnsi"/>
          <w:szCs w:val="24"/>
          <w:lang w:val="en-GB"/>
        </w:rPr>
        <w:t xml:space="preserve"> or representative</w:t>
      </w:r>
      <w:r w:rsidR="0078104E" w:rsidRPr="004E6CA5">
        <w:rPr>
          <w:rFonts w:asciiTheme="minorHAnsi" w:hAnsiTheme="minorHAnsi" w:cstheme="minorHAnsi"/>
          <w:szCs w:val="24"/>
          <w:lang w:val="en-GB"/>
        </w:rPr>
        <w:t xml:space="preserve"> for the complaint process</w:t>
      </w:r>
      <w:r w:rsidR="00EF64D5" w:rsidRPr="004E6CA5">
        <w:rPr>
          <w:rFonts w:asciiTheme="minorHAnsi" w:hAnsiTheme="minorHAnsi" w:cstheme="minorHAnsi"/>
          <w:szCs w:val="24"/>
          <w:lang w:val="en-GB"/>
        </w:rPr>
        <w:t>.</w:t>
      </w:r>
      <w:r w:rsidR="008C6C5C">
        <w:rPr>
          <w:rFonts w:asciiTheme="minorHAnsi" w:hAnsiTheme="minorHAnsi" w:cstheme="minorHAnsi"/>
          <w:szCs w:val="24"/>
          <w:lang w:val="en-GB"/>
        </w:rPr>
        <w:t xml:space="preserve"> There is more information in Section 7 about appointing a representative if you have a disability.</w:t>
      </w:r>
    </w:p>
    <w:bookmarkEnd w:id="45"/>
    <w:p w14:paraId="3D038417" w14:textId="4AEF491C" w:rsidR="00035CF0" w:rsidRDefault="00035CF0" w:rsidP="00325B31">
      <w:pPr>
        <w:rPr>
          <w:lang w:val="en-GB"/>
        </w:rPr>
      </w:pPr>
    </w:p>
    <w:p w14:paraId="4E2F9157" w14:textId="42384CC2" w:rsidR="00BE4183" w:rsidRDefault="00BE4183" w:rsidP="00325B31">
      <w:pPr>
        <w:rPr>
          <w:lang w:val="en-GB"/>
        </w:rPr>
      </w:pPr>
      <w:r w:rsidRPr="004E6CA5">
        <w:rPr>
          <w:lang w:val="en-GB"/>
        </w:rPr>
        <w:t xml:space="preserve">Please contact the </w:t>
      </w:r>
      <w:hyperlink r:id="rId40" w:history="1">
        <w:r w:rsidRPr="004E6CA5">
          <w:rPr>
            <w:rStyle w:val="Hyperlink"/>
            <w:lang w:val="en-GB"/>
          </w:rPr>
          <w:t>Data Protection Team</w:t>
        </w:r>
      </w:hyperlink>
      <w:r w:rsidRPr="004E6CA5">
        <w:rPr>
          <w:lang w:val="en-GB"/>
        </w:rPr>
        <w:t xml:space="preserve"> for information about how you can provide consent for us to share information about your complaint with a third party. Alternatively, you can contact the </w:t>
      </w:r>
      <w:hyperlink r:id="rId41" w:history="1">
        <w:r w:rsidRPr="004E6CA5">
          <w:rPr>
            <w:rStyle w:val="Hyperlink"/>
            <w:lang w:val="en-GB"/>
          </w:rPr>
          <w:t>Student Casework team</w:t>
        </w:r>
      </w:hyperlink>
      <w:r w:rsidRPr="004E6CA5">
        <w:rPr>
          <w:lang w:val="en-GB"/>
        </w:rPr>
        <w:t xml:space="preserve"> for further advice.</w:t>
      </w:r>
    </w:p>
    <w:p w14:paraId="43CA049E" w14:textId="77777777" w:rsidR="00BE4183" w:rsidRDefault="00BE4183" w:rsidP="00325B31">
      <w:pPr>
        <w:rPr>
          <w:lang w:val="en-GB"/>
        </w:rPr>
      </w:pPr>
    </w:p>
    <w:p w14:paraId="701C171E" w14:textId="73811E6B" w:rsidR="00035CF0" w:rsidRPr="004E6CA5" w:rsidRDefault="00A205F7" w:rsidP="00325B31">
      <w:pPr>
        <w:rPr>
          <w:lang w:val="en-GB"/>
        </w:rPr>
      </w:pPr>
      <w:r>
        <w:rPr>
          <w:lang w:val="en-GB"/>
        </w:rPr>
        <w:t>Please note</w:t>
      </w:r>
      <w:r w:rsidR="002600C3">
        <w:rPr>
          <w:lang w:val="en-GB"/>
        </w:rPr>
        <w:t>,</w:t>
      </w:r>
      <w:r>
        <w:rPr>
          <w:lang w:val="en-GB"/>
        </w:rPr>
        <w:t xml:space="preserve"> </w:t>
      </w:r>
      <w:r w:rsidR="000E0AE1">
        <w:rPr>
          <w:lang w:val="en-GB"/>
        </w:rPr>
        <w:t xml:space="preserve">as </w:t>
      </w:r>
      <w:r>
        <w:rPr>
          <w:lang w:val="en-GB"/>
        </w:rPr>
        <w:t>t</w:t>
      </w:r>
      <w:r w:rsidR="00035CF0" w:rsidRPr="004E6CA5">
        <w:rPr>
          <w:lang w:val="en-GB"/>
        </w:rPr>
        <w:t>he University’s Student Complaints Procedure is not a legal process</w:t>
      </w:r>
      <w:r w:rsidR="000E0AE1">
        <w:rPr>
          <w:lang w:val="en-GB"/>
        </w:rPr>
        <w:t>,</w:t>
      </w:r>
      <w:r w:rsidR="00035CF0" w:rsidRPr="004E6CA5">
        <w:rPr>
          <w:lang w:val="en-GB"/>
        </w:rPr>
        <w:t xml:space="preserve"> </w:t>
      </w:r>
      <w:r w:rsidR="000E0AE1">
        <w:rPr>
          <w:lang w:val="en-GB"/>
        </w:rPr>
        <w:t>legal representation is not usually required</w:t>
      </w:r>
      <w:r w:rsidR="005718F0">
        <w:rPr>
          <w:lang w:val="en-GB"/>
        </w:rPr>
        <w:t xml:space="preserve"> or permitted</w:t>
      </w:r>
      <w:r w:rsidR="000E0AE1">
        <w:rPr>
          <w:lang w:val="en-GB"/>
        </w:rPr>
        <w:t>.</w:t>
      </w:r>
    </w:p>
    <w:p w14:paraId="7664CA71" w14:textId="4E44FF9F" w:rsidR="00F42677" w:rsidRDefault="00F42677" w:rsidP="00325B31">
      <w:pPr>
        <w:ind w:left="0"/>
        <w:rPr>
          <w:lang w:val="en-GB"/>
        </w:rPr>
      </w:pPr>
    </w:p>
    <w:p w14:paraId="480F607C" w14:textId="77777777" w:rsidR="000E0AE1" w:rsidRPr="004E6CA5" w:rsidRDefault="000E0AE1" w:rsidP="00325B31">
      <w:pPr>
        <w:ind w:left="0"/>
        <w:rPr>
          <w:lang w:val="en-GB"/>
        </w:rPr>
      </w:pPr>
    </w:p>
    <w:p w14:paraId="5EFEC857" w14:textId="5CB49C33" w:rsidR="009B05F7" w:rsidRPr="004E6CA5" w:rsidRDefault="001250F4" w:rsidP="00325B31">
      <w:pPr>
        <w:pStyle w:val="Heading1"/>
      </w:pPr>
      <w:bookmarkStart w:id="46" w:name="_Toc204768007"/>
      <w:r w:rsidRPr="004E6CA5">
        <w:t xml:space="preserve">Time </w:t>
      </w:r>
      <w:r w:rsidR="006807CA" w:rsidRPr="004E6CA5">
        <w:t>l</w:t>
      </w:r>
      <w:r w:rsidRPr="004E6CA5">
        <w:t>imits</w:t>
      </w:r>
      <w:bookmarkEnd w:id="46"/>
    </w:p>
    <w:p w14:paraId="6F589C3A" w14:textId="5D81CDEB" w:rsidR="009B05F7" w:rsidRPr="004E6CA5" w:rsidRDefault="001250F4" w:rsidP="00325B31">
      <w:pPr>
        <w:pStyle w:val="Heading2"/>
      </w:pPr>
      <w:bookmarkStart w:id="47" w:name="_Toc125631018"/>
      <w:bookmarkStart w:id="48" w:name="_Toc128059748"/>
      <w:bookmarkStart w:id="49" w:name="_Toc129012072"/>
      <w:bookmarkStart w:id="50" w:name="_Toc204764792"/>
      <w:bookmarkStart w:id="51" w:name="_Toc204768008"/>
      <w:r w:rsidRPr="004E6CA5">
        <w:t>Your time limits</w:t>
      </w:r>
      <w:bookmarkEnd w:id="47"/>
      <w:bookmarkEnd w:id="48"/>
      <w:bookmarkEnd w:id="49"/>
      <w:bookmarkEnd w:id="50"/>
      <w:bookmarkEnd w:id="51"/>
    </w:p>
    <w:p w14:paraId="62F7DB0A" w14:textId="44BBFB94" w:rsidR="009B05F7" w:rsidRDefault="00BB5441" w:rsidP="00325B31">
      <w:pPr>
        <w:rPr>
          <w:lang w:val="en-GB"/>
        </w:rPr>
      </w:pPr>
      <w:r w:rsidRPr="004E6CA5">
        <w:rPr>
          <w:lang w:val="en-GB"/>
        </w:rPr>
        <w:t>W</w:t>
      </w:r>
      <w:r w:rsidR="001250F4" w:rsidRPr="004E6CA5">
        <w:rPr>
          <w:lang w:val="en-GB"/>
        </w:rPr>
        <w:t xml:space="preserve">e </w:t>
      </w:r>
      <w:r w:rsidRPr="004E6CA5">
        <w:rPr>
          <w:lang w:val="en-GB"/>
        </w:rPr>
        <w:t xml:space="preserve">must </w:t>
      </w:r>
      <w:r w:rsidR="001250F4" w:rsidRPr="004E6CA5">
        <w:rPr>
          <w:lang w:val="en-GB"/>
        </w:rPr>
        <w:t xml:space="preserve">receive your complaint within three months of the date the </w:t>
      </w:r>
      <w:r w:rsidR="00411C31" w:rsidRPr="004E6CA5">
        <w:rPr>
          <w:lang w:val="en-GB"/>
        </w:rPr>
        <w:t>issue first happened</w:t>
      </w:r>
      <w:r w:rsidR="001250F4" w:rsidRPr="004E6CA5">
        <w:rPr>
          <w:lang w:val="en-GB"/>
        </w:rPr>
        <w:t>. For example:</w:t>
      </w:r>
    </w:p>
    <w:p w14:paraId="599AF1FD" w14:textId="53FF41A8" w:rsidR="009B05F7" w:rsidRDefault="009B05F7" w:rsidP="00325B31">
      <w:pPr>
        <w:ind w:left="0"/>
        <w:rPr>
          <w:lang w:val="en-GB"/>
        </w:rPr>
      </w:pPr>
    </w:p>
    <w:p w14:paraId="02869DF4" w14:textId="77777777" w:rsidR="00127A7C" w:rsidRPr="004E6CA5" w:rsidRDefault="00127A7C" w:rsidP="00325B31">
      <w:pPr>
        <w:ind w:left="0"/>
        <w:rPr>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Caption w:val="Time Limits"/>
        <w:tblDescription w:val="This table provides an example of the timelimits for making a complaint.  We must receive you complaint within three months of the date the issue first happened. "/>
      </w:tblPr>
      <w:tblGrid>
        <w:gridCol w:w="2741"/>
        <w:gridCol w:w="2741"/>
        <w:gridCol w:w="2741"/>
      </w:tblGrid>
      <w:tr w:rsidR="009B05F7" w:rsidRPr="004E6CA5" w14:paraId="3A773A25" w14:textId="77777777" w:rsidTr="00F1306D">
        <w:trPr>
          <w:trHeight w:val="505"/>
          <w:tblHeader/>
          <w:jc w:val="center"/>
        </w:trPr>
        <w:tc>
          <w:tcPr>
            <w:tcW w:w="2741" w:type="dxa"/>
          </w:tcPr>
          <w:p w14:paraId="124BF0FF" w14:textId="2C311C1A" w:rsidR="009B05F7" w:rsidRPr="004E6CA5" w:rsidRDefault="00ED741C" w:rsidP="00325B31">
            <w:pPr>
              <w:ind w:left="0"/>
              <w:jc w:val="center"/>
              <w:rPr>
                <w:lang w:val="en-GB"/>
              </w:rPr>
            </w:pPr>
            <w:bookmarkStart w:id="52" w:name="_Toc125631019"/>
            <w:r w:rsidRPr="004E6CA5">
              <w:rPr>
                <w:lang w:val="en-GB"/>
              </w:rPr>
              <w:lastRenderedPageBreak/>
              <w:t xml:space="preserve">Date the issue first </w:t>
            </w:r>
            <w:r w:rsidR="004923F5" w:rsidRPr="004E6CA5">
              <w:rPr>
                <w:lang w:val="en-GB"/>
              </w:rPr>
              <w:t>happened</w:t>
            </w:r>
            <w:bookmarkEnd w:id="52"/>
          </w:p>
        </w:tc>
        <w:tc>
          <w:tcPr>
            <w:tcW w:w="2741" w:type="dxa"/>
          </w:tcPr>
          <w:p w14:paraId="066917B8" w14:textId="77777777" w:rsidR="009B05F7" w:rsidRPr="004E6CA5" w:rsidRDefault="001250F4" w:rsidP="00325B31">
            <w:pPr>
              <w:ind w:left="0"/>
              <w:jc w:val="center"/>
              <w:rPr>
                <w:lang w:val="en-GB"/>
              </w:rPr>
            </w:pPr>
            <w:bookmarkStart w:id="53" w:name="_Toc125631020"/>
            <w:r w:rsidRPr="004E6CA5">
              <w:rPr>
                <w:lang w:val="en-GB"/>
              </w:rPr>
              <w:t>Time limit starts</w:t>
            </w:r>
            <w:bookmarkEnd w:id="53"/>
          </w:p>
        </w:tc>
        <w:tc>
          <w:tcPr>
            <w:tcW w:w="2741" w:type="dxa"/>
          </w:tcPr>
          <w:p w14:paraId="08BFA059" w14:textId="77777777" w:rsidR="009B05F7" w:rsidRPr="004E6CA5" w:rsidRDefault="001250F4" w:rsidP="00325B31">
            <w:pPr>
              <w:ind w:left="0"/>
              <w:jc w:val="center"/>
              <w:rPr>
                <w:lang w:val="en-GB"/>
              </w:rPr>
            </w:pPr>
            <w:bookmarkStart w:id="54" w:name="_Toc125631021"/>
            <w:r w:rsidRPr="004E6CA5">
              <w:rPr>
                <w:lang w:val="en-GB"/>
              </w:rPr>
              <w:t>Time limit expires</w:t>
            </w:r>
            <w:bookmarkEnd w:id="54"/>
          </w:p>
        </w:tc>
      </w:tr>
      <w:tr w:rsidR="009B05F7" w:rsidRPr="004E6CA5" w14:paraId="7BC72022" w14:textId="77777777" w:rsidTr="00F1306D">
        <w:trPr>
          <w:trHeight w:val="506"/>
          <w:tblHeader/>
          <w:jc w:val="center"/>
        </w:trPr>
        <w:tc>
          <w:tcPr>
            <w:tcW w:w="2741" w:type="dxa"/>
          </w:tcPr>
          <w:p w14:paraId="0AFE5FAE" w14:textId="0D0749FC" w:rsidR="009B05F7" w:rsidRPr="004E6CA5" w:rsidRDefault="001250F4" w:rsidP="00325B31">
            <w:pPr>
              <w:ind w:left="0"/>
              <w:jc w:val="center"/>
              <w:rPr>
                <w:lang w:val="en-GB"/>
              </w:rPr>
            </w:pPr>
            <w:r w:rsidRPr="004E6CA5">
              <w:rPr>
                <w:lang w:val="en-GB"/>
              </w:rPr>
              <w:t>12 September 202</w:t>
            </w:r>
            <w:r w:rsidR="009B4A68" w:rsidRPr="004E6CA5">
              <w:rPr>
                <w:lang w:val="en-GB"/>
              </w:rPr>
              <w:t>3</w:t>
            </w:r>
          </w:p>
        </w:tc>
        <w:tc>
          <w:tcPr>
            <w:tcW w:w="2741" w:type="dxa"/>
          </w:tcPr>
          <w:p w14:paraId="5BA95F90" w14:textId="6BADF281" w:rsidR="009B05F7" w:rsidRPr="004E6CA5" w:rsidRDefault="001250F4" w:rsidP="00325B31">
            <w:pPr>
              <w:ind w:left="0"/>
              <w:jc w:val="center"/>
              <w:rPr>
                <w:lang w:val="en-GB"/>
              </w:rPr>
            </w:pPr>
            <w:r w:rsidRPr="004E6CA5">
              <w:rPr>
                <w:lang w:val="en-GB"/>
              </w:rPr>
              <w:t>13 September 202</w:t>
            </w:r>
            <w:r w:rsidR="009B4A68" w:rsidRPr="004E6CA5">
              <w:rPr>
                <w:lang w:val="en-GB"/>
              </w:rPr>
              <w:t>3</w:t>
            </w:r>
          </w:p>
        </w:tc>
        <w:tc>
          <w:tcPr>
            <w:tcW w:w="2741" w:type="dxa"/>
          </w:tcPr>
          <w:p w14:paraId="0BC410DA" w14:textId="0B3D3448" w:rsidR="009B05F7" w:rsidRPr="004E6CA5" w:rsidRDefault="001250F4" w:rsidP="00325B31">
            <w:pPr>
              <w:ind w:left="0"/>
              <w:jc w:val="center"/>
              <w:rPr>
                <w:lang w:val="en-GB"/>
              </w:rPr>
            </w:pPr>
            <w:r w:rsidRPr="004E6CA5">
              <w:rPr>
                <w:lang w:val="en-GB"/>
              </w:rPr>
              <w:t>13 December 202</w:t>
            </w:r>
            <w:r w:rsidR="009B4A68" w:rsidRPr="004E6CA5">
              <w:rPr>
                <w:lang w:val="en-GB"/>
              </w:rPr>
              <w:t>3</w:t>
            </w:r>
          </w:p>
        </w:tc>
      </w:tr>
    </w:tbl>
    <w:p w14:paraId="2128A73F" w14:textId="77777777" w:rsidR="009B05F7" w:rsidRPr="004E6CA5" w:rsidRDefault="009B05F7" w:rsidP="00325B31">
      <w:pPr>
        <w:ind w:left="0"/>
        <w:rPr>
          <w:lang w:val="en-GB"/>
        </w:rPr>
      </w:pPr>
    </w:p>
    <w:p w14:paraId="1755678A" w14:textId="40AD1951" w:rsidR="009B05F7" w:rsidRPr="004E6CA5" w:rsidRDefault="001250F4" w:rsidP="00325B31">
      <w:pPr>
        <w:rPr>
          <w:lang w:val="en-GB"/>
        </w:rPr>
      </w:pPr>
      <w:r w:rsidRPr="004E6CA5">
        <w:rPr>
          <w:lang w:val="en-GB"/>
        </w:rPr>
        <w:t>There are other time limits which are linked to the three stages of th</w:t>
      </w:r>
      <w:r w:rsidR="00472016" w:rsidRPr="004E6CA5">
        <w:rPr>
          <w:lang w:val="en-GB"/>
        </w:rPr>
        <w:t>is p</w:t>
      </w:r>
      <w:r w:rsidRPr="004E6CA5">
        <w:rPr>
          <w:lang w:val="en-GB"/>
        </w:rPr>
        <w:t>rocedure</w:t>
      </w:r>
      <w:r w:rsidR="007460B0" w:rsidRPr="004E6CA5">
        <w:rPr>
          <w:lang w:val="en-GB"/>
        </w:rPr>
        <w:t xml:space="preserve">. These </w:t>
      </w:r>
      <w:r w:rsidRPr="004E6CA5">
        <w:rPr>
          <w:lang w:val="en-GB"/>
        </w:rPr>
        <w:t>are explained at the relevant point</w:t>
      </w:r>
      <w:r w:rsidR="007460B0" w:rsidRPr="004E6CA5">
        <w:rPr>
          <w:lang w:val="en-GB"/>
        </w:rPr>
        <w:t>s</w:t>
      </w:r>
      <w:r w:rsidRPr="004E6CA5">
        <w:rPr>
          <w:lang w:val="en-GB"/>
        </w:rPr>
        <w:t xml:space="preserve"> in this document.</w:t>
      </w:r>
    </w:p>
    <w:p w14:paraId="4271C664" w14:textId="77777777" w:rsidR="009B05F7" w:rsidRPr="004E6CA5" w:rsidRDefault="009B05F7" w:rsidP="00325B31">
      <w:pPr>
        <w:ind w:left="0"/>
        <w:rPr>
          <w:lang w:val="en-GB"/>
        </w:rPr>
      </w:pPr>
    </w:p>
    <w:p w14:paraId="21D4B914" w14:textId="227A2F0A" w:rsidR="009B05F7" w:rsidRPr="004E6CA5" w:rsidRDefault="001250F4" w:rsidP="00325B31">
      <w:pPr>
        <w:pStyle w:val="Heading2"/>
      </w:pPr>
      <w:bookmarkStart w:id="55" w:name="_Toc125631022"/>
      <w:bookmarkStart w:id="56" w:name="_Toc128059749"/>
      <w:bookmarkStart w:id="57" w:name="_Toc129012073"/>
      <w:bookmarkStart w:id="58" w:name="_Toc204764793"/>
      <w:bookmarkStart w:id="59" w:name="_Toc204768009"/>
      <w:r w:rsidRPr="004E6CA5">
        <w:t>Extending time limits</w:t>
      </w:r>
      <w:r w:rsidR="009B4A68" w:rsidRPr="004E6CA5">
        <w:t xml:space="preserve"> and l</w:t>
      </w:r>
      <w:r w:rsidR="00231B93" w:rsidRPr="004E6CA5">
        <w:t>ate complaints</w:t>
      </w:r>
      <w:bookmarkEnd w:id="55"/>
      <w:bookmarkEnd w:id="56"/>
      <w:bookmarkEnd w:id="57"/>
      <w:bookmarkEnd w:id="58"/>
      <w:bookmarkEnd w:id="59"/>
    </w:p>
    <w:p w14:paraId="6D1619D1" w14:textId="77CDE562" w:rsidR="009B05F7" w:rsidRPr="004E6CA5" w:rsidRDefault="001250F4" w:rsidP="00325B31">
      <w:pPr>
        <w:rPr>
          <w:lang w:val="en-GB"/>
        </w:rPr>
      </w:pPr>
      <w:r w:rsidRPr="004E6CA5">
        <w:rPr>
          <w:lang w:val="en-GB"/>
        </w:rPr>
        <w:t xml:space="preserve">We do not routinely extend time limits for making complaints. If you have </w:t>
      </w:r>
      <w:r w:rsidR="00420BEC" w:rsidRPr="004E6CA5">
        <w:rPr>
          <w:lang w:val="en-GB"/>
        </w:rPr>
        <w:t xml:space="preserve">evidence of </w:t>
      </w:r>
      <w:r w:rsidRPr="004E6CA5">
        <w:rPr>
          <w:lang w:val="en-GB"/>
        </w:rPr>
        <w:t>exceptional reasons for making a late complaint</w:t>
      </w:r>
      <w:r w:rsidR="00420BEC" w:rsidRPr="004E6CA5">
        <w:rPr>
          <w:lang w:val="en-GB"/>
        </w:rPr>
        <w:t>,</w:t>
      </w:r>
      <w:r w:rsidRPr="004E6CA5">
        <w:rPr>
          <w:lang w:val="en-GB"/>
        </w:rPr>
        <w:t xml:space="preserve"> we may use our discretion to accept it outside normal time limits. The </w:t>
      </w:r>
      <w:hyperlink r:id="rId42" w:history="1">
        <w:r w:rsidRPr="00D76358">
          <w:rPr>
            <w:rStyle w:val="Hyperlink"/>
            <w:lang w:val="en-GB"/>
          </w:rPr>
          <w:t>Student Guidance Notes</w:t>
        </w:r>
      </w:hyperlink>
      <w:r w:rsidRPr="004E6CA5">
        <w:rPr>
          <w:lang w:val="en-GB"/>
        </w:rPr>
        <w:t xml:space="preserve"> provide more information on extending time limits.</w:t>
      </w:r>
    </w:p>
    <w:p w14:paraId="03E94A82" w14:textId="77777777" w:rsidR="009B05F7" w:rsidRPr="004E6CA5" w:rsidRDefault="009B05F7" w:rsidP="00325B31">
      <w:pPr>
        <w:rPr>
          <w:lang w:val="en-GB"/>
        </w:rPr>
      </w:pPr>
    </w:p>
    <w:p w14:paraId="27DC2024" w14:textId="7B463643" w:rsidR="009B05F7" w:rsidRPr="004E6CA5" w:rsidRDefault="001250F4" w:rsidP="00325B31">
      <w:pPr>
        <w:rPr>
          <w:lang w:val="en-GB"/>
        </w:rPr>
      </w:pPr>
      <w:r w:rsidRPr="004E6CA5">
        <w:rPr>
          <w:lang w:val="en-GB"/>
        </w:rPr>
        <w:t xml:space="preserve">If you have </w:t>
      </w:r>
      <w:r w:rsidR="002310AB" w:rsidRPr="004E6CA5">
        <w:rPr>
          <w:lang w:val="en-GB"/>
        </w:rPr>
        <w:t xml:space="preserve">a </w:t>
      </w:r>
      <w:r w:rsidRPr="004E6CA5">
        <w:rPr>
          <w:lang w:val="en-GB"/>
        </w:rPr>
        <w:t>disability</w:t>
      </w:r>
      <w:r w:rsidR="00E0020E" w:rsidRPr="004E6CA5">
        <w:rPr>
          <w:lang w:val="en-GB"/>
        </w:rPr>
        <w:t xml:space="preserve"> or health condition</w:t>
      </w:r>
      <w:r w:rsidRPr="004E6CA5">
        <w:rPr>
          <w:lang w:val="en-GB"/>
        </w:rPr>
        <w:t xml:space="preserve"> which may </w:t>
      </w:r>
      <w:r w:rsidR="0091219E" w:rsidRPr="004E6CA5">
        <w:rPr>
          <w:lang w:val="en-GB"/>
        </w:rPr>
        <w:t xml:space="preserve">make it difficult for you </w:t>
      </w:r>
      <w:r w:rsidRPr="004E6CA5">
        <w:rPr>
          <w:lang w:val="en-GB"/>
        </w:rPr>
        <w:t xml:space="preserve">to engage with the complaint process or meet usual deadlines, </w:t>
      </w:r>
      <w:r w:rsidR="002310AB" w:rsidRPr="004E6CA5">
        <w:rPr>
          <w:lang w:val="en-GB"/>
        </w:rPr>
        <w:t xml:space="preserve">please tell us. </w:t>
      </w:r>
      <w:r w:rsidRPr="004E6CA5">
        <w:rPr>
          <w:lang w:val="en-GB"/>
        </w:rPr>
        <w:t xml:space="preserve">We </w:t>
      </w:r>
      <w:r w:rsidR="009E5049" w:rsidRPr="004E6CA5">
        <w:rPr>
          <w:lang w:val="en-GB"/>
        </w:rPr>
        <w:t xml:space="preserve">may consider </w:t>
      </w:r>
      <w:r w:rsidRPr="004E6CA5">
        <w:rPr>
          <w:lang w:val="en-GB"/>
        </w:rPr>
        <w:t>mak</w:t>
      </w:r>
      <w:r w:rsidR="009E5049" w:rsidRPr="004E6CA5">
        <w:rPr>
          <w:lang w:val="en-GB"/>
        </w:rPr>
        <w:t>ing</w:t>
      </w:r>
      <w:r w:rsidRPr="004E6CA5">
        <w:rPr>
          <w:lang w:val="en-GB"/>
        </w:rPr>
        <w:t xml:space="preserve"> reasonable adjustments to remove any </w:t>
      </w:r>
      <w:r w:rsidR="005F1773" w:rsidRPr="004E6CA5">
        <w:rPr>
          <w:lang w:val="en-GB"/>
        </w:rPr>
        <w:t>barriers that our usual complaint procedure might cause.</w:t>
      </w:r>
      <w:r w:rsidR="002310AB" w:rsidRPr="004E6CA5">
        <w:rPr>
          <w:lang w:val="en-GB"/>
        </w:rPr>
        <w:t xml:space="preserve"> Please also read the information in Section </w:t>
      </w:r>
      <w:r w:rsidR="0017209B" w:rsidRPr="004E6CA5">
        <w:rPr>
          <w:lang w:val="en-GB"/>
        </w:rPr>
        <w:t>7</w:t>
      </w:r>
      <w:r w:rsidR="002310AB" w:rsidRPr="004E6CA5">
        <w:rPr>
          <w:lang w:val="en-GB"/>
        </w:rPr>
        <w:t>.</w:t>
      </w:r>
    </w:p>
    <w:p w14:paraId="570F9296" w14:textId="0B775C89" w:rsidR="00231B93" w:rsidRPr="004E6CA5" w:rsidRDefault="00231B93" w:rsidP="00325B31">
      <w:pPr>
        <w:rPr>
          <w:lang w:val="en-GB"/>
        </w:rPr>
      </w:pPr>
    </w:p>
    <w:p w14:paraId="7D25B7A7" w14:textId="4F171B78" w:rsidR="00231B93" w:rsidRPr="004E6CA5" w:rsidRDefault="00231B93" w:rsidP="00325B31">
      <w:pPr>
        <w:rPr>
          <w:lang w:val="en-GB"/>
        </w:rPr>
      </w:pPr>
      <w:r w:rsidRPr="004E6CA5">
        <w:rPr>
          <w:lang w:val="en-GB"/>
        </w:rPr>
        <w:t xml:space="preserve">If we do not accept your late complaint, we will send you a </w:t>
      </w:r>
      <w:r w:rsidR="00E171B2" w:rsidRPr="004E6CA5">
        <w:rPr>
          <w:lang w:val="en-GB"/>
        </w:rPr>
        <w:t>c</w:t>
      </w:r>
      <w:r w:rsidRPr="004E6CA5">
        <w:rPr>
          <w:lang w:val="en-GB"/>
        </w:rPr>
        <w:t xml:space="preserve">ompletion of </w:t>
      </w:r>
      <w:r w:rsidR="00E171B2" w:rsidRPr="004E6CA5">
        <w:rPr>
          <w:lang w:val="en-GB"/>
        </w:rPr>
        <w:t>p</w:t>
      </w:r>
      <w:r w:rsidRPr="004E6CA5">
        <w:rPr>
          <w:lang w:val="en-GB"/>
        </w:rPr>
        <w:t>rocedures letter explaining why</w:t>
      </w:r>
      <w:r w:rsidR="00DC6BC3" w:rsidRPr="004E6CA5">
        <w:rPr>
          <w:lang w:val="en-GB"/>
        </w:rPr>
        <w:t xml:space="preserve"> we have rejected your complaint</w:t>
      </w:r>
      <w:r w:rsidR="004743E9" w:rsidRPr="004E6CA5">
        <w:rPr>
          <w:lang w:val="en-GB"/>
        </w:rPr>
        <w:t xml:space="preserve">. Please see Section </w:t>
      </w:r>
      <w:r w:rsidR="003F0551" w:rsidRPr="004E6CA5">
        <w:rPr>
          <w:lang w:val="en-GB"/>
        </w:rPr>
        <w:t>16</w:t>
      </w:r>
      <w:r w:rsidR="004743E9" w:rsidRPr="004E6CA5">
        <w:rPr>
          <w:lang w:val="en-GB"/>
        </w:rPr>
        <w:t xml:space="preserve"> for more information about </w:t>
      </w:r>
      <w:r w:rsidR="00E171B2" w:rsidRPr="004E6CA5">
        <w:rPr>
          <w:lang w:val="en-GB"/>
        </w:rPr>
        <w:t>c</w:t>
      </w:r>
      <w:r w:rsidR="004743E9" w:rsidRPr="004E6CA5">
        <w:rPr>
          <w:lang w:val="en-GB"/>
        </w:rPr>
        <w:t xml:space="preserve">ompletion of </w:t>
      </w:r>
      <w:r w:rsidR="00E171B2" w:rsidRPr="004E6CA5">
        <w:rPr>
          <w:lang w:val="en-GB"/>
        </w:rPr>
        <w:t>p</w:t>
      </w:r>
      <w:r w:rsidR="004743E9" w:rsidRPr="004E6CA5">
        <w:rPr>
          <w:lang w:val="en-GB"/>
        </w:rPr>
        <w:t>rocedures letters</w:t>
      </w:r>
      <w:r w:rsidR="009E5049" w:rsidRPr="004E6CA5">
        <w:rPr>
          <w:lang w:val="en-GB"/>
        </w:rPr>
        <w:t>.</w:t>
      </w:r>
    </w:p>
    <w:p w14:paraId="42C9C06C" w14:textId="77777777" w:rsidR="009B05F7" w:rsidRPr="004E6CA5" w:rsidRDefault="009B05F7" w:rsidP="00325B31">
      <w:pPr>
        <w:ind w:left="0"/>
        <w:rPr>
          <w:lang w:val="en-GB"/>
        </w:rPr>
      </w:pPr>
    </w:p>
    <w:p w14:paraId="50E7C3AE" w14:textId="77777777" w:rsidR="009B05F7" w:rsidRPr="004E6CA5" w:rsidRDefault="001250F4" w:rsidP="00325B31">
      <w:pPr>
        <w:pStyle w:val="Heading2"/>
      </w:pPr>
      <w:bookmarkStart w:id="60" w:name="_Toc125631023"/>
      <w:bookmarkStart w:id="61" w:name="_Toc128059750"/>
      <w:bookmarkStart w:id="62" w:name="_Toc129012074"/>
      <w:bookmarkStart w:id="63" w:name="_Toc204764794"/>
      <w:bookmarkStart w:id="64" w:name="_Toc204768010"/>
      <w:r w:rsidRPr="004E6CA5">
        <w:t>Our time limits</w:t>
      </w:r>
      <w:bookmarkEnd w:id="60"/>
      <w:bookmarkEnd w:id="61"/>
      <w:bookmarkEnd w:id="62"/>
      <w:bookmarkEnd w:id="63"/>
      <w:bookmarkEnd w:id="64"/>
    </w:p>
    <w:p w14:paraId="5BA3ABAA" w14:textId="4CCF286D" w:rsidR="009B05F7" w:rsidRPr="004E6CA5" w:rsidRDefault="007C5E21" w:rsidP="00325B31">
      <w:pPr>
        <w:rPr>
          <w:lang w:val="en-GB"/>
        </w:rPr>
      </w:pPr>
      <w:r w:rsidRPr="004E6CA5">
        <w:rPr>
          <w:lang w:val="en-GB"/>
        </w:rPr>
        <w:t xml:space="preserve">The overall time limit for the University to manage a complaint is 90 </w:t>
      </w:r>
      <w:r w:rsidR="001F06BD" w:rsidRPr="004E6CA5">
        <w:rPr>
          <w:lang w:val="en-GB"/>
        </w:rPr>
        <w:t xml:space="preserve">calendar </w:t>
      </w:r>
      <w:r w:rsidRPr="004E6CA5">
        <w:rPr>
          <w:lang w:val="en-GB"/>
        </w:rPr>
        <w:t xml:space="preserve">days. </w:t>
      </w:r>
      <w:r w:rsidR="001250F4" w:rsidRPr="004E6CA5">
        <w:rPr>
          <w:lang w:val="en-GB"/>
        </w:rPr>
        <w:t>W</w:t>
      </w:r>
      <w:r w:rsidR="00E23074" w:rsidRPr="004E6CA5">
        <w:rPr>
          <w:lang w:val="en-GB"/>
        </w:rPr>
        <w:t>ithin this, w</w:t>
      </w:r>
      <w:r w:rsidR="001250F4" w:rsidRPr="004E6CA5">
        <w:rPr>
          <w:lang w:val="en-GB"/>
        </w:rPr>
        <w:t>e work to the following time limits:</w:t>
      </w:r>
    </w:p>
    <w:p w14:paraId="76EF746F" w14:textId="3B78D4DA" w:rsidR="00B114CB" w:rsidRPr="004E6CA5" w:rsidRDefault="001250F4" w:rsidP="00325B31">
      <w:pPr>
        <w:pStyle w:val="ListParagraph"/>
        <w:numPr>
          <w:ilvl w:val="0"/>
          <w:numId w:val="12"/>
        </w:numPr>
        <w:rPr>
          <w:lang w:val="en-GB"/>
        </w:rPr>
      </w:pPr>
      <w:r w:rsidRPr="004E6CA5">
        <w:rPr>
          <w:lang w:val="en-GB"/>
        </w:rPr>
        <w:t xml:space="preserve">Stage 1 </w:t>
      </w:r>
      <w:r w:rsidR="00DB3409" w:rsidRPr="004E6CA5">
        <w:rPr>
          <w:lang w:val="en-GB"/>
        </w:rPr>
        <w:t>(</w:t>
      </w:r>
      <w:r w:rsidRPr="004E6CA5">
        <w:rPr>
          <w:lang w:val="en-GB"/>
        </w:rPr>
        <w:t>Early Resolution</w:t>
      </w:r>
      <w:r w:rsidR="00DB3409" w:rsidRPr="004E6CA5">
        <w:rPr>
          <w:lang w:val="en-GB"/>
        </w:rPr>
        <w:t>)</w:t>
      </w:r>
      <w:r w:rsidR="005B253B" w:rsidRPr="004E6CA5">
        <w:rPr>
          <w:lang w:val="en-GB"/>
        </w:rPr>
        <w:t>.</w:t>
      </w:r>
      <w:r w:rsidRPr="004E6CA5">
        <w:rPr>
          <w:lang w:val="en-GB"/>
        </w:rPr>
        <w:t xml:space="preserve"> </w:t>
      </w:r>
      <w:r w:rsidR="005B253B" w:rsidRPr="004E6CA5">
        <w:rPr>
          <w:lang w:val="en-GB"/>
        </w:rPr>
        <w:t>W</w:t>
      </w:r>
      <w:r w:rsidRPr="004E6CA5">
        <w:rPr>
          <w:lang w:val="en-GB"/>
        </w:rPr>
        <w:t xml:space="preserve">e aim to complete this stage and notify you of the outcome within </w:t>
      </w:r>
      <w:r w:rsidR="005B253B" w:rsidRPr="004E6CA5">
        <w:rPr>
          <w:lang w:val="en-GB"/>
        </w:rPr>
        <w:t xml:space="preserve">four weeks </w:t>
      </w:r>
      <w:r w:rsidRPr="004E6CA5">
        <w:rPr>
          <w:lang w:val="en-GB"/>
        </w:rPr>
        <w:t xml:space="preserve">of receiving your complaint by </w:t>
      </w:r>
      <w:r w:rsidR="00D91407">
        <w:rPr>
          <w:lang w:val="en-GB"/>
        </w:rPr>
        <w:t>email</w:t>
      </w:r>
    </w:p>
    <w:p w14:paraId="73C1E393" w14:textId="32455D91" w:rsidR="009E5049" w:rsidRPr="004E6CA5" w:rsidRDefault="001250F4" w:rsidP="00325B31">
      <w:pPr>
        <w:pStyle w:val="ListParagraph"/>
        <w:numPr>
          <w:ilvl w:val="0"/>
          <w:numId w:val="12"/>
        </w:numPr>
        <w:rPr>
          <w:lang w:val="en-GB"/>
        </w:rPr>
      </w:pPr>
      <w:r w:rsidRPr="004E6CA5">
        <w:rPr>
          <w:lang w:val="en-GB"/>
        </w:rPr>
        <w:t xml:space="preserve">Stage 2 </w:t>
      </w:r>
      <w:r w:rsidR="005B253B" w:rsidRPr="004E6CA5">
        <w:rPr>
          <w:lang w:val="en-GB"/>
        </w:rPr>
        <w:t>(</w:t>
      </w:r>
      <w:r w:rsidRPr="004E6CA5">
        <w:rPr>
          <w:lang w:val="en-GB"/>
        </w:rPr>
        <w:t>Formal Investigation</w:t>
      </w:r>
      <w:r w:rsidR="005B253B" w:rsidRPr="004E6CA5">
        <w:rPr>
          <w:lang w:val="en-GB"/>
        </w:rPr>
        <w:t>).</w:t>
      </w:r>
      <w:r w:rsidRPr="004E6CA5">
        <w:rPr>
          <w:lang w:val="en-GB"/>
        </w:rPr>
        <w:t xml:space="preserve"> </w:t>
      </w:r>
      <w:r w:rsidR="005B253B" w:rsidRPr="004E6CA5">
        <w:rPr>
          <w:lang w:val="en-GB"/>
        </w:rPr>
        <w:t>W</w:t>
      </w:r>
      <w:r w:rsidRPr="004E6CA5">
        <w:rPr>
          <w:lang w:val="en-GB"/>
        </w:rPr>
        <w:t>e aim to complete this stage and notify you of the outcome within</w:t>
      </w:r>
      <w:r w:rsidR="00B114CB" w:rsidRPr="004E6CA5">
        <w:rPr>
          <w:lang w:val="en-GB"/>
        </w:rPr>
        <w:t xml:space="preserve"> </w:t>
      </w:r>
      <w:r w:rsidR="005B253B" w:rsidRPr="004E6CA5">
        <w:rPr>
          <w:lang w:val="en-GB"/>
        </w:rPr>
        <w:t xml:space="preserve">six weeks </w:t>
      </w:r>
      <w:r w:rsidRPr="004E6CA5">
        <w:rPr>
          <w:lang w:val="en-GB"/>
        </w:rPr>
        <w:t xml:space="preserve">of the date we received your completed </w:t>
      </w:r>
      <w:r w:rsidR="0063792D" w:rsidRPr="004E6CA5">
        <w:rPr>
          <w:lang w:val="en-GB"/>
        </w:rPr>
        <w:t>c</w:t>
      </w:r>
      <w:r w:rsidRPr="004E6CA5">
        <w:rPr>
          <w:lang w:val="en-GB"/>
        </w:rPr>
        <w:t xml:space="preserve">omplaint </w:t>
      </w:r>
      <w:r w:rsidR="0063792D" w:rsidRPr="004E6CA5">
        <w:rPr>
          <w:lang w:val="en-GB"/>
        </w:rPr>
        <w:t>f</w:t>
      </w:r>
      <w:r w:rsidRPr="004E6CA5">
        <w:rPr>
          <w:lang w:val="en-GB"/>
        </w:rPr>
        <w:t>orm</w:t>
      </w:r>
    </w:p>
    <w:p w14:paraId="3BF29FEE" w14:textId="68AE0BC4" w:rsidR="009B05F7" w:rsidRPr="004E6CA5" w:rsidRDefault="001250F4" w:rsidP="00325B31">
      <w:pPr>
        <w:pStyle w:val="ListParagraph"/>
        <w:numPr>
          <w:ilvl w:val="0"/>
          <w:numId w:val="12"/>
        </w:numPr>
        <w:rPr>
          <w:lang w:val="en-GB"/>
        </w:rPr>
      </w:pPr>
      <w:r w:rsidRPr="004E6CA5">
        <w:rPr>
          <w:lang w:val="en-GB"/>
        </w:rPr>
        <w:t>Stag</w:t>
      </w:r>
      <w:r w:rsidR="00B114CB" w:rsidRPr="004E6CA5">
        <w:rPr>
          <w:lang w:val="en-GB"/>
        </w:rPr>
        <w:t>e</w:t>
      </w:r>
      <w:r w:rsidRPr="004E6CA5">
        <w:rPr>
          <w:lang w:val="en-GB"/>
        </w:rPr>
        <w:t xml:space="preserve"> 3 </w:t>
      </w:r>
      <w:r w:rsidR="0063792D" w:rsidRPr="004E6CA5">
        <w:rPr>
          <w:lang w:val="en-GB"/>
        </w:rPr>
        <w:t>(</w:t>
      </w:r>
      <w:r w:rsidRPr="004E6CA5">
        <w:rPr>
          <w:lang w:val="en-GB"/>
        </w:rPr>
        <w:t>Review</w:t>
      </w:r>
      <w:r w:rsidR="0063792D" w:rsidRPr="004E6CA5">
        <w:rPr>
          <w:lang w:val="en-GB"/>
        </w:rPr>
        <w:t>).</w:t>
      </w:r>
      <w:r w:rsidRPr="004E6CA5">
        <w:rPr>
          <w:lang w:val="en-GB"/>
        </w:rPr>
        <w:t xml:space="preserve"> </w:t>
      </w:r>
      <w:r w:rsidR="0063792D" w:rsidRPr="004E6CA5">
        <w:rPr>
          <w:lang w:val="en-GB"/>
        </w:rPr>
        <w:t xml:space="preserve"> W</w:t>
      </w:r>
      <w:r w:rsidRPr="004E6CA5">
        <w:rPr>
          <w:lang w:val="en-GB"/>
        </w:rPr>
        <w:t xml:space="preserve">e aim to complete the review and notify you of the outcome within </w:t>
      </w:r>
      <w:r w:rsidR="008B67DE" w:rsidRPr="004E6CA5">
        <w:rPr>
          <w:lang w:val="en-GB"/>
        </w:rPr>
        <w:t>six</w:t>
      </w:r>
      <w:r w:rsidR="007C5E21" w:rsidRPr="004E6CA5">
        <w:rPr>
          <w:lang w:val="en-GB"/>
        </w:rPr>
        <w:t xml:space="preserve"> weeks </w:t>
      </w:r>
      <w:r w:rsidRPr="004E6CA5">
        <w:rPr>
          <w:lang w:val="en-GB"/>
        </w:rPr>
        <w:t>of receiving your request for a review</w:t>
      </w:r>
    </w:p>
    <w:p w14:paraId="4EA9468D" w14:textId="77777777" w:rsidR="00E171B2" w:rsidRPr="004E6CA5" w:rsidRDefault="00E171B2" w:rsidP="00325B31">
      <w:pPr>
        <w:rPr>
          <w:lang w:val="en-GB"/>
        </w:rPr>
      </w:pPr>
    </w:p>
    <w:p w14:paraId="016BA410" w14:textId="4871BE95" w:rsidR="009B05F7" w:rsidRPr="004E6CA5" w:rsidRDefault="001250F4" w:rsidP="00325B31">
      <w:pPr>
        <w:rPr>
          <w:lang w:val="en-GB"/>
        </w:rPr>
      </w:pPr>
      <w:r w:rsidRPr="004E6CA5">
        <w:rPr>
          <w:lang w:val="en-GB"/>
        </w:rPr>
        <w:t xml:space="preserve">We want to resolve complaints quickly but sometimes we may be unable to complete our investigations in time. Where there is a delay, we will inform you of the delay </w:t>
      </w:r>
      <w:r w:rsidR="00E23074" w:rsidRPr="004E6CA5">
        <w:rPr>
          <w:lang w:val="en-GB"/>
        </w:rPr>
        <w:t xml:space="preserve">in writing </w:t>
      </w:r>
      <w:r w:rsidRPr="004E6CA5">
        <w:rPr>
          <w:lang w:val="en-GB"/>
        </w:rPr>
        <w:t>and keep you regularly informed of progress.</w:t>
      </w:r>
    </w:p>
    <w:p w14:paraId="764B0779" w14:textId="77777777" w:rsidR="00E171B2" w:rsidRPr="004E6CA5" w:rsidRDefault="00E171B2" w:rsidP="00325B31">
      <w:pPr>
        <w:ind w:left="0"/>
        <w:rPr>
          <w:lang w:val="en-GB"/>
        </w:rPr>
      </w:pPr>
    </w:p>
    <w:p w14:paraId="5AA6BC68" w14:textId="77777777" w:rsidR="009B05F7" w:rsidRPr="004E6CA5" w:rsidRDefault="001250F4" w:rsidP="00325B31">
      <w:pPr>
        <w:pStyle w:val="Heading2"/>
      </w:pPr>
      <w:bookmarkStart w:id="65" w:name="_Toc125631024"/>
      <w:bookmarkStart w:id="66" w:name="_Toc128059751"/>
      <w:bookmarkStart w:id="67" w:name="_Toc129012075"/>
      <w:bookmarkStart w:id="68" w:name="_Toc204764795"/>
      <w:bookmarkStart w:id="69" w:name="_Toc204768011"/>
      <w:r w:rsidRPr="004E6CA5">
        <w:t>Complaints requiring a swift response</w:t>
      </w:r>
      <w:bookmarkEnd w:id="65"/>
      <w:bookmarkEnd w:id="66"/>
      <w:bookmarkEnd w:id="67"/>
      <w:bookmarkEnd w:id="68"/>
      <w:bookmarkEnd w:id="69"/>
    </w:p>
    <w:p w14:paraId="3A126D1F" w14:textId="77777777" w:rsidR="009B05F7" w:rsidRPr="004E6CA5" w:rsidRDefault="001250F4" w:rsidP="00325B31">
      <w:pPr>
        <w:rPr>
          <w:lang w:val="en-GB"/>
        </w:rPr>
      </w:pPr>
      <w:r w:rsidRPr="004E6CA5">
        <w:rPr>
          <w:lang w:val="en-GB"/>
        </w:rPr>
        <w:t>Sometimes a complaint might need to be dealt with quickly because your matter has become urgent.</w:t>
      </w:r>
    </w:p>
    <w:p w14:paraId="6FF0FE79" w14:textId="77777777" w:rsidR="009B05F7" w:rsidRPr="004E6CA5" w:rsidRDefault="009B05F7" w:rsidP="00325B31">
      <w:pPr>
        <w:rPr>
          <w:lang w:val="en-GB"/>
        </w:rPr>
      </w:pPr>
    </w:p>
    <w:p w14:paraId="0B5F5B5A" w14:textId="77777777" w:rsidR="009B05F7" w:rsidRPr="004E6CA5" w:rsidRDefault="001250F4" w:rsidP="00325B31">
      <w:pPr>
        <w:rPr>
          <w:lang w:val="en-GB"/>
        </w:rPr>
      </w:pPr>
      <w:r w:rsidRPr="004E6CA5">
        <w:rPr>
          <w:lang w:val="en-GB"/>
        </w:rPr>
        <w:lastRenderedPageBreak/>
        <w:t>Examples of when a complaint might need a swift response include complaints:</w:t>
      </w:r>
    </w:p>
    <w:p w14:paraId="0E31DEC4" w14:textId="28DFED44" w:rsidR="009B05F7" w:rsidRPr="004E6CA5" w:rsidRDefault="001250F4" w:rsidP="00325B31">
      <w:pPr>
        <w:pStyle w:val="ListParagraph"/>
        <w:numPr>
          <w:ilvl w:val="0"/>
          <w:numId w:val="13"/>
        </w:numPr>
        <w:rPr>
          <w:lang w:val="en-GB"/>
        </w:rPr>
      </w:pPr>
      <w:r w:rsidRPr="004E6CA5">
        <w:rPr>
          <w:lang w:val="en-GB"/>
        </w:rPr>
        <w:t>involving a threat of serious harm</w:t>
      </w:r>
    </w:p>
    <w:p w14:paraId="2A3BB9BB" w14:textId="319E0B1E" w:rsidR="009B05F7" w:rsidRPr="004E6CA5" w:rsidRDefault="001250F4" w:rsidP="00325B31">
      <w:pPr>
        <w:pStyle w:val="ListParagraph"/>
        <w:numPr>
          <w:ilvl w:val="0"/>
          <w:numId w:val="13"/>
        </w:numPr>
        <w:rPr>
          <w:lang w:val="en-GB"/>
        </w:rPr>
      </w:pPr>
      <w:r w:rsidRPr="004E6CA5">
        <w:rPr>
          <w:lang w:val="en-GB"/>
        </w:rPr>
        <w:t>where the impact of issues raised might harm your health</w:t>
      </w:r>
    </w:p>
    <w:p w14:paraId="5050FB12" w14:textId="171D4755" w:rsidR="009B05F7" w:rsidRPr="004E6CA5" w:rsidRDefault="001250F4" w:rsidP="00325B31">
      <w:pPr>
        <w:pStyle w:val="ListParagraph"/>
        <w:numPr>
          <w:ilvl w:val="0"/>
          <w:numId w:val="13"/>
        </w:numPr>
        <w:rPr>
          <w:lang w:val="en-GB"/>
        </w:rPr>
      </w:pPr>
      <w:r w:rsidRPr="004E6CA5">
        <w:rPr>
          <w:lang w:val="en-GB"/>
        </w:rPr>
        <w:t>where you are experiencing significant distress</w:t>
      </w:r>
    </w:p>
    <w:p w14:paraId="4DBCCDF6" w14:textId="3204F524" w:rsidR="009B05F7" w:rsidRPr="004E6CA5" w:rsidRDefault="001250F4" w:rsidP="00325B31">
      <w:pPr>
        <w:pStyle w:val="ListParagraph"/>
        <w:numPr>
          <w:ilvl w:val="0"/>
          <w:numId w:val="13"/>
        </w:numPr>
        <w:rPr>
          <w:lang w:val="en-GB"/>
        </w:rPr>
      </w:pPr>
      <w:r w:rsidRPr="004E6CA5">
        <w:rPr>
          <w:lang w:val="en-GB"/>
        </w:rPr>
        <w:t>relating to disability support</w:t>
      </w:r>
      <w:r w:rsidR="00CE3496" w:rsidRPr="004E6CA5">
        <w:rPr>
          <w:lang w:val="en-GB"/>
        </w:rPr>
        <w:t>,</w:t>
      </w:r>
      <w:r w:rsidRPr="004E6CA5">
        <w:rPr>
          <w:lang w:val="en-GB"/>
        </w:rPr>
        <w:t xml:space="preserve"> or</w:t>
      </w:r>
    </w:p>
    <w:p w14:paraId="5F3629D6" w14:textId="033D2758" w:rsidR="009B05F7" w:rsidRPr="004E6CA5" w:rsidRDefault="001250F4" w:rsidP="00325B31">
      <w:pPr>
        <w:pStyle w:val="ListParagraph"/>
        <w:numPr>
          <w:ilvl w:val="0"/>
          <w:numId w:val="13"/>
        </w:numPr>
        <w:rPr>
          <w:lang w:val="en-GB"/>
        </w:rPr>
      </w:pPr>
      <w:r w:rsidRPr="004E6CA5">
        <w:rPr>
          <w:lang w:val="en-GB"/>
        </w:rPr>
        <w:t>issues of a highly sensitive nature</w:t>
      </w:r>
    </w:p>
    <w:p w14:paraId="3BEFDDEB" w14:textId="77777777" w:rsidR="009B05F7" w:rsidRPr="004E6CA5" w:rsidRDefault="009B05F7" w:rsidP="00325B31">
      <w:pPr>
        <w:ind w:left="0"/>
        <w:rPr>
          <w:lang w:val="en-GB"/>
        </w:rPr>
      </w:pPr>
    </w:p>
    <w:p w14:paraId="7C215EC7" w14:textId="5C1B1676" w:rsidR="009B05F7" w:rsidRPr="004E6CA5" w:rsidRDefault="001250F4" w:rsidP="00325B31">
      <w:pPr>
        <w:rPr>
          <w:lang w:val="en-GB"/>
        </w:rPr>
      </w:pPr>
      <w:r w:rsidRPr="004E6CA5">
        <w:rPr>
          <w:lang w:val="en-GB"/>
        </w:rPr>
        <w:t xml:space="preserve">When you first inform us of your complaint, make it clear that the matter is urgent and give clear reasons why you </w:t>
      </w:r>
      <w:r w:rsidR="003D7E25" w:rsidRPr="004E6CA5">
        <w:rPr>
          <w:lang w:val="en-GB"/>
        </w:rPr>
        <w:t xml:space="preserve">believe it requires immediate attention. </w:t>
      </w:r>
    </w:p>
    <w:p w14:paraId="273DF367" w14:textId="7D9C45F0" w:rsidR="009B05F7" w:rsidRPr="004E6CA5" w:rsidRDefault="009B05F7" w:rsidP="00325B31">
      <w:pPr>
        <w:ind w:left="0"/>
        <w:rPr>
          <w:lang w:val="en-GB"/>
        </w:rPr>
      </w:pPr>
    </w:p>
    <w:p w14:paraId="6F341473" w14:textId="77777777" w:rsidR="00455250" w:rsidRPr="004E6CA5" w:rsidRDefault="00455250" w:rsidP="00325B31">
      <w:pPr>
        <w:ind w:left="0"/>
        <w:rPr>
          <w:lang w:val="en-GB"/>
        </w:rPr>
      </w:pPr>
    </w:p>
    <w:p w14:paraId="0EAF7AAE" w14:textId="5163D9B3" w:rsidR="009B05F7" w:rsidRPr="004E6CA5" w:rsidRDefault="001250F4" w:rsidP="00325B31">
      <w:pPr>
        <w:pStyle w:val="Heading1"/>
      </w:pPr>
      <w:bookmarkStart w:id="70" w:name="_Toc204768012"/>
      <w:r w:rsidRPr="004E6CA5">
        <w:t>Dealing with your complaint</w:t>
      </w:r>
      <w:bookmarkEnd w:id="70"/>
    </w:p>
    <w:p w14:paraId="5ACF7654" w14:textId="1F4474D3" w:rsidR="00FE7621" w:rsidRPr="004E6CA5" w:rsidRDefault="001250F4" w:rsidP="00325B31">
      <w:pPr>
        <w:rPr>
          <w:lang w:val="en-GB"/>
        </w:rPr>
      </w:pPr>
      <w:r w:rsidRPr="004E6CA5">
        <w:rPr>
          <w:lang w:val="en-GB"/>
        </w:rPr>
        <w:t>There are a number of overriding principles which inform how we deal with your complaint.</w:t>
      </w:r>
      <w:r w:rsidR="00FE7621" w:rsidRPr="004E6CA5">
        <w:rPr>
          <w:lang w:val="en-GB"/>
        </w:rPr>
        <w:t xml:space="preserve"> It is also important to understand that all parties have responsibilities to ensure a successful process.  </w:t>
      </w:r>
    </w:p>
    <w:p w14:paraId="20427D79" w14:textId="2161B2ED" w:rsidR="00E171B2" w:rsidRPr="004E6CA5" w:rsidRDefault="00E171B2" w:rsidP="00325B31">
      <w:pPr>
        <w:ind w:left="0"/>
        <w:rPr>
          <w:lang w:val="en-GB"/>
        </w:rPr>
      </w:pPr>
    </w:p>
    <w:p w14:paraId="0CB056CB" w14:textId="77777777" w:rsidR="003C3D19" w:rsidRPr="004E6CA5" w:rsidRDefault="003C3D19" w:rsidP="00325B31">
      <w:pPr>
        <w:pStyle w:val="Heading2"/>
      </w:pPr>
      <w:bookmarkStart w:id="71" w:name="_Toc125631028"/>
      <w:bookmarkStart w:id="72" w:name="_Toc128059753"/>
      <w:bookmarkStart w:id="73" w:name="_Toc129012077"/>
      <w:bookmarkStart w:id="74" w:name="_Toc204764797"/>
      <w:bookmarkStart w:id="75" w:name="_Toc204768013"/>
      <w:r w:rsidRPr="004E6CA5">
        <w:t>Fairness</w:t>
      </w:r>
      <w:bookmarkEnd w:id="71"/>
      <w:bookmarkEnd w:id="72"/>
      <w:bookmarkEnd w:id="73"/>
      <w:bookmarkEnd w:id="74"/>
      <w:bookmarkEnd w:id="75"/>
    </w:p>
    <w:p w14:paraId="73ECD0A6" w14:textId="77777777" w:rsidR="00AD3870" w:rsidRPr="004E6CA5" w:rsidRDefault="00AD3870" w:rsidP="00325B31">
      <w:pPr>
        <w:rPr>
          <w:lang w:val="en-GB"/>
        </w:rPr>
      </w:pPr>
      <w:r w:rsidRPr="004E6CA5">
        <w:rPr>
          <w:lang w:val="en-GB"/>
        </w:rPr>
        <w:t xml:space="preserve">You should feel confident that you are able to complain to the University without detriment.  All staff must adhere to an employee code of conduct and there are procedures in place to protect and prevent you from being disadvantaged academically. </w:t>
      </w:r>
    </w:p>
    <w:p w14:paraId="1DAC3FB7" w14:textId="77777777" w:rsidR="00AD3870" w:rsidRPr="004E6CA5" w:rsidRDefault="00AD3870" w:rsidP="00325B31">
      <w:pPr>
        <w:rPr>
          <w:lang w:val="en-GB"/>
        </w:rPr>
      </w:pPr>
    </w:p>
    <w:p w14:paraId="63FE6204" w14:textId="10AED19D" w:rsidR="003C3D19" w:rsidRPr="004E6CA5" w:rsidRDefault="003C3D19" w:rsidP="00325B31">
      <w:pPr>
        <w:rPr>
          <w:lang w:val="en-GB"/>
        </w:rPr>
      </w:pPr>
      <w:r w:rsidRPr="004E6CA5">
        <w:rPr>
          <w:lang w:val="en-GB"/>
        </w:rPr>
        <w:t>The Student Casework team provides impartial advice to students and staff in all areas of student casework, to reach fair and reasonable outcomes for all. We expect staff and students to be reasonable and act fairly, showing respect for each other and the process.</w:t>
      </w:r>
    </w:p>
    <w:p w14:paraId="31031D1A" w14:textId="77777777" w:rsidR="003C3D19" w:rsidRPr="004E6CA5" w:rsidRDefault="003C3D19" w:rsidP="00325B31">
      <w:pPr>
        <w:ind w:left="0"/>
        <w:rPr>
          <w:lang w:val="en-GB"/>
        </w:rPr>
      </w:pPr>
    </w:p>
    <w:p w14:paraId="5F804CA1" w14:textId="77777777" w:rsidR="003C3D19" w:rsidRPr="004E6CA5" w:rsidRDefault="003C3D19" w:rsidP="00325B31">
      <w:pPr>
        <w:rPr>
          <w:lang w:val="en-GB"/>
        </w:rPr>
      </w:pPr>
      <w:r w:rsidRPr="004E6CA5">
        <w:rPr>
          <w:lang w:val="en-GB"/>
        </w:rPr>
        <w:t>All parties will be given a fair and equal opportunity to respond, state their case and provide evidence. This includes the faculty or department concerned.  We will give you clear reasons for the decision we reach.</w:t>
      </w:r>
    </w:p>
    <w:p w14:paraId="5808A2B0" w14:textId="77777777" w:rsidR="003C3D19" w:rsidRPr="004E6CA5" w:rsidRDefault="003C3D19" w:rsidP="00325B31">
      <w:pPr>
        <w:ind w:left="0"/>
        <w:rPr>
          <w:lang w:val="en-GB"/>
        </w:rPr>
      </w:pPr>
    </w:p>
    <w:p w14:paraId="3B357CB3" w14:textId="77777777" w:rsidR="003C3D19" w:rsidRPr="004E6CA5" w:rsidRDefault="003C3D19" w:rsidP="00325B31">
      <w:pPr>
        <w:rPr>
          <w:lang w:val="en-GB"/>
        </w:rPr>
      </w:pPr>
      <w:r w:rsidRPr="004E6CA5">
        <w:rPr>
          <w:lang w:val="en-GB"/>
        </w:rPr>
        <w:t xml:space="preserve">We will not penalise you or treat you any differently because you have made a complaint. If you believe we have not met this standard, please contact the </w:t>
      </w:r>
      <w:hyperlink r:id="rId43" w:history="1">
        <w:r w:rsidRPr="004E6CA5">
          <w:rPr>
            <w:rStyle w:val="Hyperlink"/>
            <w:lang w:val="en-GB"/>
          </w:rPr>
          <w:t>Student Casework team</w:t>
        </w:r>
      </w:hyperlink>
      <w:r w:rsidRPr="004E6CA5">
        <w:rPr>
          <w:lang w:val="en-GB"/>
        </w:rPr>
        <w:t>.</w:t>
      </w:r>
    </w:p>
    <w:p w14:paraId="0DFDA52A" w14:textId="77777777" w:rsidR="003C3D19" w:rsidRPr="004E6CA5" w:rsidRDefault="003C3D19" w:rsidP="00325B31">
      <w:pPr>
        <w:ind w:left="0"/>
        <w:rPr>
          <w:lang w:val="en-GB"/>
        </w:rPr>
      </w:pPr>
    </w:p>
    <w:p w14:paraId="10DA6292" w14:textId="77777777" w:rsidR="009B05F7" w:rsidRPr="004E6CA5" w:rsidRDefault="001250F4" w:rsidP="00325B31">
      <w:pPr>
        <w:pStyle w:val="Heading2"/>
      </w:pPr>
      <w:bookmarkStart w:id="76" w:name="_Toc125631026"/>
      <w:bookmarkStart w:id="77" w:name="_Toc128059754"/>
      <w:bookmarkStart w:id="78" w:name="_Toc129012078"/>
      <w:bookmarkStart w:id="79" w:name="_Toc204764798"/>
      <w:bookmarkStart w:id="80" w:name="_Toc204768014"/>
      <w:r w:rsidRPr="004E6CA5">
        <w:t>Confidentiality</w:t>
      </w:r>
      <w:bookmarkEnd w:id="76"/>
      <w:bookmarkEnd w:id="77"/>
      <w:bookmarkEnd w:id="78"/>
      <w:bookmarkEnd w:id="79"/>
      <w:bookmarkEnd w:id="80"/>
    </w:p>
    <w:p w14:paraId="2DEC1EF1" w14:textId="18BD0C02" w:rsidR="009B05F7" w:rsidRPr="004E6CA5" w:rsidRDefault="001250F4" w:rsidP="00325B31">
      <w:pPr>
        <w:rPr>
          <w:lang w:val="en-GB"/>
        </w:rPr>
      </w:pPr>
      <w:r w:rsidRPr="004E6CA5">
        <w:rPr>
          <w:lang w:val="en-GB"/>
        </w:rPr>
        <w:t>We will</w:t>
      </w:r>
      <w:r w:rsidR="00A403CD" w:rsidRPr="004E6CA5">
        <w:rPr>
          <w:lang w:val="en-GB"/>
        </w:rPr>
        <w:t xml:space="preserve"> maintain confidentiality </w:t>
      </w:r>
      <w:r w:rsidR="001F1CE7" w:rsidRPr="004E6CA5">
        <w:rPr>
          <w:lang w:val="en-GB"/>
        </w:rPr>
        <w:t xml:space="preserve">throughout the </w:t>
      </w:r>
      <w:r w:rsidR="008330DF" w:rsidRPr="004E6CA5">
        <w:rPr>
          <w:lang w:val="en-GB"/>
        </w:rPr>
        <w:t xml:space="preserve">process </w:t>
      </w:r>
      <w:r w:rsidR="00A403CD" w:rsidRPr="004E6CA5">
        <w:rPr>
          <w:lang w:val="en-GB"/>
        </w:rPr>
        <w:t xml:space="preserve">and </w:t>
      </w:r>
      <w:r w:rsidRPr="004E6CA5">
        <w:rPr>
          <w:lang w:val="en-GB"/>
        </w:rPr>
        <w:t>only involve people who need to be included</w:t>
      </w:r>
      <w:r w:rsidR="001F1CE7" w:rsidRPr="004E6CA5">
        <w:rPr>
          <w:lang w:val="en-GB"/>
        </w:rPr>
        <w:t xml:space="preserve"> in your complaint</w:t>
      </w:r>
      <w:r w:rsidRPr="004E6CA5">
        <w:rPr>
          <w:lang w:val="en-GB"/>
        </w:rPr>
        <w:t>.</w:t>
      </w:r>
      <w:r w:rsidR="003F292D" w:rsidRPr="004E6CA5">
        <w:rPr>
          <w:lang w:val="en-GB"/>
        </w:rPr>
        <w:t xml:space="preserve"> </w:t>
      </w:r>
      <w:r w:rsidR="00783440" w:rsidRPr="004E6CA5">
        <w:rPr>
          <w:lang w:val="en-GB"/>
        </w:rPr>
        <w:t>Sometimes we may need to obtain information from another area of the University to investigate your complaint properly</w:t>
      </w:r>
      <w:r w:rsidR="00A80840">
        <w:rPr>
          <w:lang w:val="en-GB"/>
        </w:rPr>
        <w:t xml:space="preserve">. </w:t>
      </w:r>
    </w:p>
    <w:p w14:paraId="7B0EDF5F" w14:textId="77777777" w:rsidR="00B04C0A" w:rsidRPr="004E6CA5" w:rsidRDefault="00B04C0A" w:rsidP="00325B31">
      <w:pPr>
        <w:ind w:left="0"/>
        <w:rPr>
          <w:lang w:val="en-GB"/>
        </w:rPr>
      </w:pPr>
    </w:p>
    <w:p w14:paraId="03D9AE57" w14:textId="6D2CC2C4" w:rsidR="009B05F7" w:rsidRPr="004E6CA5" w:rsidRDefault="001250F4" w:rsidP="00325B31">
      <w:pPr>
        <w:rPr>
          <w:lang w:val="en-GB"/>
        </w:rPr>
      </w:pPr>
      <w:r w:rsidRPr="004E6CA5">
        <w:rPr>
          <w:lang w:val="en-GB"/>
        </w:rPr>
        <w:t>If you give us</w:t>
      </w:r>
      <w:r w:rsidR="00A80840">
        <w:rPr>
          <w:lang w:val="en-GB"/>
        </w:rPr>
        <w:t xml:space="preserve"> information</w:t>
      </w:r>
      <w:r w:rsidRPr="004E6CA5">
        <w:rPr>
          <w:lang w:val="en-GB"/>
        </w:rPr>
        <w:t xml:space="preserve"> in support of your complaint</w:t>
      </w:r>
      <w:r w:rsidR="00D146D9">
        <w:rPr>
          <w:lang w:val="en-GB"/>
        </w:rPr>
        <w:t>,</w:t>
      </w:r>
      <w:r w:rsidRPr="004E6CA5">
        <w:rPr>
          <w:lang w:val="en-GB"/>
        </w:rPr>
        <w:t xml:space="preserve"> we will only sh</w:t>
      </w:r>
      <w:r w:rsidR="00A80840">
        <w:rPr>
          <w:lang w:val="en-GB"/>
        </w:rPr>
        <w:t xml:space="preserve">are this with </w:t>
      </w:r>
      <w:r w:rsidRPr="004E6CA5">
        <w:rPr>
          <w:lang w:val="en-GB"/>
        </w:rPr>
        <w:t>p</w:t>
      </w:r>
      <w:r w:rsidR="00E7768B" w:rsidRPr="004E6CA5">
        <w:rPr>
          <w:lang w:val="en-GB"/>
        </w:rPr>
        <w:t xml:space="preserve">arties </w:t>
      </w:r>
      <w:r w:rsidRPr="004E6CA5">
        <w:rPr>
          <w:lang w:val="en-GB"/>
        </w:rPr>
        <w:t>who need to know the details of your complaint</w:t>
      </w:r>
      <w:r w:rsidR="00E7768B" w:rsidRPr="004E6CA5">
        <w:rPr>
          <w:lang w:val="en-GB"/>
        </w:rPr>
        <w:t>, such as the OIA</w:t>
      </w:r>
      <w:r w:rsidRPr="004E6CA5">
        <w:rPr>
          <w:lang w:val="en-GB"/>
        </w:rPr>
        <w:t xml:space="preserve">. If you submit sensitive personal information as part of your complaint and would like to limit who sees it, discuss this with the </w:t>
      </w:r>
      <w:r w:rsidRPr="004E6CA5">
        <w:rPr>
          <w:lang w:val="en-GB"/>
        </w:rPr>
        <w:lastRenderedPageBreak/>
        <w:t>person considering your complaint</w:t>
      </w:r>
      <w:r w:rsidR="009B01D8" w:rsidRPr="004E6CA5">
        <w:rPr>
          <w:lang w:val="en-GB"/>
        </w:rPr>
        <w:t xml:space="preserve"> or the Student Casework team</w:t>
      </w:r>
      <w:r w:rsidRPr="004E6CA5">
        <w:rPr>
          <w:lang w:val="en-GB"/>
        </w:rPr>
        <w:t>. We may be able to limit who sees the sensitive information</w:t>
      </w:r>
      <w:r w:rsidR="009A67A3" w:rsidRPr="004E6CA5">
        <w:rPr>
          <w:lang w:val="en-GB"/>
        </w:rPr>
        <w:t>,</w:t>
      </w:r>
      <w:r w:rsidRPr="004E6CA5">
        <w:rPr>
          <w:lang w:val="en-GB"/>
        </w:rPr>
        <w:t xml:space="preserve"> as long as it does not affect the fairness of the </w:t>
      </w:r>
      <w:r w:rsidR="009A67A3" w:rsidRPr="004E6CA5">
        <w:rPr>
          <w:lang w:val="en-GB"/>
        </w:rPr>
        <w:t>p</w:t>
      </w:r>
      <w:r w:rsidRPr="004E6CA5">
        <w:rPr>
          <w:lang w:val="en-GB"/>
        </w:rPr>
        <w:t>rocedure.</w:t>
      </w:r>
    </w:p>
    <w:p w14:paraId="42FADA77" w14:textId="77777777" w:rsidR="0063464E" w:rsidRPr="004E6CA5" w:rsidRDefault="0063464E" w:rsidP="00325B31">
      <w:pPr>
        <w:ind w:left="0"/>
        <w:rPr>
          <w:lang w:val="en-GB"/>
        </w:rPr>
      </w:pPr>
    </w:p>
    <w:p w14:paraId="16D0CDEA" w14:textId="77777777" w:rsidR="003844B3" w:rsidRPr="003844B3" w:rsidRDefault="001250F4" w:rsidP="003844B3">
      <w:pPr>
        <w:rPr>
          <w:lang w:val="en-GB"/>
        </w:rPr>
      </w:pPr>
      <w:r w:rsidRPr="004E6CA5" w:rsidDel="00A716CB">
        <w:rPr>
          <w:lang w:val="en-GB"/>
        </w:rPr>
        <w:t xml:space="preserve">Confidentiality is a mutual obligation. </w:t>
      </w:r>
    </w:p>
    <w:p w14:paraId="0DB04E72" w14:textId="77777777" w:rsidR="003844B3" w:rsidRPr="003844B3" w:rsidRDefault="003844B3" w:rsidP="003844B3">
      <w:pPr>
        <w:rPr>
          <w:lang w:val="en-GB"/>
        </w:rPr>
      </w:pPr>
      <w:r w:rsidRPr="003844B3">
        <w:rPr>
          <w:lang w:val="en-GB"/>
        </w:rPr>
        <w:t>To support a fair and respectful complaints process, we expect everyone involved to act with discretion and maintain confidentiality. This includes, but is not limited to, the sharing of names, evidence, or procedural developments. It applies to the complainant, any witnesses, individuals providing evidence, support or advice, and University staff.</w:t>
      </w:r>
    </w:p>
    <w:p w14:paraId="692EDF04" w14:textId="77777777" w:rsidR="00D81227" w:rsidRDefault="00D81227" w:rsidP="00325B31">
      <w:pPr>
        <w:rPr>
          <w:lang w:val="en-GB"/>
        </w:rPr>
      </w:pPr>
    </w:p>
    <w:p w14:paraId="046A8A84" w14:textId="77777777" w:rsidR="002B693C" w:rsidRPr="002B693C" w:rsidRDefault="002B693C" w:rsidP="002B693C">
      <w:pPr>
        <w:rPr>
          <w:lang w:val="en-GB"/>
        </w:rPr>
      </w:pPr>
      <w:r w:rsidRPr="002B693C">
        <w:rPr>
          <w:lang w:val="en-GB"/>
        </w:rPr>
        <w:t>This request for confidentiality is not intended to, and must not be interpreted as, a restriction on any student’s right to disclose their experience of harassment or sexual misconduct. In accordance with the Office for Students (OfS) Condition of Registration E6.10, the University does not impose any contractual or informal provisions that would prevent or discourage a student from speaking about an allegation of harassment or sexual misconduct.</w:t>
      </w:r>
    </w:p>
    <w:p w14:paraId="6C50D0E8" w14:textId="36C00F7C" w:rsidR="00DE35C1" w:rsidRPr="004E6CA5" w:rsidRDefault="001250F4" w:rsidP="00325B31">
      <w:pPr>
        <w:rPr>
          <w:lang w:val="en-GB"/>
        </w:rPr>
      </w:pPr>
      <w:r w:rsidRPr="004E6CA5">
        <w:rPr>
          <w:lang w:val="en-GB"/>
        </w:rPr>
        <w:t>Remember that any person named in your complaint has a right to put their side of the case.</w:t>
      </w:r>
      <w:r w:rsidR="00DE35C1" w:rsidRPr="004E6CA5">
        <w:rPr>
          <w:lang w:val="en-GB"/>
        </w:rPr>
        <w:t xml:space="preserve">  Any recommendations made </w:t>
      </w:r>
      <w:r w:rsidR="00C86B20" w:rsidRPr="004E6CA5">
        <w:rPr>
          <w:lang w:val="en-GB"/>
        </w:rPr>
        <w:t xml:space="preserve">as a result of your complaint </w:t>
      </w:r>
      <w:r w:rsidR="00DE35C1" w:rsidRPr="004E6CA5">
        <w:rPr>
          <w:lang w:val="en-GB"/>
        </w:rPr>
        <w:t>will be shared with relevant parties</w:t>
      </w:r>
      <w:r w:rsidR="00DA1EA1" w:rsidRPr="004E6CA5">
        <w:rPr>
          <w:lang w:val="en-GB"/>
        </w:rPr>
        <w:t xml:space="preserve"> </w:t>
      </w:r>
      <w:r w:rsidR="00DE35C1" w:rsidRPr="004E6CA5">
        <w:rPr>
          <w:lang w:val="en-GB"/>
        </w:rPr>
        <w:t>but no other elements of the outcome will be disclosed.</w:t>
      </w:r>
    </w:p>
    <w:p w14:paraId="011EE70F" w14:textId="31EBA687" w:rsidR="005574EC" w:rsidRPr="004E6CA5" w:rsidRDefault="005574EC" w:rsidP="00325B31">
      <w:pPr>
        <w:rPr>
          <w:lang w:val="en-GB"/>
        </w:rPr>
      </w:pPr>
    </w:p>
    <w:p w14:paraId="62E84EEB" w14:textId="3636D49A" w:rsidR="005574EC" w:rsidRDefault="005574EC" w:rsidP="00325B31">
      <w:pPr>
        <w:rPr>
          <w:lang w:val="en-GB"/>
        </w:rPr>
      </w:pPr>
      <w:r w:rsidRPr="004E6CA5">
        <w:rPr>
          <w:lang w:val="en-GB"/>
        </w:rPr>
        <w:t>If you have named a member of staff or other person in your complaint</w:t>
      </w:r>
      <w:r w:rsidR="00D146D9">
        <w:rPr>
          <w:lang w:val="en-GB"/>
        </w:rPr>
        <w:t>,</w:t>
      </w:r>
      <w:r w:rsidRPr="004E6CA5">
        <w:rPr>
          <w:lang w:val="en-GB"/>
        </w:rPr>
        <w:t xml:space="preserve"> we will inform their line manager.</w:t>
      </w:r>
    </w:p>
    <w:p w14:paraId="5ED94158" w14:textId="77777777" w:rsidR="002A1DAF" w:rsidRPr="004E6CA5" w:rsidRDefault="002A1DAF" w:rsidP="00325B31">
      <w:pPr>
        <w:rPr>
          <w:lang w:val="en-GB"/>
        </w:rPr>
      </w:pPr>
    </w:p>
    <w:p w14:paraId="6688DD50" w14:textId="77777777" w:rsidR="009B05F7" w:rsidRPr="004E6CA5" w:rsidRDefault="001250F4" w:rsidP="00325B31">
      <w:pPr>
        <w:pStyle w:val="Heading2"/>
      </w:pPr>
      <w:bookmarkStart w:id="81" w:name="_Toc125631027"/>
      <w:bookmarkStart w:id="82" w:name="_Toc128059755"/>
      <w:bookmarkStart w:id="83" w:name="_Toc129012079"/>
      <w:bookmarkStart w:id="84" w:name="_Toc204764799"/>
      <w:bookmarkStart w:id="85" w:name="_Toc204768015"/>
      <w:r w:rsidRPr="004E6CA5">
        <w:t>Conciliation or mediation</w:t>
      </w:r>
      <w:bookmarkEnd w:id="81"/>
      <w:bookmarkEnd w:id="82"/>
      <w:bookmarkEnd w:id="83"/>
      <w:bookmarkEnd w:id="84"/>
      <w:bookmarkEnd w:id="85"/>
    </w:p>
    <w:p w14:paraId="15357476" w14:textId="7779756E" w:rsidR="009B05F7" w:rsidRPr="004E6CA5" w:rsidRDefault="001250F4" w:rsidP="00325B31">
      <w:pPr>
        <w:rPr>
          <w:lang w:val="en-GB"/>
        </w:rPr>
      </w:pPr>
      <w:r w:rsidRPr="004E6CA5">
        <w:rPr>
          <w:lang w:val="en-GB"/>
        </w:rPr>
        <w:t>At any stage in th</w:t>
      </w:r>
      <w:r w:rsidR="00C86B20" w:rsidRPr="004E6CA5">
        <w:rPr>
          <w:lang w:val="en-GB"/>
        </w:rPr>
        <w:t>is process</w:t>
      </w:r>
      <w:r w:rsidRPr="004E6CA5">
        <w:rPr>
          <w:lang w:val="en-GB"/>
        </w:rPr>
        <w:t>, we may suggest the complaint is resolved through conciliation or mediation.</w:t>
      </w:r>
    </w:p>
    <w:p w14:paraId="3EC184C5" w14:textId="77777777" w:rsidR="009B05F7" w:rsidRPr="004E6CA5" w:rsidRDefault="009B05F7" w:rsidP="00325B31">
      <w:pPr>
        <w:ind w:left="0"/>
        <w:rPr>
          <w:lang w:val="en-GB"/>
        </w:rPr>
      </w:pPr>
    </w:p>
    <w:p w14:paraId="210F525C" w14:textId="77777777" w:rsidR="009B05F7" w:rsidRPr="004E6CA5" w:rsidRDefault="001250F4" w:rsidP="00325B31">
      <w:pPr>
        <w:rPr>
          <w:lang w:val="en-GB"/>
        </w:rPr>
      </w:pPr>
      <w:r w:rsidRPr="004E6CA5">
        <w:rPr>
          <w:lang w:val="en-GB"/>
        </w:rPr>
        <w:t>This allows for an independent person to help us try to resolve the complaint. You do not have to agree to conciliation or mediation, it is voluntary and confidential. The conciliator or mediator is impartial, will not take sides and will not impose a solution.</w:t>
      </w:r>
    </w:p>
    <w:p w14:paraId="63D75043" w14:textId="77777777" w:rsidR="009B05F7" w:rsidRPr="004E6CA5" w:rsidRDefault="009B05F7" w:rsidP="00325B31">
      <w:pPr>
        <w:ind w:left="0"/>
        <w:rPr>
          <w:lang w:val="en-GB"/>
        </w:rPr>
      </w:pPr>
    </w:p>
    <w:p w14:paraId="4EDE26F1" w14:textId="77777777" w:rsidR="009B05F7" w:rsidRPr="004E6CA5" w:rsidRDefault="001250F4" w:rsidP="00325B31">
      <w:pPr>
        <w:pStyle w:val="Heading2"/>
      </w:pPr>
      <w:bookmarkStart w:id="86" w:name="_Toc125631029"/>
      <w:bookmarkStart w:id="87" w:name="_Toc128059756"/>
      <w:bookmarkStart w:id="88" w:name="_Toc129012080"/>
      <w:bookmarkStart w:id="89" w:name="_Toc204764800"/>
      <w:bookmarkStart w:id="90" w:name="_Toc204768016"/>
      <w:r w:rsidRPr="004E6CA5">
        <w:t>Independence</w:t>
      </w:r>
      <w:bookmarkEnd w:id="86"/>
      <w:bookmarkEnd w:id="87"/>
      <w:bookmarkEnd w:id="88"/>
      <w:bookmarkEnd w:id="89"/>
      <w:bookmarkEnd w:id="90"/>
    </w:p>
    <w:p w14:paraId="07E9DBC1" w14:textId="2DB63E43" w:rsidR="00356098" w:rsidRPr="004E6CA5" w:rsidRDefault="001250F4" w:rsidP="00325B31">
      <w:pPr>
        <w:rPr>
          <w:lang w:val="en-GB"/>
        </w:rPr>
      </w:pPr>
      <w:r w:rsidRPr="004E6CA5">
        <w:rPr>
          <w:lang w:val="en-GB"/>
        </w:rPr>
        <w:t xml:space="preserve">We will make sure that </w:t>
      </w:r>
      <w:r w:rsidR="006D0EF8" w:rsidRPr="004E6CA5">
        <w:rPr>
          <w:lang w:val="en-GB"/>
        </w:rPr>
        <w:t xml:space="preserve">formal complaints are investigated by and </w:t>
      </w:r>
      <w:r w:rsidRPr="004E6CA5">
        <w:rPr>
          <w:lang w:val="en-GB"/>
        </w:rPr>
        <w:t xml:space="preserve">decisions taken by people who are </w:t>
      </w:r>
      <w:r w:rsidRPr="004E6CA5">
        <w:rPr>
          <w:i/>
          <w:iCs/>
          <w:lang w:val="en-GB"/>
        </w:rPr>
        <w:t>independent of the situation</w:t>
      </w:r>
      <w:r w:rsidRPr="004E6CA5">
        <w:rPr>
          <w:lang w:val="en-GB"/>
        </w:rPr>
        <w:t>. Sometimes this might mean asking someone from a different department or faculty to deal with your complaint.</w:t>
      </w:r>
    </w:p>
    <w:p w14:paraId="698FA3DF" w14:textId="266B6094" w:rsidR="00356098" w:rsidRPr="004E6CA5" w:rsidRDefault="00356098" w:rsidP="00325B31">
      <w:pPr>
        <w:ind w:left="0"/>
        <w:rPr>
          <w:lang w:val="en-GB"/>
        </w:rPr>
      </w:pPr>
    </w:p>
    <w:p w14:paraId="0737B3F4" w14:textId="7086F11B" w:rsidR="009B05F7" w:rsidRPr="004E6CA5" w:rsidRDefault="00356098" w:rsidP="00325B31">
      <w:pPr>
        <w:rPr>
          <w:lang w:val="en-GB"/>
        </w:rPr>
      </w:pPr>
      <w:r w:rsidRPr="004E6CA5">
        <w:rPr>
          <w:lang w:val="en-GB"/>
        </w:rPr>
        <w:t>If you believe the</w:t>
      </w:r>
      <w:r w:rsidR="00B17C69" w:rsidRPr="004E6CA5">
        <w:rPr>
          <w:lang w:val="en-GB"/>
        </w:rPr>
        <w:t xml:space="preserve"> person dealing with your complaint has </w:t>
      </w:r>
      <w:r w:rsidRPr="004E6CA5">
        <w:rPr>
          <w:lang w:val="en-GB"/>
        </w:rPr>
        <w:t>a conflict of interest, please contact the Student Casework team as soon as possible</w:t>
      </w:r>
      <w:r w:rsidR="00D146D9">
        <w:rPr>
          <w:lang w:val="en-GB"/>
        </w:rPr>
        <w:t>.</w:t>
      </w:r>
    </w:p>
    <w:p w14:paraId="414ECA15" w14:textId="77777777" w:rsidR="0068635B" w:rsidRPr="004E6CA5" w:rsidRDefault="0068635B" w:rsidP="00325B31">
      <w:pPr>
        <w:ind w:left="0"/>
        <w:rPr>
          <w:lang w:val="en-GB"/>
        </w:rPr>
      </w:pPr>
    </w:p>
    <w:p w14:paraId="72A8D58B" w14:textId="3059EC60" w:rsidR="00F065BC" w:rsidRPr="004E6CA5" w:rsidRDefault="0081192A" w:rsidP="00325B31">
      <w:pPr>
        <w:pStyle w:val="Heading3"/>
      </w:pPr>
      <w:bookmarkStart w:id="91" w:name="_Toc125631030"/>
      <w:r w:rsidRPr="00BD28DE">
        <w:t xml:space="preserve">Investigating </w:t>
      </w:r>
      <w:r w:rsidR="00EA3B40" w:rsidRPr="00BD28DE">
        <w:t>o</w:t>
      </w:r>
      <w:r w:rsidRPr="00BD28DE">
        <w:t>fficers</w:t>
      </w:r>
      <w:bookmarkEnd w:id="91"/>
    </w:p>
    <w:p w14:paraId="1898C4CA" w14:textId="4CCFD847" w:rsidR="00563867" w:rsidRPr="004E6CA5" w:rsidRDefault="00945F9A" w:rsidP="00325B31">
      <w:pPr>
        <w:rPr>
          <w:lang w:val="en-GB"/>
        </w:rPr>
      </w:pPr>
      <w:r w:rsidRPr="004E6CA5">
        <w:rPr>
          <w:lang w:val="en-GB"/>
        </w:rPr>
        <w:t xml:space="preserve">Investigating </w:t>
      </w:r>
      <w:r w:rsidR="00EA3B40" w:rsidRPr="004E6CA5">
        <w:rPr>
          <w:lang w:val="en-GB"/>
        </w:rPr>
        <w:t>o</w:t>
      </w:r>
      <w:r w:rsidRPr="004E6CA5">
        <w:rPr>
          <w:lang w:val="en-GB"/>
        </w:rPr>
        <w:t>fficers are senior members of University staff</w:t>
      </w:r>
      <w:r w:rsidR="00DE02ED" w:rsidRPr="004E6CA5">
        <w:rPr>
          <w:lang w:val="en-GB"/>
        </w:rPr>
        <w:t>. T</w:t>
      </w:r>
      <w:r w:rsidR="00215C1A" w:rsidRPr="004E6CA5">
        <w:rPr>
          <w:lang w:val="en-GB"/>
        </w:rPr>
        <w:t xml:space="preserve">heir approach to investigating a complaint will normally be determined by the issues raised. </w:t>
      </w:r>
      <w:r w:rsidR="00D56D7C" w:rsidRPr="004E6CA5">
        <w:rPr>
          <w:lang w:val="en-GB"/>
        </w:rPr>
        <w:t xml:space="preserve">An investigating officer will </w:t>
      </w:r>
      <w:r w:rsidR="00134562" w:rsidRPr="004E6CA5">
        <w:rPr>
          <w:lang w:val="en-GB"/>
        </w:rPr>
        <w:t xml:space="preserve">take into account all the issues raised in the complaint and consider your aim in complaining. </w:t>
      </w:r>
      <w:r w:rsidR="00D56D7C" w:rsidRPr="004E6CA5">
        <w:rPr>
          <w:lang w:val="en-GB"/>
        </w:rPr>
        <w:t xml:space="preserve"> </w:t>
      </w:r>
    </w:p>
    <w:p w14:paraId="306A468E" w14:textId="77777777" w:rsidR="0093198D" w:rsidRPr="004E6CA5" w:rsidRDefault="0093198D" w:rsidP="00325B31">
      <w:pPr>
        <w:rPr>
          <w:lang w:val="en-GB"/>
        </w:rPr>
      </w:pPr>
    </w:p>
    <w:p w14:paraId="070D7B82" w14:textId="77777777" w:rsidR="0093198D" w:rsidRPr="004E6CA5" w:rsidRDefault="0093198D" w:rsidP="00325B31">
      <w:pPr>
        <w:rPr>
          <w:lang w:val="en-GB"/>
        </w:rPr>
      </w:pPr>
      <w:r w:rsidRPr="004E6CA5">
        <w:rPr>
          <w:lang w:val="en-GB"/>
        </w:rPr>
        <w:t>Complaints vary and because of this, the way we investigate them might vary but the investigator will usually:</w:t>
      </w:r>
    </w:p>
    <w:p w14:paraId="2B47EF89" w14:textId="77777777" w:rsidR="0093198D" w:rsidRPr="004E6CA5" w:rsidRDefault="0093198D" w:rsidP="00325B31">
      <w:pPr>
        <w:pStyle w:val="ListParagraph"/>
        <w:numPr>
          <w:ilvl w:val="0"/>
          <w:numId w:val="16"/>
        </w:numPr>
        <w:rPr>
          <w:lang w:val="en-GB"/>
        </w:rPr>
      </w:pPr>
      <w:r w:rsidRPr="004E6CA5">
        <w:rPr>
          <w:lang w:val="en-GB"/>
        </w:rPr>
        <w:t xml:space="preserve">meet with you </w:t>
      </w:r>
    </w:p>
    <w:p w14:paraId="01BD3549" w14:textId="77777777" w:rsidR="0093198D" w:rsidRPr="004E6CA5" w:rsidRDefault="0093198D" w:rsidP="00325B31">
      <w:pPr>
        <w:pStyle w:val="ListParagraph"/>
        <w:numPr>
          <w:ilvl w:val="0"/>
          <w:numId w:val="16"/>
        </w:numPr>
        <w:rPr>
          <w:lang w:val="en-GB"/>
        </w:rPr>
      </w:pPr>
      <w:r w:rsidRPr="004E6CA5">
        <w:rPr>
          <w:lang w:val="en-GB"/>
        </w:rPr>
        <w:t>gather information about the issues by talking to you and other people</w:t>
      </w:r>
    </w:p>
    <w:p w14:paraId="52B1F52E" w14:textId="77777777" w:rsidR="0093198D" w:rsidRPr="004E6CA5" w:rsidRDefault="0093198D" w:rsidP="00325B31">
      <w:pPr>
        <w:pStyle w:val="ListParagraph"/>
        <w:numPr>
          <w:ilvl w:val="0"/>
          <w:numId w:val="16"/>
        </w:numPr>
        <w:rPr>
          <w:lang w:val="en-GB"/>
        </w:rPr>
      </w:pPr>
      <w:r w:rsidRPr="004E6CA5">
        <w:rPr>
          <w:lang w:val="en-GB"/>
        </w:rPr>
        <w:t>consider the documents you have provided</w:t>
      </w:r>
    </w:p>
    <w:p w14:paraId="1017C061" w14:textId="77777777" w:rsidR="0093198D" w:rsidRPr="004E6CA5" w:rsidRDefault="0093198D" w:rsidP="00325B31">
      <w:pPr>
        <w:pStyle w:val="ListParagraph"/>
        <w:numPr>
          <w:ilvl w:val="0"/>
          <w:numId w:val="16"/>
        </w:numPr>
        <w:rPr>
          <w:lang w:val="en-GB"/>
        </w:rPr>
      </w:pPr>
      <w:r w:rsidRPr="004E6CA5">
        <w:rPr>
          <w:lang w:val="en-GB"/>
        </w:rPr>
        <w:t>consider other documents discovered as part of their investigation</w:t>
      </w:r>
    </w:p>
    <w:p w14:paraId="7A3C0B79" w14:textId="77777777" w:rsidR="0093198D" w:rsidRPr="004E6CA5" w:rsidRDefault="0093198D" w:rsidP="00325B31">
      <w:pPr>
        <w:ind w:left="0"/>
        <w:rPr>
          <w:lang w:val="en-GB"/>
        </w:rPr>
      </w:pPr>
    </w:p>
    <w:p w14:paraId="6C9110AC" w14:textId="77777777" w:rsidR="0093198D" w:rsidRPr="004E6CA5" w:rsidRDefault="0093198D" w:rsidP="00325B31">
      <w:pPr>
        <w:rPr>
          <w:lang w:val="en-GB"/>
        </w:rPr>
      </w:pPr>
      <w:r w:rsidRPr="004E6CA5">
        <w:rPr>
          <w:lang w:val="en-GB"/>
        </w:rPr>
        <w:t>An independent note taker may also accompany the investigating officer to any meeting. This allows the investigating officer to focus on discussing your case.</w:t>
      </w:r>
    </w:p>
    <w:p w14:paraId="466E0DA0" w14:textId="77777777" w:rsidR="0093198D" w:rsidRPr="004E6CA5" w:rsidRDefault="0093198D" w:rsidP="00325B31">
      <w:pPr>
        <w:rPr>
          <w:lang w:val="en-GB"/>
        </w:rPr>
      </w:pPr>
    </w:p>
    <w:p w14:paraId="253075B5" w14:textId="5CCE7CBB" w:rsidR="009B05F7" w:rsidRPr="004E6CA5" w:rsidRDefault="001250F4" w:rsidP="00325B31">
      <w:pPr>
        <w:pStyle w:val="Heading2"/>
      </w:pPr>
      <w:bookmarkStart w:id="92" w:name="_Toc125631031"/>
      <w:bookmarkStart w:id="93" w:name="_Toc128059757"/>
      <w:bookmarkStart w:id="94" w:name="_Toc129012081"/>
      <w:bookmarkStart w:id="95" w:name="_Toc204764801"/>
      <w:bookmarkStart w:id="96" w:name="_Toc204768017"/>
      <w:r w:rsidRPr="004E6CA5">
        <w:t>Standard of proof</w:t>
      </w:r>
      <w:bookmarkEnd w:id="92"/>
      <w:bookmarkEnd w:id="93"/>
      <w:bookmarkEnd w:id="94"/>
      <w:bookmarkEnd w:id="95"/>
      <w:bookmarkEnd w:id="96"/>
    </w:p>
    <w:p w14:paraId="22067395" w14:textId="51753F00" w:rsidR="00227F6C" w:rsidRPr="004E6CA5" w:rsidRDefault="005718F0" w:rsidP="00325B31">
      <w:pPr>
        <w:rPr>
          <w:lang w:val="en-GB"/>
        </w:rPr>
      </w:pPr>
      <w:r>
        <w:rPr>
          <w:lang w:val="en-GB"/>
        </w:rPr>
        <w:t>All our</w:t>
      </w:r>
      <w:r w:rsidR="009233AE" w:rsidRPr="004E6CA5">
        <w:rPr>
          <w:lang w:val="en-GB"/>
        </w:rPr>
        <w:t xml:space="preserve"> decisions are </w:t>
      </w:r>
      <w:r w:rsidR="00BE1678" w:rsidRPr="004E6CA5">
        <w:rPr>
          <w:lang w:val="en-GB"/>
        </w:rPr>
        <w:t>based on the evidence provided</w:t>
      </w:r>
      <w:r>
        <w:rPr>
          <w:lang w:val="en-GB"/>
        </w:rPr>
        <w:t xml:space="preserve"> and will be considered on the balance of probability</w:t>
      </w:r>
      <w:r w:rsidR="00BE1678" w:rsidRPr="004E6CA5">
        <w:rPr>
          <w:lang w:val="en-GB"/>
        </w:rPr>
        <w:t xml:space="preserve">. </w:t>
      </w:r>
      <w:r w:rsidR="00DD6467" w:rsidRPr="004E6CA5">
        <w:rPr>
          <w:lang w:val="en-GB"/>
        </w:rPr>
        <w:t xml:space="preserve"> For example</w:t>
      </w:r>
      <w:r w:rsidR="00F96537" w:rsidRPr="004E6CA5">
        <w:rPr>
          <w:lang w:val="en-GB"/>
        </w:rPr>
        <w:t xml:space="preserve">, </w:t>
      </w:r>
      <w:r w:rsidR="00DD6467" w:rsidRPr="004E6CA5">
        <w:rPr>
          <w:lang w:val="en-GB"/>
        </w:rPr>
        <w:t xml:space="preserve">the outcome of an investigation may determine that </w:t>
      </w:r>
      <w:r w:rsidR="00227F6C" w:rsidRPr="004E6CA5">
        <w:rPr>
          <w:lang w:val="en-GB"/>
        </w:rPr>
        <w:t xml:space="preserve">we were more satisfied than not that your information and documents show the event or issue </w:t>
      </w:r>
      <w:r w:rsidR="00DD6467" w:rsidRPr="004E6CA5">
        <w:rPr>
          <w:lang w:val="en-GB"/>
        </w:rPr>
        <w:t xml:space="preserve">to have </w:t>
      </w:r>
      <w:r w:rsidR="00227F6C" w:rsidRPr="004E6CA5">
        <w:rPr>
          <w:lang w:val="en-GB"/>
        </w:rPr>
        <w:t>occurred</w:t>
      </w:r>
      <w:r w:rsidR="00DD6467" w:rsidRPr="004E6CA5">
        <w:rPr>
          <w:lang w:val="en-GB"/>
        </w:rPr>
        <w:t>, and vice-versa.</w:t>
      </w:r>
    </w:p>
    <w:p w14:paraId="07411709" w14:textId="77777777" w:rsidR="000E22A7" w:rsidRPr="004E6CA5" w:rsidRDefault="000E22A7" w:rsidP="00325B31">
      <w:pPr>
        <w:ind w:left="0"/>
        <w:rPr>
          <w:lang w:val="en-GB"/>
        </w:rPr>
      </w:pPr>
    </w:p>
    <w:p w14:paraId="2DBF6D79" w14:textId="68E7729D" w:rsidR="009B05F7" w:rsidRPr="004E6CA5" w:rsidRDefault="001250F4" w:rsidP="00325B31">
      <w:pPr>
        <w:pStyle w:val="Heading2"/>
      </w:pPr>
      <w:bookmarkStart w:id="97" w:name="_Toc125631032"/>
      <w:bookmarkStart w:id="98" w:name="_Toc128059758"/>
      <w:bookmarkStart w:id="99" w:name="_Toc129012082"/>
      <w:bookmarkStart w:id="100" w:name="_Toc204764802"/>
      <w:bookmarkStart w:id="101" w:name="_Toc204768018"/>
      <w:r w:rsidRPr="004E6CA5">
        <w:t xml:space="preserve">Record </w:t>
      </w:r>
      <w:r w:rsidR="00BF1BBF" w:rsidRPr="004E6CA5">
        <w:t>k</w:t>
      </w:r>
      <w:r w:rsidRPr="004E6CA5">
        <w:t>eeping</w:t>
      </w:r>
      <w:bookmarkEnd w:id="97"/>
      <w:bookmarkEnd w:id="98"/>
      <w:bookmarkEnd w:id="99"/>
      <w:bookmarkEnd w:id="100"/>
      <w:bookmarkEnd w:id="101"/>
    </w:p>
    <w:p w14:paraId="1F1B374D" w14:textId="705B9954" w:rsidR="009B05F7" w:rsidRPr="004E6CA5" w:rsidRDefault="001250F4" w:rsidP="00325B31">
      <w:pPr>
        <w:rPr>
          <w:lang w:val="en-GB"/>
        </w:rPr>
      </w:pPr>
      <w:r w:rsidRPr="004E6CA5">
        <w:rPr>
          <w:lang w:val="en-GB"/>
        </w:rPr>
        <w:t>We will keep a record of your complaint throughout the process and we advise you to do the same.</w:t>
      </w:r>
      <w:r w:rsidR="00BA573F" w:rsidRPr="004E6CA5">
        <w:rPr>
          <w:lang w:val="en-GB"/>
        </w:rPr>
        <w:t xml:space="preserve"> </w:t>
      </w:r>
      <w:r w:rsidR="00B97C9D" w:rsidRPr="004E6CA5">
        <w:rPr>
          <w:lang w:val="en-GB"/>
        </w:rPr>
        <w:t xml:space="preserve">GDPR legislation requires us to maintain records for a period of six years, after which </w:t>
      </w:r>
      <w:r w:rsidR="00550B64" w:rsidRPr="004E6CA5">
        <w:rPr>
          <w:lang w:val="en-GB"/>
        </w:rPr>
        <w:t xml:space="preserve">time </w:t>
      </w:r>
      <w:r w:rsidR="00B97C9D" w:rsidRPr="004E6CA5">
        <w:rPr>
          <w:lang w:val="en-GB"/>
        </w:rPr>
        <w:t xml:space="preserve">the University will </w:t>
      </w:r>
      <w:r w:rsidR="00550B64" w:rsidRPr="004E6CA5">
        <w:rPr>
          <w:lang w:val="en-GB"/>
        </w:rPr>
        <w:t>destroy the records</w:t>
      </w:r>
      <w:r w:rsidR="00651FDB" w:rsidRPr="004E6CA5">
        <w:rPr>
          <w:lang w:val="en-GB"/>
        </w:rPr>
        <w:t>.</w:t>
      </w:r>
    </w:p>
    <w:p w14:paraId="47B083FF" w14:textId="59C49E8F" w:rsidR="00BA573F" w:rsidRPr="004E6CA5" w:rsidRDefault="00BA573F" w:rsidP="00325B31">
      <w:pPr>
        <w:ind w:left="0"/>
        <w:rPr>
          <w:lang w:val="en-GB"/>
        </w:rPr>
      </w:pPr>
    </w:p>
    <w:p w14:paraId="6703B461" w14:textId="31D4A5B2" w:rsidR="00BA573F" w:rsidRPr="004E6CA5" w:rsidRDefault="00BA573F" w:rsidP="00325B31">
      <w:pPr>
        <w:pStyle w:val="Heading2"/>
      </w:pPr>
      <w:bookmarkStart w:id="102" w:name="_Toc125631033"/>
      <w:bookmarkStart w:id="103" w:name="_Toc128059759"/>
      <w:bookmarkStart w:id="104" w:name="_Toc129012083"/>
      <w:bookmarkStart w:id="105" w:name="_Toc204764803"/>
      <w:bookmarkStart w:id="106" w:name="_Toc204768019"/>
      <w:r w:rsidRPr="004E6CA5">
        <w:t>Frivolous and vexatious complaints</w:t>
      </w:r>
      <w:bookmarkEnd w:id="102"/>
      <w:bookmarkEnd w:id="103"/>
      <w:bookmarkEnd w:id="104"/>
      <w:bookmarkEnd w:id="105"/>
      <w:bookmarkEnd w:id="106"/>
    </w:p>
    <w:p w14:paraId="549F93FE" w14:textId="77777777" w:rsidR="00D91946" w:rsidRPr="004E6CA5" w:rsidRDefault="00D91946" w:rsidP="00325B31">
      <w:pPr>
        <w:rPr>
          <w:lang w:val="en-GB"/>
        </w:rPr>
      </w:pPr>
      <w:r w:rsidRPr="004E6CA5">
        <w:rPr>
          <w:lang w:val="en-GB"/>
        </w:rPr>
        <w:t>We may reject or terminate consideration of your complaint if, in the investigator’s opinion, any of the following apply:</w:t>
      </w:r>
    </w:p>
    <w:p w14:paraId="08FD626D" w14:textId="77777777" w:rsidR="00D91946" w:rsidRPr="004E6CA5" w:rsidRDefault="00D91946" w:rsidP="00325B31">
      <w:pPr>
        <w:pStyle w:val="ListParagraph"/>
        <w:numPr>
          <w:ilvl w:val="0"/>
          <w:numId w:val="32"/>
        </w:numPr>
        <w:rPr>
          <w:lang w:val="en-GB"/>
        </w:rPr>
      </w:pPr>
      <w:r w:rsidRPr="004E6CA5">
        <w:rPr>
          <w:lang w:val="en-GB"/>
        </w:rPr>
        <w:t>The complaint has no serious purpose</w:t>
      </w:r>
    </w:p>
    <w:p w14:paraId="7BB59954" w14:textId="17CED7C5" w:rsidR="00D91946" w:rsidRPr="004E6CA5" w:rsidRDefault="00D91946" w:rsidP="00325B31">
      <w:pPr>
        <w:pStyle w:val="ListParagraph"/>
        <w:numPr>
          <w:ilvl w:val="0"/>
          <w:numId w:val="32"/>
        </w:numPr>
        <w:rPr>
          <w:lang w:val="en-GB"/>
        </w:rPr>
      </w:pPr>
      <w:r w:rsidRPr="004E6CA5">
        <w:rPr>
          <w:lang w:val="en-GB"/>
        </w:rPr>
        <w:t>The complaint is</w:t>
      </w:r>
      <w:r w:rsidR="003844B3">
        <w:rPr>
          <w:lang w:val="en-GB"/>
        </w:rPr>
        <w:t xml:space="preserve"> primarily</w:t>
      </w:r>
      <w:r w:rsidRPr="004E6CA5">
        <w:rPr>
          <w:lang w:val="en-GB"/>
        </w:rPr>
        <w:t xml:space="preserve"> intended to cause disruption or annoyance</w:t>
      </w:r>
      <w:r w:rsidR="002E0621">
        <w:rPr>
          <w:lang w:val="en-GB"/>
        </w:rPr>
        <w:t>, rather than raise a genuine concern</w:t>
      </w:r>
    </w:p>
    <w:p w14:paraId="4B5DC09D" w14:textId="119F4632" w:rsidR="002E0621" w:rsidRPr="002E0621" w:rsidRDefault="00D91946" w:rsidP="002E0621">
      <w:pPr>
        <w:pStyle w:val="ListParagraph"/>
        <w:numPr>
          <w:ilvl w:val="0"/>
          <w:numId w:val="32"/>
        </w:numPr>
        <w:rPr>
          <w:lang w:val="en-GB"/>
        </w:rPr>
      </w:pPr>
      <w:r w:rsidRPr="004E6CA5">
        <w:rPr>
          <w:lang w:val="en-GB"/>
        </w:rPr>
        <w:t>You are seeking aremedy</w:t>
      </w:r>
      <w:r w:rsidR="002E0621">
        <w:rPr>
          <w:lang w:val="en-GB"/>
        </w:rPr>
        <w:t xml:space="preserve"> </w:t>
      </w:r>
      <w:r w:rsidR="002E0621" w:rsidRPr="002E0621">
        <w:rPr>
          <w:lang w:val="en-GB"/>
        </w:rPr>
        <w:t>that is clearly unrealistic or disproportionate in the circumstances</w:t>
      </w:r>
    </w:p>
    <w:p w14:paraId="00C83264" w14:textId="66B32A2A" w:rsidR="00D91946" w:rsidRPr="002E0621" w:rsidRDefault="00D91946" w:rsidP="002E0621">
      <w:pPr>
        <w:rPr>
          <w:lang w:val="en-GB"/>
        </w:rPr>
      </w:pPr>
    </w:p>
    <w:p w14:paraId="1B41D802" w14:textId="77777777" w:rsidR="00D91946" w:rsidRPr="004E6CA5" w:rsidRDefault="00D91946" w:rsidP="00325B31">
      <w:pPr>
        <w:ind w:left="0"/>
        <w:rPr>
          <w:lang w:val="en-GB"/>
        </w:rPr>
      </w:pPr>
    </w:p>
    <w:p w14:paraId="4808889D" w14:textId="552837DA" w:rsidR="00D91946" w:rsidRPr="004E6CA5" w:rsidRDefault="00D91946" w:rsidP="00325B31">
      <w:pPr>
        <w:rPr>
          <w:lang w:val="en-GB"/>
        </w:rPr>
      </w:pPr>
      <w:r w:rsidRPr="004E6CA5">
        <w:rPr>
          <w:lang w:val="en-GB"/>
        </w:rPr>
        <w:t>This includes complaints where</w:t>
      </w:r>
      <w:r w:rsidR="00C53826">
        <w:rPr>
          <w:lang w:val="en-GB"/>
        </w:rPr>
        <w:t>,</w:t>
      </w:r>
      <w:r w:rsidRPr="004E6CA5">
        <w:rPr>
          <w:lang w:val="en-GB"/>
        </w:rPr>
        <w:t xml:space="preserve"> for example</w:t>
      </w:r>
    </w:p>
    <w:p w14:paraId="0A6DC3BF" w14:textId="3467FFC1" w:rsidR="00D91946" w:rsidRPr="004E6CA5" w:rsidRDefault="00D91946" w:rsidP="00325B31">
      <w:pPr>
        <w:pStyle w:val="ListParagraph"/>
        <w:numPr>
          <w:ilvl w:val="0"/>
          <w:numId w:val="28"/>
        </w:numPr>
        <w:rPr>
          <w:lang w:val="en-GB"/>
        </w:rPr>
      </w:pPr>
      <w:r w:rsidRPr="004E6CA5">
        <w:rPr>
          <w:lang w:val="en-GB"/>
        </w:rPr>
        <w:t xml:space="preserve">we have already considered your complaint and made a </w:t>
      </w:r>
      <w:r w:rsidR="005B4BA9" w:rsidRPr="004E6CA5">
        <w:rPr>
          <w:lang w:val="en-GB"/>
        </w:rPr>
        <w:t xml:space="preserve">previous </w:t>
      </w:r>
      <w:r w:rsidRPr="004E6CA5">
        <w:rPr>
          <w:lang w:val="en-GB"/>
        </w:rPr>
        <w:t>decision</w:t>
      </w:r>
    </w:p>
    <w:p w14:paraId="2FFB23F2" w14:textId="4E7760DC" w:rsidR="00D91946" w:rsidRPr="004E6CA5" w:rsidRDefault="00D91946" w:rsidP="00325B31">
      <w:pPr>
        <w:pStyle w:val="ListParagraph"/>
        <w:numPr>
          <w:ilvl w:val="0"/>
          <w:numId w:val="28"/>
        </w:numPr>
        <w:rPr>
          <w:lang w:val="en-GB"/>
        </w:rPr>
      </w:pPr>
      <w:r w:rsidRPr="004E6CA5">
        <w:rPr>
          <w:lang w:val="en-GB"/>
        </w:rPr>
        <w:t>the complaint is about something which a fair-minded person would consider to be trivial</w:t>
      </w:r>
      <w:r w:rsidR="002E0621">
        <w:t xml:space="preserve">, </w:t>
      </w:r>
      <w:r w:rsidR="002E0621" w:rsidRPr="0013326D">
        <w:t>and it does not raise a meaningful concern</w:t>
      </w:r>
      <w:r w:rsidR="002E0621">
        <w:t xml:space="preserve"> that could have a signifcant impact on students in future.</w:t>
      </w:r>
    </w:p>
    <w:p w14:paraId="509EBF2C" w14:textId="2654A69C" w:rsidR="00D91946" w:rsidRPr="004E6CA5" w:rsidRDefault="00D91946" w:rsidP="00325B31">
      <w:pPr>
        <w:pStyle w:val="ListParagraph"/>
        <w:numPr>
          <w:ilvl w:val="0"/>
          <w:numId w:val="28"/>
        </w:numPr>
        <w:rPr>
          <w:lang w:val="en-GB"/>
        </w:rPr>
      </w:pPr>
      <w:r w:rsidRPr="004E6CA5">
        <w:rPr>
          <w:lang w:val="en-GB"/>
        </w:rPr>
        <w:t xml:space="preserve">your pursuit of the complaint is having a seriously negative effect on our staff </w:t>
      </w:r>
      <w:r w:rsidR="00B12EEA">
        <w:rPr>
          <w:lang w:val="en-GB"/>
        </w:rPr>
        <w:t xml:space="preserve">carrying out </w:t>
      </w:r>
      <w:r w:rsidRPr="004E6CA5">
        <w:rPr>
          <w:lang w:val="en-GB"/>
        </w:rPr>
        <w:t>their work</w:t>
      </w:r>
    </w:p>
    <w:p w14:paraId="7518E707" w14:textId="47127079" w:rsidR="00D91946" w:rsidRPr="004E6CA5" w:rsidRDefault="00D91946" w:rsidP="00325B31">
      <w:pPr>
        <w:pStyle w:val="ListParagraph"/>
        <w:numPr>
          <w:ilvl w:val="0"/>
          <w:numId w:val="28"/>
        </w:numPr>
        <w:rPr>
          <w:lang w:val="en-GB"/>
        </w:rPr>
      </w:pPr>
      <w:r w:rsidRPr="004E6CA5">
        <w:rPr>
          <w:lang w:val="en-GB"/>
        </w:rPr>
        <w:t xml:space="preserve">you are </w:t>
      </w:r>
      <w:r w:rsidR="002E0621">
        <w:rPr>
          <w:lang w:val="en-GB"/>
        </w:rPr>
        <w:t>seeking</w:t>
      </w:r>
      <w:r w:rsidR="002E0621" w:rsidRPr="004E6CA5">
        <w:rPr>
          <w:lang w:val="en-GB"/>
        </w:rPr>
        <w:t xml:space="preserve"> </w:t>
      </w:r>
      <w:r w:rsidRPr="004E6CA5">
        <w:rPr>
          <w:lang w:val="en-GB"/>
        </w:rPr>
        <w:t>for a remedy that lacks any serious purpose or value</w:t>
      </w:r>
      <w:r w:rsidR="002E0621" w:rsidRPr="00A6418D">
        <w:t>, and is not reasonably achievable</w:t>
      </w:r>
    </w:p>
    <w:p w14:paraId="5763F4E6" w14:textId="77777777" w:rsidR="00D91946" w:rsidRPr="004E6CA5" w:rsidRDefault="00D91946" w:rsidP="00325B31">
      <w:pPr>
        <w:ind w:left="0"/>
        <w:rPr>
          <w:lang w:val="en-GB"/>
        </w:rPr>
      </w:pPr>
    </w:p>
    <w:p w14:paraId="3C0DCC84" w14:textId="77777777" w:rsidR="00D91946" w:rsidRDefault="00D91946" w:rsidP="00325B31">
      <w:pPr>
        <w:rPr>
          <w:lang w:val="en-GB"/>
        </w:rPr>
      </w:pPr>
      <w:r w:rsidRPr="004E6CA5">
        <w:rPr>
          <w:lang w:val="en-GB"/>
        </w:rPr>
        <w:t xml:space="preserve">If we decide to terminate consideration of your complaint, we will write to you explaining why we are doing so. </w:t>
      </w:r>
    </w:p>
    <w:p w14:paraId="60AF2D10" w14:textId="77777777" w:rsidR="002E0621" w:rsidRPr="004E6CA5" w:rsidRDefault="002E0621" w:rsidP="00325B31">
      <w:pPr>
        <w:rPr>
          <w:lang w:val="en-GB"/>
        </w:rPr>
      </w:pPr>
    </w:p>
    <w:p w14:paraId="1E50F47E" w14:textId="77777777" w:rsidR="002E0621" w:rsidRPr="002E0621" w:rsidRDefault="002E0621" w:rsidP="002E0621">
      <w:pPr>
        <w:rPr>
          <w:lang w:val="en-GB"/>
        </w:rPr>
      </w:pPr>
      <w:r w:rsidRPr="002E0621">
        <w:rPr>
          <w:lang w:val="en-GB"/>
        </w:rPr>
        <w:t>We will ensure that any decision to reject a complaint on these grounds is made fairly, proportionately, and in line with our duties under the Higher Education (Freedom of Speech) Act 2023 and relevant sector guidance.</w:t>
      </w:r>
    </w:p>
    <w:p w14:paraId="528485D7" w14:textId="06AAA80B" w:rsidR="00991B65" w:rsidRPr="004E6CA5" w:rsidRDefault="00991B65" w:rsidP="00325B31">
      <w:pPr>
        <w:rPr>
          <w:lang w:val="en-GB"/>
        </w:rPr>
      </w:pPr>
    </w:p>
    <w:p w14:paraId="6A3FAFFD" w14:textId="77777777" w:rsidR="00A956A3" w:rsidRPr="004E6CA5" w:rsidRDefault="00A956A3" w:rsidP="00325B31">
      <w:pPr>
        <w:ind w:left="0"/>
        <w:rPr>
          <w:lang w:val="en-GB"/>
        </w:rPr>
      </w:pPr>
    </w:p>
    <w:p w14:paraId="1E00EB41" w14:textId="58D6A54F" w:rsidR="009B05F7" w:rsidRPr="004E6CA5" w:rsidRDefault="00DF4AAE" w:rsidP="00325B31">
      <w:pPr>
        <w:pStyle w:val="Heading1"/>
      </w:pPr>
      <w:bookmarkStart w:id="107" w:name="_Toc204768020"/>
      <w:r w:rsidRPr="004E6CA5">
        <w:t xml:space="preserve">Our </w:t>
      </w:r>
      <w:r w:rsidR="001250F4" w:rsidRPr="004E6CA5">
        <w:t xml:space="preserve">three-stage </w:t>
      </w:r>
      <w:r w:rsidR="00727AF4" w:rsidRPr="004E6CA5">
        <w:t>c</w:t>
      </w:r>
      <w:r w:rsidR="001250F4" w:rsidRPr="004E6CA5">
        <w:t xml:space="preserve">omplaints </w:t>
      </w:r>
      <w:r w:rsidR="00727AF4" w:rsidRPr="004E6CA5">
        <w:t>p</w:t>
      </w:r>
      <w:r w:rsidR="001250F4" w:rsidRPr="004E6CA5">
        <w:t>rocedure</w:t>
      </w:r>
      <w:bookmarkEnd w:id="107"/>
    </w:p>
    <w:p w14:paraId="3431475E" w14:textId="64D4C3D1" w:rsidR="009B05F7" w:rsidRPr="004E6CA5" w:rsidRDefault="001250F4" w:rsidP="00325B31">
      <w:pPr>
        <w:rPr>
          <w:lang w:val="en-GB"/>
        </w:rPr>
      </w:pPr>
      <w:r w:rsidRPr="004E6CA5">
        <w:rPr>
          <w:lang w:val="en-GB"/>
        </w:rPr>
        <w:t>There are three stages in the complaint</w:t>
      </w:r>
      <w:r w:rsidR="00C53826">
        <w:rPr>
          <w:lang w:val="en-GB"/>
        </w:rPr>
        <w:t>s</w:t>
      </w:r>
      <w:r w:rsidRPr="004E6CA5">
        <w:rPr>
          <w:lang w:val="en-GB"/>
        </w:rPr>
        <w:t xml:space="preserve"> procedure:</w:t>
      </w:r>
    </w:p>
    <w:p w14:paraId="618BC0FB" w14:textId="77777777" w:rsidR="009B05F7" w:rsidRPr="004E6CA5" w:rsidRDefault="009B05F7" w:rsidP="00325B31">
      <w:pPr>
        <w:rPr>
          <w:lang w:val="en-GB"/>
        </w:rPr>
      </w:pPr>
    </w:p>
    <w:p w14:paraId="49774EBD" w14:textId="77777777" w:rsidR="009B05F7" w:rsidRPr="004E6CA5" w:rsidRDefault="001250F4" w:rsidP="00325B31">
      <w:pPr>
        <w:rPr>
          <w:lang w:val="en-GB"/>
        </w:rPr>
      </w:pPr>
      <w:r w:rsidRPr="004E6CA5">
        <w:rPr>
          <w:lang w:val="en-GB"/>
        </w:rPr>
        <w:t>Stage 1 – Early Resolution</w:t>
      </w:r>
    </w:p>
    <w:p w14:paraId="011479E3" w14:textId="77777777" w:rsidR="009B05F7" w:rsidRPr="004E6CA5" w:rsidRDefault="001250F4" w:rsidP="00325B31">
      <w:pPr>
        <w:rPr>
          <w:lang w:val="en-GB"/>
        </w:rPr>
      </w:pPr>
      <w:r w:rsidRPr="004E6CA5">
        <w:rPr>
          <w:lang w:val="en-GB"/>
        </w:rPr>
        <w:t>Stage 2 – Formal Investigation</w:t>
      </w:r>
    </w:p>
    <w:p w14:paraId="0994A90C" w14:textId="77777777" w:rsidR="009B05F7" w:rsidRPr="004E6CA5" w:rsidRDefault="001250F4" w:rsidP="00325B31">
      <w:pPr>
        <w:rPr>
          <w:lang w:val="en-GB"/>
        </w:rPr>
      </w:pPr>
      <w:r w:rsidRPr="004E6CA5">
        <w:rPr>
          <w:lang w:val="en-GB"/>
        </w:rPr>
        <w:t>Stage 3 – Review</w:t>
      </w:r>
    </w:p>
    <w:p w14:paraId="2725F1F3" w14:textId="77777777" w:rsidR="009B05F7" w:rsidRPr="004E6CA5" w:rsidRDefault="009B05F7" w:rsidP="00325B31">
      <w:pPr>
        <w:ind w:left="0"/>
        <w:rPr>
          <w:lang w:val="en-GB"/>
        </w:rPr>
      </w:pPr>
    </w:p>
    <w:p w14:paraId="75BFCC48" w14:textId="77777777" w:rsidR="009B05F7" w:rsidRPr="004E6CA5" w:rsidRDefault="001250F4" w:rsidP="00325B31">
      <w:pPr>
        <w:pStyle w:val="Heading2"/>
      </w:pPr>
      <w:bookmarkStart w:id="108" w:name="_Toc204764805"/>
      <w:bookmarkStart w:id="109" w:name="_Toc204768021"/>
      <w:r w:rsidRPr="004E6CA5">
        <w:t>Stage 1 – Early Resolution</w:t>
      </w:r>
      <w:bookmarkEnd w:id="108"/>
      <w:bookmarkEnd w:id="109"/>
    </w:p>
    <w:p w14:paraId="39773585" w14:textId="58F60EEA" w:rsidR="009B05F7" w:rsidRPr="004E6CA5" w:rsidRDefault="00D07419" w:rsidP="00325B31">
      <w:pPr>
        <w:rPr>
          <w:lang w:val="en-GB"/>
        </w:rPr>
      </w:pPr>
      <w:r w:rsidRPr="004E6CA5">
        <w:rPr>
          <w:lang w:val="en-GB"/>
        </w:rPr>
        <w:t xml:space="preserve">It is important that </w:t>
      </w:r>
      <w:r w:rsidR="004A747E" w:rsidRPr="004E6CA5">
        <w:rPr>
          <w:lang w:val="en-GB"/>
        </w:rPr>
        <w:t>good staff/student relationships are maintained</w:t>
      </w:r>
      <w:r w:rsidR="000C488D" w:rsidRPr="004E6CA5">
        <w:rPr>
          <w:lang w:val="en-GB"/>
        </w:rPr>
        <w:t xml:space="preserve"> throughout your time at Edge Hill</w:t>
      </w:r>
      <w:r w:rsidR="004A747E" w:rsidRPr="004E6CA5">
        <w:rPr>
          <w:lang w:val="en-GB"/>
        </w:rPr>
        <w:t xml:space="preserve">. </w:t>
      </w:r>
      <w:r w:rsidR="001250F4" w:rsidRPr="004E6CA5">
        <w:rPr>
          <w:lang w:val="en-GB"/>
        </w:rPr>
        <w:t>Early resolution allow</w:t>
      </w:r>
      <w:r w:rsidR="00AB5C19" w:rsidRPr="004E6CA5">
        <w:rPr>
          <w:lang w:val="en-GB"/>
        </w:rPr>
        <w:t>s</w:t>
      </w:r>
      <w:r w:rsidR="001250F4" w:rsidRPr="004E6CA5">
        <w:rPr>
          <w:lang w:val="en-GB"/>
        </w:rPr>
        <w:t xml:space="preserve"> you to resolve your complaint quickly and locally with the staff in the programme or service involved</w:t>
      </w:r>
      <w:r w:rsidR="00910CD0" w:rsidRPr="004E6CA5">
        <w:rPr>
          <w:lang w:val="en-GB"/>
        </w:rPr>
        <w:t xml:space="preserve"> and with minimal disruption to your studies</w:t>
      </w:r>
      <w:r w:rsidR="001250F4" w:rsidRPr="004E6CA5">
        <w:rPr>
          <w:lang w:val="en-GB"/>
        </w:rPr>
        <w:t xml:space="preserve">. </w:t>
      </w:r>
    </w:p>
    <w:p w14:paraId="2D4CFC0B" w14:textId="77777777" w:rsidR="009B05F7" w:rsidRPr="004E6CA5" w:rsidRDefault="009B05F7" w:rsidP="00325B31">
      <w:pPr>
        <w:ind w:left="0"/>
        <w:rPr>
          <w:lang w:val="en-GB"/>
        </w:rPr>
      </w:pPr>
    </w:p>
    <w:p w14:paraId="7D6E0BD5" w14:textId="258A81D8" w:rsidR="009B05F7" w:rsidRPr="004E6CA5" w:rsidRDefault="001250F4" w:rsidP="00325B31">
      <w:pPr>
        <w:rPr>
          <w:lang w:val="en-GB"/>
        </w:rPr>
      </w:pPr>
      <w:r w:rsidRPr="004E6CA5">
        <w:rPr>
          <w:lang w:val="en-GB"/>
        </w:rPr>
        <w:t>We strongly encourage you to start your complaint at</w:t>
      </w:r>
      <w:r w:rsidR="00AB5C19" w:rsidRPr="004E6CA5">
        <w:rPr>
          <w:lang w:val="en-GB"/>
        </w:rPr>
        <w:t xml:space="preserve"> this stage </w:t>
      </w:r>
      <w:r w:rsidRPr="004E6CA5">
        <w:rPr>
          <w:lang w:val="en-GB"/>
        </w:rPr>
        <w:t>as experience shows it is the quickest and easiest way of reaching a resolution</w:t>
      </w:r>
      <w:r w:rsidR="00AB5C19" w:rsidRPr="004E6CA5">
        <w:rPr>
          <w:lang w:val="en-GB"/>
        </w:rPr>
        <w:t>. However</w:t>
      </w:r>
      <w:r w:rsidRPr="004E6CA5">
        <w:rPr>
          <w:lang w:val="en-GB"/>
        </w:rPr>
        <w:t xml:space="preserve">, </w:t>
      </w:r>
      <w:r w:rsidR="00BD544A" w:rsidRPr="004E6CA5">
        <w:rPr>
          <w:lang w:val="en-GB"/>
        </w:rPr>
        <w:t>in exceptional circumstances</w:t>
      </w:r>
      <w:r w:rsidR="002D1175" w:rsidRPr="004E6CA5">
        <w:rPr>
          <w:lang w:val="en-GB"/>
        </w:rPr>
        <w:t>,</w:t>
      </w:r>
      <w:r w:rsidR="00BD544A" w:rsidRPr="004E6CA5">
        <w:rPr>
          <w:lang w:val="en-GB"/>
        </w:rPr>
        <w:t xml:space="preserve"> </w:t>
      </w:r>
      <w:r w:rsidRPr="004E6CA5">
        <w:rPr>
          <w:lang w:val="en-GB"/>
        </w:rPr>
        <w:t xml:space="preserve">you can request </w:t>
      </w:r>
      <w:r w:rsidR="00BC1A6F" w:rsidRPr="004E6CA5">
        <w:rPr>
          <w:lang w:val="en-GB"/>
        </w:rPr>
        <w:t xml:space="preserve">to start </w:t>
      </w:r>
      <w:r w:rsidRPr="004E6CA5">
        <w:rPr>
          <w:lang w:val="en-GB"/>
        </w:rPr>
        <w:t>your complaint at Stage 2</w:t>
      </w:r>
      <w:r w:rsidR="00F039FE" w:rsidRPr="004E6CA5">
        <w:rPr>
          <w:lang w:val="en-GB"/>
        </w:rPr>
        <w:t xml:space="preserve"> </w:t>
      </w:r>
      <w:r w:rsidR="00BC1A6F" w:rsidRPr="004E6CA5">
        <w:rPr>
          <w:lang w:val="en-GB"/>
        </w:rPr>
        <w:t xml:space="preserve">- </w:t>
      </w:r>
      <w:r w:rsidR="00F039FE" w:rsidRPr="004E6CA5">
        <w:rPr>
          <w:lang w:val="en-GB"/>
        </w:rPr>
        <w:t>Formal Investigation</w:t>
      </w:r>
      <w:r w:rsidR="00BD544A" w:rsidRPr="004E6CA5">
        <w:rPr>
          <w:lang w:val="en-GB"/>
        </w:rPr>
        <w:t>.</w:t>
      </w:r>
    </w:p>
    <w:p w14:paraId="6B2F9C4B" w14:textId="4251A492" w:rsidR="00277F0E" w:rsidRPr="004E6CA5" w:rsidRDefault="00277F0E" w:rsidP="00325B31">
      <w:pPr>
        <w:ind w:left="0"/>
        <w:rPr>
          <w:lang w:val="en-GB"/>
        </w:rPr>
      </w:pPr>
    </w:p>
    <w:p w14:paraId="51234669" w14:textId="0D2CFA1F" w:rsidR="00277F0E" w:rsidRPr="004E6CA5" w:rsidRDefault="00277F0E" w:rsidP="00325B31">
      <w:pPr>
        <w:rPr>
          <w:lang w:val="en-GB"/>
        </w:rPr>
      </w:pPr>
      <w:r w:rsidRPr="004E6CA5">
        <w:rPr>
          <w:lang w:val="en-GB"/>
        </w:rPr>
        <w:t xml:space="preserve">If you are unsure about how to start your complaint, please contact the </w:t>
      </w:r>
      <w:hyperlink r:id="rId44" w:history="1">
        <w:r w:rsidRPr="004E6CA5">
          <w:rPr>
            <w:rStyle w:val="Hyperlink"/>
            <w:lang w:val="en-GB"/>
          </w:rPr>
          <w:t>Student Casework team.</w:t>
        </w:r>
      </w:hyperlink>
    </w:p>
    <w:p w14:paraId="01C8E26B" w14:textId="77777777" w:rsidR="009B05F7" w:rsidRPr="004E6CA5" w:rsidRDefault="009B05F7" w:rsidP="00325B31">
      <w:pPr>
        <w:ind w:left="0"/>
        <w:rPr>
          <w:lang w:val="en-GB"/>
        </w:rPr>
      </w:pPr>
    </w:p>
    <w:p w14:paraId="12A2D60D" w14:textId="5E95F07B" w:rsidR="009B05F7" w:rsidRPr="004E6CA5" w:rsidRDefault="007E15C8" w:rsidP="00325B31">
      <w:pPr>
        <w:rPr>
          <w:lang w:val="en-GB"/>
        </w:rPr>
      </w:pPr>
      <w:r w:rsidRPr="004E6CA5">
        <w:rPr>
          <w:lang w:val="en-GB"/>
        </w:rPr>
        <w:t>Occasionally, w</w:t>
      </w:r>
      <w:r w:rsidR="001250F4" w:rsidRPr="004E6CA5">
        <w:rPr>
          <w:lang w:val="en-GB"/>
        </w:rPr>
        <w:t xml:space="preserve">e may </w:t>
      </w:r>
      <w:r w:rsidR="003B3068" w:rsidRPr="004E6CA5">
        <w:rPr>
          <w:lang w:val="en-GB"/>
        </w:rPr>
        <w:t>advise</w:t>
      </w:r>
      <w:r w:rsidR="001250F4" w:rsidRPr="004E6CA5">
        <w:rPr>
          <w:lang w:val="en-GB"/>
        </w:rPr>
        <w:t xml:space="preserve"> </w:t>
      </w:r>
      <w:r w:rsidR="001513E1" w:rsidRPr="004E6CA5">
        <w:rPr>
          <w:lang w:val="en-GB"/>
        </w:rPr>
        <w:t>that</w:t>
      </w:r>
      <w:r w:rsidR="003B3068" w:rsidRPr="004E6CA5">
        <w:rPr>
          <w:lang w:val="en-GB"/>
        </w:rPr>
        <w:t>,</w:t>
      </w:r>
      <w:r w:rsidR="001513E1" w:rsidRPr="004E6CA5">
        <w:rPr>
          <w:lang w:val="en-GB"/>
        </w:rPr>
        <w:t xml:space="preserve"> </w:t>
      </w:r>
      <w:r w:rsidR="003B3068" w:rsidRPr="004E6CA5">
        <w:rPr>
          <w:lang w:val="en-GB"/>
        </w:rPr>
        <w:t xml:space="preserve">due to its </w:t>
      </w:r>
      <w:r w:rsidR="001513E1" w:rsidRPr="004E6CA5">
        <w:rPr>
          <w:lang w:val="en-GB"/>
        </w:rPr>
        <w:t>serious</w:t>
      </w:r>
      <w:r w:rsidR="003B3068" w:rsidRPr="004E6CA5">
        <w:rPr>
          <w:lang w:val="en-GB"/>
        </w:rPr>
        <w:t xml:space="preserve"> or </w:t>
      </w:r>
      <w:r w:rsidR="001513E1" w:rsidRPr="004E6CA5">
        <w:rPr>
          <w:lang w:val="en-GB"/>
        </w:rPr>
        <w:t>complex</w:t>
      </w:r>
      <w:r w:rsidR="003B3068" w:rsidRPr="004E6CA5">
        <w:rPr>
          <w:lang w:val="en-GB"/>
        </w:rPr>
        <w:t xml:space="preserve"> nature, </w:t>
      </w:r>
      <w:r w:rsidR="001250F4" w:rsidRPr="004E6CA5">
        <w:rPr>
          <w:lang w:val="en-GB"/>
        </w:rPr>
        <w:t xml:space="preserve">your complaint </w:t>
      </w:r>
      <w:r w:rsidR="002D1175" w:rsidRPr="004E6CA5">
        <w:rPr>
          <w:lang w:val="en-GB"/>
        </w:rPr>
        <w:t xml:space="preserve">should </w:t>
      </w:r>
      <w:r w:rsidR="001250F4" w:rsidRPr="004E6CA5">
        <w:rPr>
          <w:lang w:val="en-GB"/>
        </w:rPr>
        <w:t>start at Stage 2</w:t>
      </w:r>
      <w:r w:rsidR="00CC746A" w:rsidRPr="004E6CA5">
        <w:rPr>
          <w:lang w:val="en-GB"/>
        </w:rPr>
        <w:t xml:space="preserve"> – Formal Investigation</w:t>
      </w:r>
      <w:r w:rsidR="001250F4" w:rsidRPr="004E6CA5">
        <w:rPr>
          <w:lang w:val="en-GB"/>
        </w:rPr>
        <w:t xml:space="preserve">. We will inform you </w:t>
      </w:r>
      <w:r w:rsidR="003D4906" w:rsidRPr="004E6CA5">
        <w:rPr>
          <w:lang w:val="en-GB"/>
        </w:rPr>
        <w:t>in writing if this</w:t>
      </w:r>
      <w:r w:rsidR="00B12EEA">
        <w:rPr>
          <w:lang w:val="en-GB"/>
        </w:rPr>
        <w:t xml:space="preserve"> is the case.</w:t>
      </w:r>
    </w:p>
    <w:p w14:paraId="0BFA6687" w14:textId="77777777" w:rsidR="009B05F7" w:rsidRPr="004E6CA5" w:rsidRDefault="009B05F7" w:rsidP="00325B31">
      <w:pPr>
        <w:ind w:left="0"/>
        <w:rPr>
          <w:lang w:val="en-GB"/>
        </w:rPr>
      </w:pPr>
    </w:p>
    <w:p w14:paraId="203BFD32" w14:textId="499820D4" w:rsidR="009B05F7" w:rsidRPr="004E6CA5" w:rsidRDefault="001250F4" w:rsidP="00325B31">
      <w:pPr>
        <w:pStyle w:val="Heading3"/>
      </w:pPr>
      <w:bookmarkStart w:id="110" w:name="_Toc125631040"/>
      <w:r w:rsidRPr="004E6CA5">
        <w:t>Starting your complaint</w:t>
      </w:r>
      <w:r w:rsidR="00CC746A" w:rsidRPr="004E6CA5">
        <w:t xml:space="preserve"> at Stage 1 - E</w:t>
      </w:r>
      <w:r w:rsidR="00F977BF" w:rsidRPr="004E6CA5">
        <w:t xml:space="preserve">arly </w:t>
      </w:r>
      <w:r w:rsidR="00CC746A" w:rsidRPr="004E6CA5">
        <w:t>R</w:t>
      </w:r>
      <w:r w:rsidR="00F977BF" w:rsidRPr="004E6CA5">
        <w:t>esolution</w:t>
      </w:r>
      <w:r w:rsidRPr="004E6CA5">
        <w:t xml:space="preserve"> </w:t>
      </w:r>
      <w:bookmarkEnd w:id="110"/>
    </w:p>
    <w:p w14:paraId="4F10BB51" w14:textId="47E7B0BB" w:rsidR="009B05F7" w:rsidRPr="004E6CA5" w:rsidRDefault="00D022F1" w:rsidP="00325B31">
      <w:pPr>
        <w:rPr>
          <w:lang w:val="en-GB"/>
        </w:rPr>
      </w:pPr>
      <w:r w:rsidRPr="004E6CA5">
        <w:rPr>
          <w:lang w:val="en-GB"/>
        </w:rPr>
        <w:t>You should first i</w:t>
      </w:r>
      <w:r w:rsidR="001250F4" w:rsidRPr="004E6CA5">
        <w:rPr>
          <w:lang w:val="en-GB"/>
        </w:rPr>
        <w:t>dentify a member of staff to direct your complaint to. This will usually be</w:t>
      </w:r>
      <w:r w:rsidRPr="004E6CA5">
        <w:rPr>
          <w:lang w:val="en-GB"/>
        </w:rPr>
        <w:t xml:space="preserve"> one of the following</w:t>
      </w:r>
      <w:r w:rsidR="001250F4" w:rsidRPr="004E6CA5">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mbers of staff"/>
        <w:tblDescription w:val="This table lists the staff members you could take your complaint to for early resolution"/>
      </w:tblPr>
      <w:tblGrid>
        <w:gridCol w:w="4608"/>
        <w:gridCol w:w="5148"/>
      </w:tblGrid>
      <w:tr w:rsidR="00BC4A74" w:rsidRPr="004E6CA5" w14:paraId="34928156" w14:textId="77777777" w:rsidTr="00CA7E2C">
        <w:tc>
          <w:tcPr>
            <w:tcW w:w="4820" w:type="dxa"/>
          </w:tcPr>
          <w:p w14:paraId="15ED8B8C" w14:textId="77777777" w:rsidR="00BC4A74" w:rsidRPr="004E6CA5" w:rsidRDefault="00BC4A74" w:rsidP="00325B31">
            <w:pPr>
              <w:pStyle w:val="ListParagraph"/>
              <w:numPr>
                <w:ilvl w:val="0"/>
                <w:numId w:val="14"/>
              </w:numPr>
              <w:rPr>
                <w:rFonts w:asciiTheme="minorHAnsi" w:hAnsiTheme="minorHAnsi" w:cstheme="minorHAnsi"/>
                <w:lang w:val="en-GB"/>
              </w:rPr>
            </w:pPr>
            <w:r w:rsidRPr="004E6CA5">
              <w:rPr>
                <w:rFonts w:asciiTheme="minorHAnsi" w:hAnsiTheme="minorHAnsi" w:cstheme="minorHAnsi"/>
                <w:lang w:val="en-GB"/>
              </w:rPr>
              <w:t>Your course tutor</w:t>
            </w:r>
          </w:p>
          <w:p w14:paraId="550F2B29" w14:textId="77777777" w:rsidR="00BC4A74" w:rsidRPr="004E6CA5" w:rsidRDefault="00BC4A74" w:rsidP="00325B31">
            <w:pPr>
              <w:pStyle w:val="ListParagraph"/>
              <w:numPr>
                <w:ilvl w:val="0"/>
                <w:numId w:val="14"/>
              </w:numPr>
              <w:rPr>
                <w:rFonts w:asciiTheme="minorHAnsi" w:hAnsiTheme="minorHAnsi" w:cstheme="minorHAnsi"/>
                <w:lang w:val="en-GB"/>
              </w:rPr>
            </w:pPr>
            <w:r w:rsidRPr="004E6CA5">
              <w:rPr>
                <w:rFonts w:asciiTheme="minorHAnsi" w:hAnsiTheme="minorHAnsi" w:cstheme="minorHAnsi"/>
                <w:lang w:val="en-GB"/>
              </w:rPr>
              <w:t>Your module leader</w:t>
            </w:r>
          </w:p>
          <w:p w14:paraId="41F7B1AA" w14:textId="77777777" w:rsidR="00BC4A74" w:rsidRPr="004E6CA5" w:rsidRDefault="00BC4A74" w:rsidP="00325B31">
            <w:pPr>
              <w:pStyle w:val="ListParagraph"/>
              <w:numPr>
                <w:ilvl w:val="0"/>
                <w:numId w:val="14"/>
              </w:numPr>
              <w:rPr>
                <w:rFonts w:asciiTheme="minorHAnsi" w:hAnsiTheme="minorHAnsi" w:cstheme="minorHAnsi"/>
                <w:lang w:val="en-GB"/>
              </w:rPr>
            </w:pPr>
            <w:r w:rsidRPr="004E6CA5">
              <w:rPr>
                <w:rFonts w:asciiTheme="minorHAnsi" w:hAnsiTheme="minorHAnsi" w:cstheme="minorHAnsi"/>
                <w:lang w:val="en-GB"/>
              </w:rPr>
              <w:t>Your programme leader</w:t>
            </w:r>
          </w:p>
          <w:p w14:paraId="5667A491" w14:textId="77777777" w:rsidR="00BC4A74" w:rsidRPr="004E6CA5" w:rsidRDefault="00BC4A74" w:rsidP="00325B31">
            <w:pPr>
              <w:pStyle w:val="ListParagraph"/>
              <w:numPr>
                <w:ilvl w:val="0"/>
                <w:numId w:val="14"/>
              </w:numPr>
              <w:rPr>
                <w:rFonts w:asciiTheme="minorHAnsi" w:hAnsiTheme="minorHAnsi" w:cstheme="minorHAnsi"/>
                <w:lang w:val="en-GB"/>
              </w:rPr>
            </w:pPr>
            <w:r w:rsidRPr="004E6CA5">
              <w:rPr>
                <w:rFonts w:asciiTheme="minorHAnsi" w:hAnsiTheme="minorHAnsi" w:cstheme="minorHAnsi"/>
                <w:lang w:val="en-GB"/>
              </w:rPr>
              <w:t>A member of the department or faculty who you feel comfortable talking to</w:t>
            </w:r>
          </w:p>
        </w:tc>
        <w:tc>
          <w:tcPr>
            <w:tcW w:w="5386" w:type="dxa"/>
          </w:tcPr>
          <w:p w14:paraId="61213866" w14:textId="77777777" w:rsidR="00BC4A74" w:rsidRPr="004E6CA5" w:rsidRDefault="00BC4A74" w:rsidP="00325B31">
            <w:pPr>
              <w:pStyle w:val="ListParagraph"/>
              <w:numPr>
                <w:ilvl w:val="0"/>
                <w:numId w:val="14"/>
              </w:numPr>
              <w:rPr>
                <w:rFonts w:asciiTheme="minorHAnsi" w:hAnsiTheme="minorHAnsi" w:cstheme="minorHAnsi"/>
                <w:lang w:val="en-GB"/>
              </w:rPr>
            </w:pPr>
            <w:r w:rsidRPr="004E6CA5">
              <w:rPr>
                <w:rFonts w:asciiTheme="minorHAnsi" w:hAnsiTheme="minorHAnsi" w:cstheme="minorHAnsi"/>
                <w:lang w:val="en-GB"/>
              </w:rPr>
              <w:t>The faculty administration manager</w:t>
            </w:r>
          </w:p>
          <w:p w14:paraId="527D8635" w14:textId="77777777" w:rsidR="00BC4A74" w:rsidRPr="004E6CA5" w:rsidRDefault="00BC4A74" w:rsidP="00325B31">
            <w:pPr>
              <w:pStyle w:val="ListParagraph"/>
              <w:numPr>
                <w:ilvl w:val="0"/>
                <w:numId w:val="14"/>
              </w:numPr>
              <w:rPr>
                <w:rFonts w:asciiTheme="minorHAnsi" w:hAnsiTheme="minorHAnsi" w:cstheme="minorHAnsi"/>
                <w:lang w:val="en-GB"/>
              </w:rPr>
            </w:pPr>
            <w:r w:rsidRPr="004E6CA5">
              <w:rPr>
                <w:rFonts w:asciiTheme="minorHAnsi" w:hAnsiTheme="minorHAnsi" w:cstheme="minorHAnsi"/>
                <w:lang w:val="en-GB"/>
              </w:rPr>
              <w:t>A manager or head of department in the University service involved</w:t>
            </w:r>
          </w:p>
        </w:tc>
      </w:tr>
    </w:tbl>
    <w:p w14:paraId="1AC1BFF3" w14:textId="77777777" w:rsidR="00BC4A74" w:rsidRPr="004E6CA5" w:rsidRDefault="00BC4A74" w:rsidP="00325B31">
      <w:pPr>
        <w:ind w:left="0"/>
        <w:rPr>
          <w:lang w:val="en-GB"/>
        </w:rPr>
      </w:pPr>
    </w:p>
    <w:p w14:paraId="68B63D71" w14:textId="2762716E" w:rsidR="009B05F7" w:rsidRPr="004E6CA5" w:rsidRDefault="00F87381" w:rsidP="00325B31">
      <w:pPr>
        <w:rPr>
          <w:lang w:val="en-GB"/>
        </w:rPr>
      </w:pPr>
      <w:r w:rsidRPr="004E6CA5">
        <w:rPr>
          <w:lang w:val="en-GB"/>
        </w:rPr>
        <w:lastRenderedPageBreak/>
        <w:t>I</w:t>
      </w:r>
      <w:r w:rsidR="001250F4" w:rsidRPr="004E6CA5">
        <w:rPr>
          <w:lang w:val="en-GB"/>
        </w:rPr>
        <w:t xml:space="preserve">f you </w:t>
      </w:r>
      <w:r w:rsidRPr="004E6CA5">
        <w:rPr>
          <w:lang w:val="en-GB"/>
        </w:rPr>
        <w:t xml:space="preserve">have any concerns or </w:t>
      </w:r>
      <w:r w:rsidR="001250F4" w:rsidRPr="004E6CA5">
        <w:rPr>
          <w:lang w:val="en-GB"/>
        </w:rPr>
        <w:t xml:space="preserve">are not sure who to direct your complaint to, </w:t>
      </w:r>
      <w:r w:rsidR="00643E7F" w:rsidRPr="004E6CA5">
        <w:rPr>
          <w:lang w:val="en-GB"/>
        </w:rPr>
        <w:t xml:space="preserve">please </w:t>
      </w:r>
      <w:r w:rsidR="001250F4" w:rsidRPr="004E6CA5">
        <w:rPr>
          <w:lang w:val="en-GB"/>
        </w:rPr>
        <w:t>contact the</w:t>
      </w:r>
      <w:r w:rsidR="006E072D" w:rsidRPr="004E6CA5">
        <w:rPr>
          <w:lang w:val="en-GB"/>
        </w:rPr>
        <w:t xml:space="preserve"> </w:t>
      </w:r>
      <w:hyperlink r:id="rId45" w:history="1">
        <w:r w:rsidR="006E072D" w:rsidRPr="004E6CA5">
          <w:rPr>
            <w:rStyle w:val="Hyperlink"/>
            <w:lang w:val="en-GB"/>
          </w:rPr>
          <w:t>Students’ Union</w:t>
        </w:r>
      </w:hyperlink>
      <w:r w:rsidR="001250F4" w:rsidRPr="004E6CA5">
        <w:rPr>
          <w:lang w:val="en-GB"/>
        </w:rPr>
        <w:t xml:space="preserve"> for advice. Alternatively, </w:t>
      </w:r>
      <w:r w:rsidR="00DA3366" w:rsidRPr="004E6CA5">
        <w:rPr>
          <w:lang w:val="en-GB"/>
        </w:rPr>
        <w:t xml:space="preserve">contact </w:t>
      </w:r>
      <w:hyperlink r:id="rId46">
        <w:r w:rsidR="001250F4" w:rsidRPr="004E6CA5">
          <w:rPr>
            <w:rStyle w:val="Hyperlink"/>
            <w:lang w:val="en-GB"/>
          </w:rPr>
          <w:t>the Student Casework team</w:t>
        </w:r>
      </w:hyperlink>
      <w:r w:rsidR="00DA3366" w:rsidRPr="004E6CA5">
        <w:rPr>
          <w:rStyle w:val="Hyperlink"/>
          <w:lang w:val="en-GB"/>
        </w:rPr>
        <w:t>.</w:t>
      </w:r>
    </w:p>
    <w:p w14:paraId="325FFD6E" w14:textId="77777777" w:rsidR="009B05F7" w:rsidRPr="004E6CA5" w:rsidRDefault="009B05F7" w:rsidP="00325B31">
      <w:pPr>
        <w:ind w:left="0"/>
        <w:rPr>
          <w:lang w:val="en-GB"/>
        </w:rPr>
      </w:pPr>
    </w:p>
    <w:p w14:paraId="4710E78B" w14:textId="0E546B28" w:rsidR="00D34DC8" w:rsidRPr="004E6CA5" w:rsidRDefault="002D1175" w:rsidP="00325B31">
      <w:pPr>
        <w:rPr>
          <w:lang w:val="en-GB"/>
        </w:rPr>
      </w:pPr>
      <w:r w:rsidRPr="004E6CA5">
        <w:rPr>
          <w:lang w:val="en-GB"/>
        </w:rPr>
        <w:t>Y</w:t>
      </w:r>
      <w:r w:rsidR="00C04CD5" w:rsidRPr="004E6CA5">
        <w:rPr>
          <w:lang w:val="en-GB"/>
        </w:rPr>
        <w:t xml:space="preserve">ou should complete </w:t>
      </w:r>
      <w:r w:rsidR="006B198B" w:rsidRPr="004E6CA5">
        <w:rPr>
          <w:lang w:val="en-GB"/>
        </w:rPr>
        <w:t xml:space="preserve">a </w:t>
      </w:r>
      <w:hyperlink r:id="rId47" w:history="1">
        <w:r w:rsidR="006B198B" w:rsidRPr="004E6CA5">
          <w:rPr>
            <w:rStyle w:val="Hyperlink"/>
            <w:lang w:val="en-GB"/>
          </w:rPr>
          <w:t>complaint form</w:t>
        </w:r>
      </w:hyperlink>
      <w:r w:rsidR="006B198B" w:rsidRPr="004E6CA5">
        <w:rPr>
          <w:lang w:val="en-GB"/>
        </w:rPr>
        <w:t xml:space="preserve"> </w:t>
      </w:r>
      <w:r w:rsidR="0082761A" w:rsidRPr="004E6CA5">
        <w:rPr>
          <w:lang w:val="en-GB"/>
        </w:rPr>
        <w:t xml:space="preserve">and </w:t>
      </w:r>
      <w:r w:rsidR="00C04CD5" w:rsidRPr="004E6CA5">
        <w:rPr>
          <w:lang w:val="en-GB"/>
        </w:rPr>
        <w:t xml:space="preserve">email it to the member of staff you </w:t>
      </w:r>
      <w:r w:rsidR="00BF2BA2" w:rsidRPr="004E6CA5">
        <w:rPr>
          <w:lang w:val="en-GB"/>
        </w:rPr>
        <w:t xml:space="preserve">wish </w:t>
      </w:r>
      <w:r w:rsidR="00D34DC8" w:rsidRPr="004E6CA5">
        <w:rPr>
          <w:lang w:val="en-GB"/>
        </w:rPr>
        <w:t>to raise your concerns with. You can also send it to the Student Casework team.</w:t>
      </w:r>
    </w:p>
    <w:p w14:paraId="15E62AD2" w14:textId="77777777" w:rsidR="00D34DC8" w:rsidRPr="004E6CA5" w:rsidRDefault="00D34DC8" w:rsidP="00325B31">
      <w:pPr>
        <w:ind w:left="0"/>
        <w:rPr>
          <w:lang w:val="en-GB"/>
        </w:rPr>
      </w:pPr>
    </w:p>
    <w:p w14:paraId="51DB5447" w14:textId="27151470" w:rsidR="009B05F7" w:rsidRPr="004E6CA5" w:rsidRDefault="00D34DC8" w:rsidP="00325B31">
      <w:pPr>
        <w:rPr>
          <w:lang w:val="en-GB"/>
        </w:rPr>
      </w:pPr>
      <w:r w:rsidRPr="004E6CA5">
        <w:rPr>
          <w:lang w:val="en-GB"/>
        </w:rPr>
        <w:t xml:space="preserve">Alternatively, you can </w:t>
      </w:r>
      <w:r w:rsidR="00D91407">
        <w:rPr>
          <w:lang w:val="en-GB"/>
        </w:rPr>
        <w:t>email</w:t>
      </w:r>
      <w:r w:rsidR="001250F4" w:rsidRPr="004E6CA5">
        <w:rPr>
          <w:lang w:val="en-GB"/>
        </w:rPr>
        <w:t xml:space="preserve"> the </w:t>
      </w:r>
      <w:r w:rsidRPr="004E6CA5">
        <w:rPr>
          <w:lang w:val="en-GB"/>
        </w:rPr>
        <w:t xml:space="preserve">relevant </w:t>
      </w:r>
      <w:r w:rsidR="001250F4" w:rsidRPr="004E6CA5">
        <w:rPr>
          <w:lang w:val="en-GB"/>
        </w:rPr>
        <w:t xml:space="preserve">member of staff stating you wish to make a complaint and asking </w:t>
      </w:r>
      <w:r w:rsidR="00E265DB" w:rsidRPr="004E6CA5">
        <w:rPr>
          <w:lang w:val="en-GB"/>
        </w:rPr>
        <w:t>for</w:t>
      </w:r>
      <w:r w:rsidR="001250F4" w:rsidRPr="004E6CA5">
        <w:rPr>
          <w:lang w:val="en-GB"/>
        </w:rPr>
        <w:t xml:space="preserve"> an appointment to discuss it. You should include an overview of your complaint in the body of your </w:t>
      </w:r>
      <w:r w:rsidR="00D91407">
        <w:rPr>
          <w:lang w:val="en-GB"/>
        </w:rPr>
        <w:t>email</w:t>
      </w:r>
      <w:r w:rsidR="001250F4" w:rsidRPr="004E6CA5">
        <w:rPr>
          <w:lang w:val="en-GB"/>
        </w:rPr>
        <w:t xml:space="preserve"> or as an attachment</w:t>
      </w:r>
      <w:r w:rsidR="005C4CFF" w:rsidRPr="004E6CA5">
        <w:rPr>
          <w:lang w:val="en-GB"/>
        </w:rPr>
        <w:t xml:space="preserve">. </w:t>
      </w:r>
      <w:r w:rsidR="00F31FF0">
        <w:rPr>
          <w:lang w:val="en-GB"/>
        </w:rPr>
        <w:t>Please</w:t>
      </w:r>
      <w:r w:rsidR="005C4CFF" w:rsidRPr="004E6CA5">
        <w:rPr>
          <w:lang w:val="en-GB"/>
        </w:rPr>
        <w:t xml:space="preserve"> </w:t>
      </w:r>
      <w:r w:rsidR="001250F4" w:rsidRPr="004E6CA5">
        <w:rPr>
          <w:lang w:val="en-GB"/>
        </w:rPr>
        <w:t>make it completely clear that you wish to make a complaint rather than provide feedback</w:t>
      </w:r>
      <w:r w:rsidR="00B12EEA">
        <w:rPr>
          <w:lang w:val="en-GB"/>
        </w:rPr>
        <w:t>.</w:t>
      </w:r>
      <w:r w:rsidR="001250F4" w:rsidRPr="004E6CA5">
        <w:rPr>
          <w:lang w:val="en-GB"/>
        </w:rPr>
        <w:t xml:space="preserve"> </w:t>
      </w:r>
    </w:p>
    <w:p w14:paraId="3517C7AC" w14:textId="77777777" w:rsidR="00BF2BA2" w:rsidRPr="004E6CA5" w:rsidRDefault="00BF2BA2" w:rsidP="00325B31">
      <w:pPr>
        <w:ind w:left="0"/>
        <w:rPr>
          <w:lang w:val="en-GB"/>
        </w:rPr>
      </w:pPr>
    </w:p>
    <w:p w14:paraId="7B5B691B" w14:textId="10558693" w:rsidR="001C1F3B" w:rsidRPr="004E6CA5" w:rsidRDefault="00BF2BA2" w:rsidP="00325B31">
      <w:pPr>
        <w:rPr>
          <w:lang w:val="en-GB"/>
        </w:rPr>
      </w:pPr>
      <w:r w:rsidRPr="004E6CA5">
        <w:rPr>
          <w:lang w:val="en-GB"/>
        </w:rPr>
        <w:t xml:space="preserve">Whether you use </w:t>
      </w:r>
      <w:r w:rsidR="007853E0" w:rsidRPr="004E6CA5">
        <w:rPr>
          <w:lang w:val="en-GB"/>
        </w:rPr>
        <w:t xml:space="preserve">the </w:t>
      </w:r>
      <w:r w:rsidRPr="004E6CA5">
        <w:rPr>
          <w:lang w:val="en-GB"/>
        </w:rPr>
        <w:t xml:space="preserve">form or email </w:t>
      </w:r>
      <w:r w:rsidR="007853E0" w:rsidRPr="004E6CA5">
        <w:rPr>
          <w:lang w:val="en-GB"/>
        </w:rPr>
        <w:t xml:space="preserve">the member of staff, </w:t>
      </w:r>
      <w:r w:rsidR="0022527B" w:rsidRPr="004E6CA5">
        <w:rPr>
          <w:lang w:val="en-GB"/>
        </w:rPr>
        <w:t>you should</w:t>
      </w:r>
      <w:r w:rsidR="007853E0" w:rsidRPr="004E6CA5">
        <w:rPr>
          <w:lang w:val="en-GB"/>
        </w:rPr>
        <w:t xml:space="preserve"> </w:t>
      </w:r>
      <w:r w:rsidR="001C1F3B" w:rsidRPr="004E6CA5">
        <w:rPr>
          <w:lang w:val="en-GB"/>
        </w:rPr>
        <w:t>provide any evidence to support your complaint</w:t>
      </w:r>
      <w:r w:rsidR="007853E0" w:rsidRPr="004E6CA5">
        <w:rPr>
          <w:lang w:val="en-GB"/>
        </w:rPr>
        <w:t>. F</w:t>
      </w:r>
      <w:r w:rsidR="00821FBF" w:rsidRPr="004E6CA5">
        <w:rPr>
          <w:lang w:val="en-GB"/>
        </w:rPr>
        <w:t>or example</w:t>
      </w:r>
      <w:r w:rsidR="007853E0" w:rsidRPr="004E6CA5">
        <w:rPr>
          <w:lang w:val="en-GB"/>
        </w:rPr>
        <w:t>,</w:t>
      </w:r>
      <w:r w:rsidR="00821FBF" w:rsidRPr="004E6CA5">
        <w:rPr>
          <w:lang w:val="en-GB"/>
        </w:rPr>
        <w:t xml:space="preserve"> independent medical reports/confirmation of a medical or health condition</w:t>
      </w:r>
      <w:r w:rsidR="00AF1D26" w:rsidRPr="004E6CA5">
        <w:rPr>
          <w:lang w:val="en-GB"/>
        </w:rPr>
        <w:t>, reports by professionals, emails or text messages from relevant parties.</w:t>
      </w:r>
    </w:p>
    <w:p w14:paraId="652C636E" w14:textId="6F3487D6" w:rsidR="001C1F3B" w:rsidRPr="004E6CA5" w:rsidRDefault="001C1F3B" w:rsidP="00325B31">
      <w:pPr>
        <w:ind w:left="0"/>
        <w:rPr>
          <w:lang w:val="en-GB"/>
        </w:rPr>
      </w:pPr>
    </w:p>
    <w:p w14:paraId="5054546A" w14:textId="0544918E" w:rsidR="009B05F7" w:rsidRPr="004E6CA5" w:rsidRDefault="001250F4" w:rsidP="00325B31">
      <w:pPr>
        <w:pStyle w:val="Heading3"/>
      </w:pPr>
      <w:bookmarkStart w:id="111" w:name="_Toc125631041"/>
      <w:r w:rsidRPr="004E6CA5">
        <w:t xml:space="preserve">Time </w:t>
      </w:r>
      <w:r w:rsidR="00EA3B40" w:rsidRPr="004E6CA5">
        <w:t>l</w:t>
      </w:r>
      <w:r w:rsidRPr="004E6CA5">
        <w:t>imits</w:t>
      </w:r>
      <w:bookmarkEnd w:id="111"/>
    </w:p>
    <w:p w14:paraId="3B7B07AC" w14:textId="5D88CD5B" w:rsidR="009B05F7" w:rsidRPr="004E6CA5" w:rsidRDefault="007853E0" w:rsidP="00325B31">
      <w:pPr>
        <w:rPr>
          <w:lang w:val="en-GB"/>
        </w:rPr>
      </w:pPr>
      <w:r w:rsidRPr="004E6CA5">
        <w:rPr>
          <w:lang w:val="en-GB"/>
        </w:rPr>
        <w:t xml:space="preserve">It is your responsibility to ensure </w:t>
      </w:r>
      <w:r w:rsidR="0022293E" w:rsidRPr="004E6CA5">
        <w:rPr>
          <w:lang w:val="en-GB"/>
        </w:rPr>
        <w:t xml:space="preserve">the staff member or the Student Casework team </w:t>
      </w:r>
      <w:r w:rsidR="001250F4" w:rsidRPr="004E6CA5">
        <w:rPr>
          <w:lang w:val="en-GB"/>
        </w:rPr>
        <w:t>receive</w:t>
      </w:r>
      <w:r w:rsidR="0022293E" w:rsidRPr="004E6CA5">
        <w:rPr>
          <w:lang w:val="en-GB"/>
        </w:rPr>
        <w:t>s</w:t>
      </w:r>
      <w:r w:rsidR="001250F4" w:rsidRPr="004E6CA5">
        <w:rPr>
          <w:lang w:val="en-GB"/>
        </w:rPr>
        <w:t xml:space="preserve"> your complaint within three months of the date the </w:t>
      </w:r>
      <w:r w:rsidR="0022293E" w:rsidRPr="004E6CA5">
        <w:rPr>
          <w:lang w:val="en-GB"/>
        </w:rPr>
        <w:t>issue first happened</w:t>
      </w:r>
      <w:r w:rsidR="006C158C" w:rsidRPr="004E6CA5">
        <w:rPr>
          <w:lang w:val="en-GB"/>
        </w:rPr>
        <w:t>. If you have left the University, you must submit your complaint within one month of leaving. Please refer to</w:t>
      </w:r>
      <w:r w:rsidR="00F520E5" w:rsidRPr="004E6CA5">
        <w:rPr>
          <w:lang w:val="en-GB"/>
        </w:rPr>
        <w:t xml:space="preserve"> Section 9</w:t>
      </w:r>
      <w:r w:rsidR="006C158C" w:rsidRPr="004E6CA5">
        <w:rPr>
          <w:lang w:val="en-GB"/>
        </w:rPr>
        <w:t xml:space="preserve"> for full details of time limits.</w:t>
      </w:r>
    </w:p>
    <w:p w14:paraId="79E2306A" w14:textId="77777777" w:rsidR="009B05F7" w:rsidRPr="004E6CA5" w:rsidRDefault="009B05F7" w:rsidP="00325B31">
      <w:pPr>
        <w:ind w:left="0"/>
        <w:rPr>
          <w:lang w:val="en-GB"/>
        </w:rPr>
      </w:pPr>
    </w:p>
    <w:p w14:paraId="75685807" w14:textId="1875CC22" w:rsidR="009B05F7" w:rsidRPr="004E6CA5" w:rsidRDefault="001250F4" w:rsidP="00325B31">
      <w:pPr>
        <w:rPr>
          <w:lang w:val="en-GB"/>
        </w:rPr>
      </w:pPr>
      <w:r w:rsidRPr="004E6CA5">
        <w:rPr>
          <w:lang w:val="en-GB"/>
        </w:rPr>
        <w:t xml:space="preserve">We aim to complete </w:t>
      </w:r>
      <w:r w:rsidR="001F4FAA" w:rsidRPr="004E6CA5">
        <w:rPr>
          <w:lang w:val="en-GB"/>
        </w:rPr>
        <w:t xml:space="preserve">Stage 1 - </w:t>
      </w:r>
      <w:r w:rsidRPr="004E6CA5">
        <w:rPr>
          <w:lang w:val="en-GB"/>
        </w:rPr>
        <w:t xml:space="preserve">Early Resolution and provide a response to you, within </w:t>
      </w:r>
      <w:r w:rsidR="00144488" w:rsidRPr="004E6CA5">
        <w:rPr>
          <w:lang w:val="en-GB"/>
        </w:rPr>
        <w:t>four weeks</w:t>
      </w:r>
      <w:r w:rsidR="00BE0C25" w:rsidRPr="004E6CA5">
        <w:rPr>
          <w:lang w:val="en-GB"/>
        </w:rPr>
        <w:t xml:space="preserve">. Day one is the next working day after you </w:t>
      </w:r>
      <w:r w:rsidR="006804DF" w:rsidRPr="004E6CA5">
        <w:rPr>
          <w:lang w:val="en-GB"/>
        </w:rPr>
        <w:t xml:space="preserve">submitted </w:t>
      </w:r>
      <w:r w:rsidR="00BE0C25" w:rsidRPr="004E6CA5">
        <w:rPr>
          <w:lang w:val="en-GB"/>
        </w:rPr>
        <w:t xml:space="preserve">your complaint. </w:t>
      </w:r>
      <w:r w:rsidR="00144488" w:rsidRPr="004E6CA5">
        <w:rPr>
          <w:lang w:val="en-GB"/>
        </w:rPr>
        <w:t xml:space="preserve"> </w:t>
      </w:r>
    </w:p>
    <w:p w14:paraId="3F05F8C2" w14:textId="77777777" w:rsidR="009B05F7" w:rsidRPr="004E6CA5" w:rsidRDefault="009B05F7" w:rsidP="00325B31">
      <w:pPr>
        <w:ind w:left="0"/>
        <w:rPr>
          <w:lang w:val="en-GB"/>
        </w:rPr>
      </w:pPr>
    </w:p>
    <w:p w14:paraId="6324F9D3" w14:textId="5D80C1ED" w:rsidR="009B05F7" w:rsidRPr="004E6CA5" w:rsidRDefault="001250F4" w:rsidP="00325B31">
      <w:pPr>
        <w:pStyle w:val="Heading3"/>
      </w:pPr>
      <w:bookmarkStart w:id="112" w:name="_Toc125631042"/>
      <w:r w:rsidRPr="004E6CA5">
        <w:t xml:space="preserve">How we deal with </w:t>
      </w:r>
      <w:r w:rsidR="00F977BF" w:rsidRPr="004E6CA5">
        <w:t>e</w:t>
      </w:r>
      <w:r w:rsidRPr="004E6CA5">
        <w:t xml:space="preserve">arly </w:t>
      </w:r>
      <w:r w:rsidR="00F977BF" w:rsidRPr="004E6CA5">
        <w:t>r</w:t>
      </w:r>
      <w:r w:rsidRPr="004E6CA5">
        <w:t>esolution</w:t>
      </w:r>
      <w:bookmarkEnd w:id="112"/>
    </w:p>
    <w:p w14:paraId="371036AE" w14:textId="1843191A" w:rsidR="006A237C" w:rsidRPr="004E6CA5" w:rsidRDefault="001250F4" w:rsidP="00325B31">
      <w:pPr>
        <w:rPr>
          <w:lang w:val="en-GB"/>
        </w:rPr>
      </w:pPr>
      <w:r w:rsidRPr="004E6CA5">
        <w:rPr>
          <w:lang w:val="en-GB"/>
        </w:rPr>
        <w:t xml:space="preserve">Early </w:t>
      </w:r>
      <w:r w:rsidR="00F977BF" w:rsidRPr="004E6CA5">
        <w:rPr>
          <w:lang w:val="en-GB"/>
        </w:rPr>
        <w:t>r</w:t>
      </w:r>
      <w:r w:rsidRPr="004E6CA5">
        <w:rPr>
          <w:lang w:val="en-GB"/>
        </w:rPr>
        <w:t xml:space="preserve">esolution is an informal way of resolving your complaint </w:t>
      </w:r>
      <w:r w:rsidR="0033357F" w:rsidRPr="004E6CA5">
        <w:rPr>
          <w:lang w:val="en-GB"/>
        </w:rPr>
        <w:t>where</w:t>
      </w:r>
      <w:r w:rsidRPr="004E6CA5">
        <w:rPr>
          <w:lang w:val="en-GB"/>
        </w:rPr>
        <w:t xml:space="preserve">by </w:t>
      </w:r>
      <w:r w:rsidR="0033357F" w:rsidRPr="004E6CA5">
        <w:rPr>
          <w:lang w:val="en-GB"/>
        </w:rPr>
        <w:t>we</w:t>
      </w:r>
      <w:r w:rsidR="00B12EEA">
        <w:rPr>
          <w:lang w:val="en-GB"/>
        </w:rPr>
        <w:t xml:space="preserve"> usually</w:t>
      </w:r>
      <w:r w:rsidR="0033357F" w:rsidRPr="004E6CA5">
        <w:rPr>
          <w:lang w:val="en-GB"/>
        </w:rPr>
        <w:t xml:space="preserve"> </w:t>
      </w:r>
      <w:r w:rsidRPr="004E6CA5">
        <w:rPr>
          <w:lang w:val="en-GB"/>
        </w:rPr>
        <w:t xml:space="preserve">meet with you to discuss the issues you have raised. </w:t>
      </w:r>
      <w:r w:rsidR="00F52320" w:rsidRPr="004E6CA5">
        <w:rPr>
          <w:lang w:val="en-GB"/>
        </w:rPr>
        <w:t xml:space="preserve"> By taking this approach, your department or faculty will normally be able to resolve your complaint quickly and easily, </w:t>
      </w:r>
      <w:r w:rsidR="00AE7F2C" w:rsidRPr="004E6CA5">
        <w:rPr>
          <w:lang w:val="en-GB"/>
        </w:rPr>
        <w:t xml:space="preserve">whilst </w:t>
      </w:r>
      <w:r w:rsidR="00F52320" w:rsidRPr="004E6CA5">
        <w:rPr>
          <w:lang w:val="en-GB"/>
        </w:rPr>
        <w:t>maintain</w:t>
      </w:r>
      <w:r w:rsidR="00AE7F2C" w:rsidRPr="004E6CA5">
        <w:rPr>
          <w:lang w:val="en-GB"/>
        </w:rPr>
        <w:t>ing good staff/student relationships and without disrupting your studies</w:t>
      </w:r>
      <w:r w:rsidR="00811A21" w:rsidRPr="004E6CA5">
        <w:rPr>
          <w:lang w:val="en-GB"/>
        </w:rPr>
        <w:t>.</w:t>
      </w:r>
    </w:p>
    <w:p w14:paraId="4CA63D70" w14:textId="208FC59C" w:rsidR="00A370E4" w:rsidRPr="004E6CA5" w:rsidRDefault="00A370E4" w:rsidP="00325B31">
      <w:pPr>
        <w:ind w:left="0"/>
        <w:rPr>
          <w:lang w:val="en-GB"/>
        </w:rPr>
      </w:pPr>
    </w:p>
    <w:p w14:paraId="469CB5EE" w14:textId="36B714C5" w:rsidR="00A370E4" w:rsidRPr="004E6CA5" w:rsidRDefault="000711DA" w:rsidP="00325B31">
      <w:pPr>
        <w:rPr>
          <w:lang w:val="en-GB"/>
        </w:rPr>
      </w:pPr>
      <w:r w:rsidRPr="004E6CA5">
        <w:rPr>
          <w:lang w:val="en-GB"/>
        </w:rPr>
        <w:t>Sometimes</w:t>
      </w:r>
      <w:r w:rsidR="00A370E4" w:rsidRPr="004E6CA5">
        <w:rPr>
          <w:lang w:val="en-GB"/>
        </w:rPr>
        <w:t xml:space="preserve">, for example if your complaint is particularly complex, </w:t>
      </w:r>
      <w:r w:rsidRPr="004E6CA5">
        <w:rPr>
          <w:lang w:val="en-GB"/>
        </w:rPr>
        <w:t xml:space="preserve">we may not be able to resolve your issue </w:t>
      </w:r>
      <w:r w:rsidR="002A609F" w:rsidRPr="004E6CA5">
        <w:rPr>
          <w:lang w:val="en-GB"/>
        </w:rPr>
        <w:t xml:space="preserve">in one </w:t>
      </w:r>
      <w:r w:rsidRPr="004E6CA5">
        <w:rPr>
          <w:lang w:val="en-GB"/>
        </w:rPr>
        <w:t xml:space="preserve">meeting. In such cases </w:t>
      </w:r>
      <w:r w:rsidR="00A370E4" w:rsidRPr="004E6CA5">
        <w:rPr>
          <w:lang w:val="en-GB"/>
        </w:rPr>
        <w:t>a</w:t>
      </w:r>
      <w:r w:rsidR="002D1175" w:rsidRPr="004E6CA5">
        <w:rPr>
          <w:lang w:val="en-GB"/>
        </w:rPr>
        <w:t xml:space="preserve"> more in-depth </w:t>
      </w:r>
      <w:r w:rsidR="00F065BC" w:rsidRPr="004E6CA5">
        <w:rPr>
          <w:lang w:val="en-GB"/>
        </w:rPr>
        <w:t>investigation may be required.</w:t>
      </w:r>
      <w:r w:rsidR="00F16B02" w:rsidRPr="004E6CA5">
        <w:rPr>
          <w:lang w:val="en-GB"/>
        </w:rPr>
        <w:t xml:space="preserve"> We will tell you </w:t>
      </w:r>
      <w:r w:rsidR="00A44391" w:rsidRPr="004E6CA5">
        <w:rPr>
          <w:lang w:val="en-GB"/>
        </w:rPr>
        <w:t>if this is necessary</w:t>
      </w:r>
      <w:r w:rsidR="00A45C1C" w:rsidRPr="004E6CA5">
        <w:rPr>
          <w:lang w:val="en-GB"/>
        </w:rPr>
        <w:t>.</w:t>
      </w:r>
    </w:p>
    <w:p w14:paraId="08E3AAAB" w14:textId="77777777" w:rsidR="00F83A3D" w:rsidRPr="004E6CA5" w:rsidRDefault="00F83A3D" w:rsidP="00325B31">
      <w:pPr>
        <w:ind w:left="0"/>
        <w:rPr>
          <w:lang w:val="en-GB"/>
        </w:rPr>
      </w:pPr>
    </w:p>
    <w:p w14:paraId="4EDA298A" w14:textId="3201AEA1" w:rsidR="00A44391" w:rsidRPr="004E6CA5" w:rsidRDefault="00F83A3D" w:rsidP="00325B31">
      <w:pPr>
        <w:rPr>
          <w:lang w:val="en-GB"/>
        </w:rPr>
      </w:pPr>
      <w:r w:rsidRPr="004E6CA5">
        <w:rPr>
          <w:lang w:val="en-GB"/>
        </w:rPr>
        <w:t xml:space="preserve">You will </w:t>
      </w:r>
      <w:r w:rsidR="00811A21" w:rsidRPr="004E6CA5">
        <w:rPr>
          <w:lang w:val="en-GB"/>
        </w:rPr>
        <w:t xml:space="preserve">receive confirmation of the outcome </w:t>
      </w:r>
      <w:r w:rsidRPr="004E6CA5">
        <w:rPr>
          <w:lang w:val="en-GB"/>
        </w:rPr>
        <w:t xml:space="preserve">agreed at </w:t>
      </w:r>
      <w:r w:rsidR="00811A21" w:rsidRPr="004E6CA5">
        <w:rPr>
          <w:lang w:val="en-GB"/>
        </w:rPr>
        <w:t>the meeting</w:t>
      </w:r>
      <w:r w:rsidR="00FB055D" w:rsidRPr="004E6CA5">
        <w:rPr>
          <w:lang w:val="en-GB"/>
        </w:rPr>
        <w:t>. W</w:t>
      </w:r>
      <w:r w:rsidR="00D3676E" w:rsidRPr="004E6CA5">
        <w:rPr>
          <w:lang w:val="en-GB"/>
        </w:rPr>
        <w:t>here</w:t>
      </w:r>
      <w:r w:rsidR="003F71DA" w:rsidRPr="004E6CA5">
        <w:rPr>
          <w:lang w:val="en-GB"/>
        </w:rPr>
        <w:t xml:space="preserve"> proportionate</w:t>
      </w:r>
      <w:r w:rsidR="00D3676E" w:rsidRPr="004E6CA5">
        <w:rPr>
          <w:lang w:val="en-GB"/>
        </w:rPr>
        <w:t>, we will share a written re</w:t>
      </w:r>
      <w:r w:rsidR="006819C9" w:rsidRPr="004E6CA5">
        <w:rPr>
          <w:lang w:val="en-GB"/>
        </w:rPr>
        <w:t>sponse</w:t>
      </w:r>
      <w:r w:rsidR="00853BEE" w:rsidRPr="004E6CA5">
        <w:rPr>
          <w:lang w:val="en-GB"/>
        </w:rPr>
        <w:t xml:space="preserve"> or outcome</w:t>
      </w:r>
      <w:r w:rsidR="00D3676E" w:rsidRPr="004E6CA5">
        <w:rPr>
          <w:lang w:val="en-GB"/>
        </w:rPr>
        <w:t xml:space="preserve"> with you.</w:t>
      </w:r>
    </w:p>
    <w:p w14:paraId="012D1BCE" w14:textId="77777777" w:rsidR="00A44391" w:rsidRPr="004E6CA5" w:rsidRDefault="00A44391" w:rsidP="00325B31">
      <w:pPr>
        <w:ind w:left="0"/>
        <w:rPr>
          <w:lang w:val="en-GB"/>
        </w:rPr>
      </w:pPr>
    </w:p>
    <w:p w14:paraId="73DEED5A" w14:textId="417AEF40" w:rsidR="00811A21" w:rsidRPr="004E6CA5" w:rsidRDefault="00C83BE1" w:rsidP="00325B31">
      <w:pPr>
        <w:rPr>
          <w:lang w:val="en-GB"/>
        </w:rPr>
      </w:pPr>
      <w:r w:rsidRPr="004E6CA5">
        <w:rPr>
          <w:lang w:val="en-GB"/>
        </w:rPr>
        <w:t>T</w:t>
      </w:r>
      <w:r w:rsidR="00A44391" w:rsidRPr="004E6CA5">
        <w:rPr>
          <w:lang w:val="en-GB"/>
        </w:rPr>
        <w:t xml:space="preserve">he written </w:t>
      </w:r>
      <w:r w:rsidR="003F71DA" w:rsidRPr="004E6CA5">
        <w:rPr>
          <w:lang w:val="en-GB"/>
        </w:rPr>
        <w:t xml:space="preserve">notification confirms </w:t>
      </w:r>
      <w:r w:rsidR="00A42667" w:rsidRPr="004E6CA5">
        <w:rPr>
          <w:lang w:val="en-GB"/>
        </w:rPr>
        <w:t xml:space="preserve">completion of this stage of the procedure. The date of this </w:t>
      </w:r>
      <w:r w:rsidR="00C318B8" w:rsidRPr="004E6CA5">
        <w:rPr>
          <w:lang w:val="en-GB"/>
        </w:rPr>
        <w:t xml:space="preserve">notification </w:t>
      </w:r>
      <w:r w:rsidR="00A42667" w:rsidRPr="004E6CA5">
        <w:rPr>
          <w:lang w:val="en-GB"/>
        </w:rPr>
        <w:t xml:space="preserve">is important as it starts the time limit for </w:t>
      </w:r>
      <w:r w:rsidR="00020336" w:rsidRPr="004E6CA5">
        <w:rPr>
          <w:lang w:val="en-GB"/>
        </w:rPr>
        <w:t>taking your complaint to the next stage if you wish to do so.</w:t>
      </w:r>
    </w:p>
    <w:p w14:paraId="3E4CBCCC" w14:textId="77777777" w:rsidR="009B05F7" w:rsidRPr="004E6CA5" w:rsidRDefault="009B05F7" w:rsidP="00325B31">
      <w:pPr>
        <w:ind w:left="0"/>
        <w:rPr>
          <w:lang w:val="en-GB"/>
        </w:rPr>
      </w:pPr>
    </w:p>
    <w:p w14:paraId="20F3A42C" w14:textId="77777777" w:rsidR="009B05F7" w:rsidRPr="004E6CA5" w:rsidRDefault="001250F4" w:rsidP="00325B31">
      <w:pPr>
        <w:pStyle w:val="Heading3"/>
      </w:pPr>
      <w:bookmarkStart w:id="113" w:name="_Toc125631043"/>
      <w:r w:rsidRPr="004E6CA5">
        <w:lastRenderedPageBreak/>
        <w:t>Possible outcomes</w:t>
      </w:r>
      <w:bookmarkEnd w:id="113"/>
    </w:p>
    <w:p w14:paraId="6A65FABE" w14:textId="1D3FEA75" w:rsidR="009B05F7" w:rsidRPr="004E6CA5" w:rsidRDefault="001250F4" w:rsidP="00325B31">
      <w:pPr>
        <w:rPr>
          <w:lang w:val="en-GB"/>
        </w:rPr>
      </w:pPr>
      <w:r w:rsidRPr="004E6CA5">
        <w:rPr>
          <w:lang w:val="en-GB"/>
        </w:rPr>
        <w:t>The person dealing with your complaint has</w:t>
      </w:r>
      <w:r w:rsidR="00912D8D" w:rsidRPr="004E6CA5">
        <w:rPr>
          <w:lang w:val="en-GB"/>
        </w:rPr>
        <w:t xml:space="preserve"> the</w:t>
      </w:r>
      <w:r w:rsidRPr="004E6CA5">
        <w:rPr>
          <w:lang w:val="en-GB"/>
        </w:rPr>
        <w:t xml:space="preserve"> discretion to consider any reasonable option to resolve your complaint.</w:t>
      </w:r>
    </w:p>
    <w:p w14:paraId="65513F16" w14:textId="77777777" w:rsidR="009B05F7" w:rsidRPr="004E6CA5" w:rsidRDefault="009B05F7" w:rsidP="00325B31">
      <w:pPr>
        <w:ind w:left="0"/>
        <w:rPr>
          <w:lang w:val="en-GB"/>
        </w:rPr>
      </w:pPr>
    </w:p>
    <w:p w14:paraId="78EE16B1" w14:textId="4D83F3B1" w:rsidR="009B05F7" w:rsidRPr="004E6CA5" w:rsidRDefault="001250F4" w:rsidP="00325B31">
      <w:pPr>
        <w:rPr>
          <w:lang w:val="en-GB"/>
        </w:rPr>
      </w:pPr>
      <w:r w:rsidRPr="004E6CA5">
        <w:rPr>
          <w:lang w:val="en-GB"/>
        </w:rPr>
        <w:t xml:space="preserve">Experience shows that the majority of complaints are </w:t>
      </w:r>
      <w:r w:rsidR="007E21BE" w:rsidRPr="004E6CA5">
        <w:rPr>
          <w:lang w:val="en-GB"/>
        </w:rPr>
        <w:t xml:space="preserve">effectively </w:t>
      </w:r>
      <w:r w:rsidR="00C96687" w:rsidRPr="004E6CA5">
        <w:rPr>
          <w:lang w:val="en-GB"/>
        </w:rPr>
        <w:t xml:space="preserve">and satisfactorily </w:t>
      </w:r>
      <w:r w:rsidRPr="004E6CA5">
        <w:rPr>
          <w:lang w:val="en-GB"/>
        </w:rPr>
        <w:t xml:space="preserve">resolved at this stage without the need to take your complaint </w:t>
      </w:r>
      <w:r w:rsidR="002F4747">
        <w:rPr>
          <w:lang w:val="en-GB"/>
        </w:rPr>
        <w:t>further</w:t>
      </w:r>
      <w:r w:rsidRPr="004E6CA5">
        <w:rPr>
          <w:lang w:val="en-GB"/>
        </w:rPr>
        <w:t xml:space="preserve">. </w:t>
      </w:r>
      <w:r w:rsidR="00D7149C" w:rsidRPr="004E6CA5">
        <w:rPr>
          <w:lang w:val="en-GB"/>
        </w:rPr>
        <w:t>However, i</w:t>
      </w:r>
      <w:r w:rsidRPr="004E6CA5">
        <w:rPr>
          <w:lang w:val="en-GB"/>
        </w:rPr>
        <w:t xml:space="preserve">f you are not satisfied with the outcome you can ask for your complaint to </w:t>
      </w:r>
      <w:r w:rsidR="00F20B6C" w:rsidRPr="004E6CA5">
        <w:rPr>
          <w:lang w:val="en-GB"/>
        </w:rPr>
        <w:t>be escalated to the next stage</w:t>
      </w:r>
      <w:r w:rsidR="003D5285" w:rsidRPr="004E6CA5">
        <w:rPr>
          <w:lang w:val="en-GB"/>
        </w:rPr>
        <w:t>.</w:t>
      </w:r>
    </w:p>
    <w:p w14:paraId="60E96D20" w14:textId="77777777" w:rsidR="009B05F7" w:rsidRPr="004E6CA5" w:rsidRDefault="009B05F7" w:rsidP="00325B31">
      <w:pPr>
        <w:ind w:left="0"/>
        <w:rPr>
          <w:lang w:val="en-GB"/>
        </w:rPr>
      </w:pPr>
    </w:p>
    <w:p w14:paraId="760C42F5" w14:textId="63644D12" w:rsidR="009B05F7" w:rsidRPr="004E6CA5" w:rsidRDefault="001250F4" w:rsidP="00325B31">
      <w:pPr>
        <w:pStyle w:val="Heading2"/>
      </w:pPr>
      <w:bookmarkStart w:id="114" w:name="_Toc204764806"/>
      <w:bookmarkStart w:id="115" w:name="_Toc204768022"/>
      <w:r w:rsidRPr="004E6CA5">
        <w:t xml:space="preserve">Stage 2 - Formal </w:t>
      </w:r>
      <w:r w:rsidR="00F20B6C" w:rsidRPr="004E6CA5">
        <w:t>I</w:t>
      </w:r>
      <w:r w:rsidRPr="004E6CA5">
        <w:t>nvestigation</w:t>
      </w:r>
      <w:bookmarkEnd w:id="114"/>
      <w:bookmarkEnd w:id="115"/>
    </w:p>
    <w:p w14:paraId="6AA50B6C" w14:textId="4DED9132" w:rsidR="006B7897" w:rsidRPr="004E6CA5" w:rsidRDefault="00C67797" w:rsidP="00325B31">
      <w:pPr>
        <w:rPr>
          <w:lang w:val="en-GB"/>
        </w:rPr>
      </w:pPr>
      <w:r w:rsidRPr="004E6CA5">
        <w:rPr>
          <w:lang w:val="en-GB"/>
        </w:rPr>
        <w:t xml:space="preserve">You can escalate </w:t>
      </w:r>
      <w:r w:rsidR="00EB5B4A" w:rsidRPr="004E6CA5">
        <w:rPr>
          <w:lang w:val="en-GB"/>
        </w:rPr>
        <w:t>your complaint to Stage 2</w:t>
      </w:r>
      <w:r w:rsidR="000D0D30" w:rsidRPr="004E6CA5">
        <w:rPr>
          <w:lang w:val="en-GB"/>
        </w:rPr>
        <w:t xml:space="preserve"> – Formal Investigation</w:t>
      </w:r>
      <w:r w:rsidR="00EB5B4A" w:rsidRPr="004E6CA5">
        <w:rPr>
          <w:lang w:val="en-GB"/>
        </w:rPr>
        <w:t xml:space="preserve"> </w:t>
      </w:r>
      <w:r w:rsidRPr="004E6CA5">
        <w:rPr>
          <w:lang w:val="en-GB"/>
        </w:rPr>
        <w:t>if you are not satisfied with the outcome from Stage 1</w:t>
      </w:r>
      <w:r w:rsidR="000D0D30" w:rsidRPr="004E6CA5">
        <w:rPr>
          <w:lang w:val="en-GB"/>
        </w:rPr>
        <w:t xml:space="preserve"> – Early Resolution</w:t>
      </w:r>
      <w:r w:rsidRPr="004E6CA5">
        <w:rPr>
          <w:lang w:val="en-GB"/>
        </w:rPr>
        <w:t>.</w:t>
      </w:r>
      <w:r w:rsidR="00A93F7A" w:rsidRPr="004E6CA5">
        <w:rPr>
          <w:lang w:val="en-GB"/>
        </w:rPr>
        <w:t xml:space="preserve"> </w:t>
      </w:r>
    </w:p>
    <w:p w14:paraId="11D9A236" w14:textId="77777777" w:rsidR="006B7897" w:rsidRPr="004E6CA5" w:rsidRDefault="006B7897" w:rsidP="00325B31">
      <w:pPr>
        <w:ind w:left="0"/>
        <w:rPr>
          <w:lang w:val="en-GB"/>
        </w:rPr>
      </w:pPr>
    </w:p>
    <w:p w14:paraId="2FA9535D" w14:textId="17E7DB83" w:rsidR="008801E6" w:rsidRPr="004E6CA5" w:rsidRDefault="00A93F7A" w:rsidP="00325B31">
      <w:pPr>
        <w:rPr>
          <w:lang w:val="en-GB"/>
        </w:rPr>
      </w:pPr>
      <w:r w:rsidRPr="004E6CA5">
        <w:rPr>
          <w:lang w:val="en-GB"/>
        </w:rPr>
        <w:t xml:space="preserve">In exceptional circumstances, you </w:t>
      </w:r>
      <w:r w:rsidR="00F20B6C" w:rsidRPr="004E6CA5">
        <w:rPr>
          <w:lang w:val="en-GB"/>
        </w:rPr>
        <w:t xml:space="preserve">may be able to </w:t>
      </w:r>
      <w:r w:rsidRPr="004E6CA5">
        <w:rPr>
          <w:lang w:val="en-GB"/>
        </w:rPr>
        <w:t>start your complaint at this stage.</w:t>
      </w:r>
      <w:r w:rsidR="0044674E" w:rsidRPr="004E6CA5">
        <w:rPr>
          <w:lang w:val="en-GB"/>
        </w:rPr>
        <w:t xml:space="preserve"> </w:t>
      </w:r>
      <w:r w:rsidR="00F20B6C" w:rsidRPr="004E6CA5">
        <w:rPr>
          <w:lang w:val="en-GB"/>
        </w:rPr>
        <w:t xml:space="preserve">Please </w:t>
      </w:r>
      <w:hyperlink r:id="rId48" w:history="1">
        <w:r w:rsidR="006B7897" w:rsidRPr="004E6CA5">
          <w:rPr>
            <w:rStyle w:val="Hyperlink"/>
            <w:lang w:val="en-GB"/>
          </w:rPr>
          <w:t>contact the Student Casework team</w:t>
        </w:r>
      </w:hyperlink>
      <w:r w:rsidR="006B7897" w:rsidRPr="004E6CA5">
        <w:rPr>
          <w:lang w:val="en-GB"/>
        </w:rPr>
        <w:t xml:space="preserve"> and detail </w:t>
      </w:r>
      <w:r w:rsidR="00334A75" w:rsidRPr="004E6CA5">
        <w:rPr>
          <w:lang w:val="en-GB"/>
        </w:rPr>
        <w:t xml:space="preserve">why it is not appropriate to </w:t>
      </w:r>
      <w:r w:rsidR="00B14252" w:rsidRPr="004E6CA5">
        <w:rPr>
          <w:lang w:val="en-GB"/>
        </w:rPr>
        <w:t>try and resolve your issue at Stage 1</w:t>
      </w:r>
      <w:r w:rsidR="000E5278" w:rsidRPr="004E6CA5">
        <w:rPr>
          <w:lang w:val="en-GB"/>
        </w:rPr>
        <w:t xml:space="preserve"> – Early Resolution</w:t>
      </w:r>
      <w:r w:rsidR="006B7897" w:rsidRPr="004E6CA5">
        <w:rPr>
          <w:lang w:val="en-GB"/>
        </w:rPr>
        <w:t xml:space="preserve">. </w:t>
      </w:r>
      <w:r w:rsidR="00242A9C" w:rsidRPr="004E6CA5">
        <w:rPr>
          <w:lang w:val="en-GB"/>
        </w:rPr>
        <w:t xml:space="preserve"> Note that t</w:t>
      </w:r>
      <w:r w:rsidR="006B7897" w:rsidRPr="004E6CA5">
        <w:rPr>
          <w:lang w:val="en-GB"/>
        </w:rPr>
        <w:t>he Student Casework</w:t>
      </w:r>
      <w:r w:rsidR="00242A9C" w:rsidRPr="004E6CA5">
        <w:rPr>
          <w:lang w:val="en-GB"/>
        </w:rPr>
        <w:t xml:space="preserve"> may </w:t>
      </w:r>
      <w:r w:rsidR="001F64B3" w:rsidRPr="004E6CA5">
        <w:rPr>
          <w:lang w:val="en-GB"/>
        </w:rPr>
        <w:t xml:space="preserve">still </w:t>
      </w:r>
      <w:r w:rsidR="00242A9C" w:rsidRPr="004E6CA5">
        <w:rPr>
          <w:lang w:val="en-GB"/>
        </w:rPr>
        <w:t xml:space="preserve">recommend </w:t>
      </w:r>
      <w:r w:rsidR="00991840" w:rsidRPr="004E6CA5">
        <w:rPr>
          <w:lang w:val="en-GB"/>
        </w:rPr>
        <w:t>you begin your complaint at Stage 1</w:t>
      </w:r>
      <w:r w:rsidR="00242A9C" w:rsidRPr="004E6CA5">
        <w:rPr>
          <w:lang w:val="en-GB"/>
        </w:rPr>
        <w:t xml:space="preserve"> – Early Resolution</w:t>
      </w:r>
      <w:r w:rsidR="00A80840">
        <w:rPr>
          <w:lang w:val="en-GB"/>
        </w:rPr>
        <w:t xml:space="preserve"> and will discuss the reasons for this with you</w:t>
      </w:r>
      <w:r w:rsidR="00242A9C" w:rsidRPr="004E6CA5">
        <w:rPr>
          <w:lang w:val="en-GB"/>
        </w:rPr>
        <w:t>.</w:t>
      </w:r>
    </w:p>
    <w:p w14:paraId="4F037BF7" w14:textId="77777777" w:rsidR="009B05F7" w:rsidRPr="004E6CA5" w:rsidRDefault="009B05F7" w:rsidP="00325B31">
      <w:pPr>
        <w:ind w:left="0"/>
        <w:rPr>
          <w:lang w:val="en-GB"/>
        </w:rPr>
      </w:pPr>
    </w:p>
    <w:p w14:paraId="53B789DF" w14:textId="40DF3DCD" w:rsidR="009B05F7" w:rsidRPr="004E6CA5" w:rsidRDefault="00AB029B" w:rsidP="00325B31">
      <w:pPr>
        <w:pStyle w:val="Heading3"/>
      </w:pPr>
      <w:bookmarkStart w:id="116" w:name="_Toc125631045"/>
      <w:r w:rsidRPr="004E6CA5">
        <w:t xml:space="preserve">Making a </w:t>
      </w:r>
      <w:r w:rsidR="001250F4" w:rsidRPr="004E6CA5">
        <w:t>complaint at Stage 2</w:t>
      </w:r>
      <w:bookmarkEnd w:id="116"/>
      <w:r w:rsidR="00885343" w:rsidRPr="004E6CA5">
        <w:t xml:space="preserve"> – Formal Investigation</w:t>
      </w:r>
      <w:r w:rsidR="001250F4" w:rsidRPr="004E6CA5">
        <w:t xml:space="preserve"> </w:t>
      </w:r>
    </w:p>
    <w:p w14:paraId="4CC0D171" w14:textId="66219E8A" w:rsidR="009B05F7" w:rsidRPr="004E6CA5" w:rsidRDefault="001250F4" w:rsidP="00325B31">
      <w:pPr>
        <w:rPr>
          <w:lang w:val="en-GB"/>
        </w:rPr>
      </w:pPr>
      <w:r w:rsidRPr="004E6CA5">
        <w:rPr>
          <w:lang w:val="en-GB"/>
        </w:rPr>
        <w:t>You</w:t>
      </w:r>
      <w:r w:rsidR="00885343" w:rsidRPr="004E6CA5">
        <w:rPr>
          <w:lang w:val="en-GB"/>
        </w:rPr>
        <w:t xml:space="preserve"> </w:t>
      </w:r>
      <w:r w:rsidR="00C53826">
        <w:rPr>
          <w:lang w:val="en-GB"/>
        </w:rPr>
        <w:t xml:space="preserve">will </w:t>
      </w:r>
      <w:r w:rsidRPr="004E6CA5">
        <w:rPr>
          <w:lang w:val="en-GB"/>
        </w:rPr>
        <w:t xml:space="preserve">need to complete a </w:t>
      </w:r>
      <w:r w:rsidR="005336CB" w:rsidRPr="004E6CA5">
        <w:rPr>
          <w:lang w:val="en-GB"/>
        </w:rPr>
        <w:t>c</w:t>
      </w:r>
      <w:r w:rsidRPr="004E6CA5">
        <w:rPr>
          <w:lang w:val="en-GB"/>
        </w:rPr>
        <w:t xml:space="preserve">omplaint </w:t>
      </w:r>
      <w:r w:rsidR="005336CB" w:rsidRPr="004E6CA5">
        <w:rPr>
          <w:lang w:val="en-GB"/>
        </w:rPr>
        <w:t>f</w:t>
      </w:r>
      <w:r w:rsidRPr="004E6CA5">
        <w:rPr>
          <w:lang w:val="en-GB"/>
        </w:rPr>
        <w:t xml:space="preserve">orm and </w:t>
      </w:r>
      <w:r w:rsidR="005845E9" w:rsidRPr="004E6CA5">
        <w:rPr>
          <w:lang w:val="en-GB"/>
        </w:rPr>
        <w:t xml:space="preserve">email </w:t>
      </w:r>
      <w:r w:rsidRPr="004E6CA5">
        <w:rPr>
          <w:lang w:val="en-GB"/>
        </w:rPr>
        <w:t xml:space="preserve">it to </w:t>
      </w:r>
      <w:hyperlink r:id="rId49">
        <w:r w:rsidRPr="004E6CA5">
          <w:rPr>
            <w:rStyle w:val="Hyperlink"/>
            <w:lang w:val="en-GB"/>
          </w:rPr>
          <w:t>the Student Casework</w:t>
        </w:r>
      </w:hyperlink>
      <w:r w:rsidRPr="004E6CA5">
        <w:rPr>
          <w:lang w:val="en-GB"/>
        </w:rPr>
        <w:t xml:space="preserve"> </w:t>
      </w:r>
      <w:hyperlink r:id="rId50">
        <w:r w:rsidRPr="004E6CA5">
          <w:rPr>
            <w:rStyle w:val="Hyperlink"/>
            <w:lang w:val="en-GB"/>
          </w:rPr>
          <w:t>team</w:t>
        </w:r>
      </w:hyperlink>
      <w:r w:rsidR="006A22C1" w:rsidRPr="004E6CA5">
        <w:rPr>
          <w:lang w:val="en-GB"/>
        </w:rPr>
        <w:t xml:space="preserve"> </w:t>
      </w:r>
      <w:r w:rsidRPr="004E6CA5">
        <w:rPr>
          <w:lang w:val="en-GB"/>
        </w:rPr>
        <w:t>along with copies of any documents which support your complaint.</w:t>
      </w:r>
    </w:p>
    <w:p w14:paraId="58FB00D8" w14:textId="77777777" w:rsidR="005336CB" w:rsidRPr="004E6CA5" w:rsidRDefault="005336CB" w:rsidP="00325B31">
      <w:pPr>
        <w:ind w:left="0"/>
        <w:rPr>
          <w:lang w:val="en-GB"/>
        </w:rPr>
      </w:pPr>
    </w:p>
    <w:p w14:paraId="1C2FC328" w14:textId="715858FB" w:rsidR="009B05F7" w:rsidRPr="004E6CA5" w:rsidRDefault="001250F4" w:rsidP="00325B31">
      <w:pPr>
        <w:rPr>
          <w:lang w:val="en-GB"/>
        </w:rPr>
      </w:pPr>
      <w:r w:rsidRPr="004E6CA5">
        <w:rPr>
          <w:lang w:val="en-GB"/>
        </w:rPr>
        <w:t xml:space="preserve">Our Student Guidance </w:t>
      </w:r>
      <w:r w:rsidR="006A22C1" w:rsidRPr="004E6CA5">
        <w:rPr>
          <w:lang w:val="en-GB"/>
        </w:rPr>
        <w:t>n</w:t>
      </w:r>
      <w:r w:rsidRPr="004E6CA5">
        <w:rPr>
          <w:lang w:val="en-GB"/>
        </w:rPr>
        <w:t xml:space="preserve">otes contain more information about the type of documents you can </w:t>
      </w:r>
      <w:r w:rsidR="00BC03BE" w:rsidRPr="004E6CA5">
        <w:rPr>
          <w:lang w:val="en-GB"/>
        </w:rPr>
        <w:t xml:space="preserve">submit </w:t>
      </w:r>
      <w:r w:rsidRPr="004E6CA5">
        <w:rPr>
          <w:lang w:val="en-GB"/>
        </w:rPr>
        <w:t>as evidence. If you would like help complet</w:t>
      </w:r>
      <w:r w:rsidR="005336CB" w:rsidRPr="004E6CA5">
        <w:rPr>
          <w:lang w:val="en-GB"/>
        </w:rPr>
        <w:t>ing</w:t>
      </w:r>
      <w:r w:rsidRPr="004E6CA5">
        <w:rPr>
          <w:lang w:val="en-GB"/>
        </w:rPr>
        <w:t xml:space="preserve"> the </w:t>
      </w:r>
      <w:r w:rsidR="00FA06F0" w:rsidRPr="004E6CA5">
        <w:rPr>
          <w:lang w:val="en-GB"/>
        </w:rPr>
        <w:t>c</w:t>
      </w:r>
      <w:r w:rsidRPr="004E6CA5">
        <w:rPr>
          <w:lang w:val="en-GB"/>
        </w:rPr>
        <w:t xml:space="preserve">omplaint </w:t>
      </w:r>
      <w:r w:rsidR="00FA06F0" w:rsidRPr="004E6CA5">
        <w:rPr>
          <w:lang w:val="en-GB"/>
        </w:rPr>
        <w:t>f</w:t>
      </w:r>
      <w:r w:rsidRPr="004E6CA5">
        <w:rPr>
          <w:lang w:val="en-GB"/>
        </w:rPr>
        <w:t xml:space="preserve">orm, </w:t>
      </w:r>
      <w:r w:rsidR="005336CB" w:rsidRPr="004E6CA5">
        <w:rPr>
          <w:lang w:val="en-GB"/>
        </w:rPr>
        <w:t xml:space="preserve">please </w:t>
      </w:r>
      <w:r w:rsidRPr="004E6CA5">
        <w:rPr>
          <w:lang w:val="en-GB"/>
        </w:rPr>
        <w:t xml:space="preserve">contact </w:t>
      </w:r>
      <w:r w:rsidR="005336CB" w:rsidRPr="004E6CA5">
        <w:rPr>
          <w:lang w:val="en-GB"/>
        </w:rPr>
        <w:t xml:space="preserve">the </w:t>
      </w:r>
      <w:hyperlink r:id="rId51" w:history="1">
        <w:r w:rsidRPr="004E6CA5">
          <w:rPr>
            <w:rStyle w:val="Hyperlink"/>
            <w:lang w:val="en-GB"/>
          </w:rPr>
          <w:t>Students’ Union.</w:t>
        </w:r>
      </w:hyperlink>
    </w:p>
    <w:p w14:paraId="6F5E869B" w14:textId="77777777" w:rsidR="009B05F7" w:rsidRPr="004E6CA5" w:rsidRDefault="009B05F7" w:rsidP="00325B31">
      <w:pPr>
        <w:ind w:left="0"/>
        <w:rPr>
          <w:lang w:val="en-GB"/>
        </w:rPr>
      </w:pPr>
    </w:p>
    <w:p w14:paraId="19193AAF" w14:textId="01890A6E" w:rsidR="009B05F7" w:rsidRPr="004E6CA5" w:rsidRDefault="001250F4" w:rsidP="00325B31">
      <w:pPr>
        <w:pStyle w:val="Heading3"/>
      </w:pPr>
      <w:bookmarkStart w:id="117" w:name="_Toc125631046"/>
      <w:r w:rsidRPr="004E6CA5">
        <w:t xml:space="preserve">Time </w:t>
      </w:r>
      <w:r w:rsidR="001A00C2" w:rsidRPr="004E6CA5">
        <w:t>l</w:t>
      </w:r>
      <w:r w:rsidRPr="004E6CA5">
        <w:t>imits</w:t>
      </w:r>
      <w:bookmarkEnd w:id="117"/>
    </w:p>
    <w:p w14:paraId="460D105D" w14:textId="60CE2CB1" w:rsidR="00774946" w:rsidRPr="004E6CA5" w:rsidRDefault="00271571" w:rsidP="00325B31">
      <w:pPr>
        <w:rPr>
          <w:lang w:val="en-GB"/>
        </w:rPr>
      </w:pPr>
      <w:r w:rsidRPr="004E6CA5">
        <w:rPr>
          <w:lang w:val="en-GB"/>
        </w:rPr>
        <w:t xml:space="preserve">Time limits differ depending on </w:t>
      </w:r>
      <w:r w:rsidR="00BC03BE" w:rsidRPr="004E6CA5">
        <w:rPr>
          <w:lang w:val="en-GB"/>
        </w:rPr>
        <w:t>the stage of the complaints procedure your complaint is being investigated</w:t>
      </w:r>
      <w:r w:rsidR="001D4C2F" w:rsidRPr="004E6CA5">
        <w:rPr>
          <w:lang w:val="en-GB"/>
        </w:rPr>
        <w:t xml:space="preserve"> at</w:t>
      </w:r>
      <w:r w:rsidR="00BC03BE" w:rsidRPr="004E6CA5">
        <w:rPr>
          <w:lang w:val="en-GB"/>
        </w:rPr>
        <w:t>.</w:t>
      </w:r>
    </w:p>
    <w:p w14:paraId="3FDC34ED" w14:textId="7DE74DC6" w:rsidR="00271571" w:rsidRPr="004E6CA5" w:rsidRDefault="00271571" w:rsidP="00325B31">
      <w:pPr>
        <w:ind w:left="0"/>
        <w:rPr>
          <w:lang w:val="en-GB"/>
        </w:rPr>
      </w:pPr>
    </w:p>
    <w:p w14:paraId="43B5AEA0" w14:textId="3FEA0080" w:rsidR="005261D0" w:rsidRPr="004E6CA5" w:rsidRDefault="00271571" w:rsidP="00325B31">
      <w:pPr>
        <w:pStyle w:val="Heading4"/>
      </w:pPr>
      <w:r w:rsidRPr="004E6CA5">
        <w:rPr>
          <w:rStyle w:val="Heading4Char"/>
          <w:i/>
          <w:iCs/>
        </w:rPr>
        <w:t>Escalating your complaint</w:t>
      </w:r>
      <w:r w:rsidR="00BC444F" w:rsidRPr="004E6CA5">
        <w:rPr>
          <w:rStyle w:val="Heading4Char"/>
          <w:i/>
          <w:iCs/>
        </w:rPr>
        <w:t xml:space="preserve"> from Stage 1</w:t>
      </w:r>
      <w:r w:rsidR="00ED22AE" w:rsidRPr="004E6CA5">
        <w:rPr>
          <w:rStyle w:val="Heading4Char"/>
          <w:i/>
          <w:iCs/>
        </w:rPr>
        <w:t>- Early Resolution</w:t>
      </w:r>
      <w:r w:rsidR="00BC444F" w:rsidRPr="004E6CA5">
        <w:t xml:space="preserve"> </w:t>
      </w:r>
    </w:p>
    <w:p w14:paraId="2D9F916D" w14:textId="24BF4D5B" w:rsidR="00271571" w:rsidRPr="004E6CA5" w:rsidRDefault="00BC444F" w:rsidP="00325B31">
      <w:pPr>
        <w:rPr>
          <w:lang w:val="en-GB"/>
        </w:rPr>
      </w:pPr>
      <w:r w:rsidRPr="004E6CA5">
        <w:rPr>
          <w:lang w:val="en-GB"/>
        </w:rPr>
        <w:t>You must make sure we receive your completed complaint form within 14 calendar day</w:t>
      </w:r>
      <w:r w:rsidR="004E5775">
        <w:rPr>
          <w:lang w:val="en-GB"/>
        </w:rPr>
        <w:t>s</w:t>
      </w:r>
      <w:r w:rsidRPr="004E6CA5">
        <w:rPr>
          <w:lang w:val="en-GB"/>
        </w:rPr>
        <w:t xml:space="preserve"> of the date we notified you of the outcome of your Stage 1</w:t>
      </w:r>
      <w:r w:rsidR="00ED22AE" w:rsidRPr="004E6CA5">
        <w:rPr>
          <w:lang w:val="en-GB"/>
        </w:rPr>
        <w:t xml:space="preserve">- Early Resolution </w:t>
      </w:r>
      <w:r w:rsidRPr="004E6CA5">
        <w:rPr>
          <w:lang w:val="en-GB"/>
        </w:rPr>
        <w:t>complaint.</w:t>
      </w:r>
      <w:r w:rsidR="00E23EF0" w:rsidRPr="004E6CA5">
        <w:rPr>
          <w:lang w:val="en-GB"/>
        </w:rPr>
        <w:t xml:space="preserve"> </w:t>
      </w:r>
      <w:r w:rsidR="00A80840">
        <w:rPr>
          <w:lang w:val="en-GB"/>
        </w:rPr>
        <w:t>Please ensure you include any Stage 1 outcome with your complaint form.</w:t>
      </w:r>
    </w:p>
    <w:p w14:paraId="715ECA3E" w14:textId="5C818FCD" w:rsidR="00354FC6" w:rsidRPr="004E6CA5" w:rsidRDefault="00354FC6" w:rsidP="00325B31">
      <w:pPr>
        <w:ind w:left="0"/>
        <w:rPr>
          <w:lang w:val="en-GB"/>
        </w:rPr>
      </w:pPr>
    </w:p>
    <w:p w14:paraId="0B0605A8" w14:textId="05DCFC59" w:rsidR="005261D0" w:rsidRPr="004E6CA5" w:rsidRDefault="00354FC6" w:rsidP="00325B31">
      <w:pPr>
        <w:pStyle w:val="Heading4"/>
      </w:pPr>
      <w:r w:rsidRPr="004E6CA5">
        <w:rPr>
          <w:rStyle w:val="Heading4Char"/>
          <w:i/>
          <w:iCs/>
        </w:rPr>
        <w:t>Starting your complaint at Stage 2</w:t>
      </w:r>
      <w:r w:rsidR="00321642" w:rsidRPr="004E6CA5">
        <w:rPr>
          <w:rStyle w:val="Heading4Char"/>
          <w:i/>
          <w:iCs/>
        </w:rPr>
        <w:t xml:space="preserve"> – Formal Investigation</w:t>
      </w:r>
      <w:r w:rsidR="001B07B5" w:rsidRPr="004E6CA5">
        <w:rPr>
          <w:rStyle w:val="Heading4Char"/>
          <w:i/>
          <w:iCs/>
        </w:rPr>
        <w:t xml:space="preserve"> (exceptional circumstances</w:t>
      </w:r>
      <w:r w:rsidR="00FF1CE1" w:rsidRPr="004E6CA5">
        <w:rPr>
          <w:rStyle w:val="Heading4Char"/>
          <w:i/>
          <w:iCs/>
        </w:rPr>
        <w:t xml:space="preserve"> only)</w:t>
      </w:r>
    </w:p>
    <w:p w14:paraId="71769F3C" w14:textId="0D1F5648" w:rsidR="00354FC6" w:rsidRPr="004E6CA5" w:rsidRDefault="00354FC6" w:rsidP="00325B31">
      <w:pPr>
        <w:rPr>
          <w:lang w:val="en-GB"/>
        </w:rPr>
      </w:pPr>
      <w:r w:rsidRPr="004E6CA5">
        <w:rPr>
          <w:lang w:val="en-GB"/>
        </w:rPr>
        <w:t>You must make sure we receive your completed complaint form</w:t>
      </w:r>
      <w:r w:rsidR="000B7621" w:rsidRPr="004E6CA5">
        <w:rPr>
          <w:lang w:val="en-GB"/>
        </w:rPr>
        <w:t xml:space="preserve"> </w:t>
      </w:r>
      <w:r w:rsidRPr="004E6CA5">
        <w:rPr>
          <w:lang w:val="en-GB"/>
        </w:rPr>
        <w:t>within three months of the date the issue happen</w:t>
      </w:r>
      <w:r w:rsidR="00FF1CE1" w:rsidRPr="004E6CA5">
        <w:rPr>
          <w:lang w:val="en-GB"/>
        </w:rPr>
        <w:t>ed</w:t>
      </w:r>
      <w:r w:rsidR="008827C5" w:rsidRPr="004E6CA5">
        <w:rPr>
          <w:lang w:val="en-GB"/>
        </w:rPr>
        <w:t xml:space="preserve">, or one month after leaving the </w:t>
      </w:r>
      <w:r w:rsidR="00D541C8">
        <w:rPr>
          <w:lang w:val="en-GB"/>
        </w:rPr>
        <w:t>U</w:t>
      </w:r>
      <w:r w:rsidR="008827C5" w:rsidRPr="004E6CA5">
        <w:rPr>
          <w:lang w:val="en-GB"/>
        </w:rPr>
        <w:t>niversity</w:t>
      </w:r>
      <w:r w:rsidR="00D541C8">
        <w:rPr>
          <w:lang w:val="en-GB"/>
        </w:rPr>
        <w:t>.</w:t>
      </w:r>
    </w:p>
    <w:p w14:paraId="29636699" w14:textId="639C4F5D" w:rsidR="00892E66" w:rsidRPr="004E6CA5" w:rsidRDefault="00892E66" w:rsidP="00325B31">
      <w:pPr>
        <w:ind w:left="0"/>
        <w:rPr>
          <w:lang w:val="en-GB"/>
        </w:rPr>
      </w:pPr>
    </w:p>
    <w:p w14:paraId="7E9D9280" w14:textId="05C6BEF4" w:rsidR="00BC444F" w:rsidRPr="004E6CA5" w:rsidRDefault="000B7621" w:rsidP="00325B31">
      <w:pPr>
        <w:rPr>
          <w:lang w:val="en-GB"/>
        </w:rPr>
      </w:pPr>
      <w:r w:rsidRPr="004E6CA5">
        <w:rPr>
          <w:lang w:val="en-GB"/>
        </w:rPr>
        <w:t xml:space="preserve">We aim to complete the formal investigation </w:t>
      </w:r>
      <w:r w:rsidR="00612B65" w:rsidRPr="004E6CA5">
        <w:rPr>
          <w:lang w:val="en-GB"/>
        </w:rPr>
        <w:t>a</w:t>
      </w:r>
      <w:r w:rsidRPr="004E6CA5">
        <w:rPr>
          <w:lang w:val="en-GB"/>
        </w:rPr>
        <w:t>nd notify you of the outcome within six weeks.</w:t>
      </w:r>
      <w:r w:rsidR="00FF345A" w:rsidRPr="004E6CA5">
        <w:rPr>
          <w:lang w:val="en-GB"/>
        </w:rPr>
        <w:t xml:space="preserve"> </w:t>
      </w:r>
      <w:r w:rsidR="00740983" w:rsidRPr="004E6CA5">
        <w:rPr>
          <w:lang w:val="en-GB"/>
        </w:rPr>
        <w:t xml:space="preserve">Day one is the next working day after you </w:t>
      </w:r>
      <w:r w:rsidR="00AA526F" w:rsidRPr="004E6CA5">
        <w:rPr>
          <w:lang w:val="en-GB"/>
        </w:rPr>
        <w:t xml:space="preserve">submitted </w:t>
      </w:r>
      <w:r w:rsidR="00740983" w:rsidRPr="004E6CA5">
        <w:rPr>
          <w:lang w:val="en-GB"/>
        </w:rPr>
        <w:t>your complaint</w:t>
      </w:r>
      <w:r w:rsidR="004072B9" w:rsidRPr="004E6CA5">
        <w:rPr>
          <w:lang w:val="en-GB"/>
        </w:rPr>
        <w:t>.</w:t>
      </w:r>
    </w:p>
    <w:p w14:paraId="12F9620D" w14:textId="77777777" w:rsidR="009B05F7" w:rsidRPr="004E6CA5" w:rsidRDefault="009B05F7" w:rsidP="00325B31">
      <w:pPr>
        <w:ind w:left="0"/>
        <w:rPr>
          <w:lang w:val="en-GB"/>
        </w:rPr>
      </w:pPr>
    </w:p>
    <w:p w14:paraId="2E4ABFFF" w14:textId="46022147" w:rsidR="009B05F7" w:rsidRPr="004E6CA5" w:rsidRDefault="001250F4" w:rsidP="00325B31">
      <w:pPr>
        <w:pStyle w:val="Heading3"/>
      </w:pPr>
      <w:bookmarkStart w:id="118" w:name="_Toc125631047"/>
      <w:r w:rsidRPr="004E6CA5">
        <w:t xml:space="preserve">How we deal with your </w:t>
      </w:r>
      <w:r w:rsidR="001A00C2" w:rsidRPr="004E6CA5">
        <w:t>f</w:t>
      </w:r>
      <w:r w:rsidRPr="004E6CA5">
        <w:t xml:space="preserve">ormal </w:t>
      </w:r>
      <w:r w:rsidR="001A00C2" w:rsidRPr="004E6CA5">
        <w:t>i</w:t>
      </w:r>
      <w:r w:rsidR="005A7009" w:rsidRPr="004E6CA5">
        <w:t>nvestigation</w:t>
      </w:r>
      <w:bookmarkEnd w:id="118"/>
    </w:p>
    <w:p w14:paraId="16F04154" w14:textId="5A3C6F17" w:rsidR="009B05F7" w:rsidRPr="004E6CA5" w:rsidRDefault="001250F4" w:rsidP="00325B31">
      <w:pPr>
        <w:rPr>
          <w:lang w:val="en-GB"/>
        </w:rPr>
      </w:pPr>
      <w:r w:rsidRPr="004E6CA5">
        <w:rPr>
          <w:lang w:val="en-GB"/>
        </w:rPr>
        <w:t xml:space="preserve">Once we have received your </w:t>
      </w:r>
      <w:r w:rsidR="008827C5" w:rsidRPr="004E6CA5">
        <w:rPr>
          <w:lang w:val="en-GB"/>
        </w:rPr>
        <w:t>co</w:t>
      </w:r>
      <w:r w:rsidRPr="004E6CA5">
        <w:rPr>
          <w:lang w:val="en-GB"/>
        </w:rPr>
        <w:t xml:space="preserve">mplaint </w:t>
      </w:r>
      <w:r w:rsidR="00726E57" w:rsidRPr="004E6CA5">
        <w:rPr>
          <w:lang w:val="en-GB"/>
        </w:rPr>
        <w:t>f</w:t>
      </w:r>
      <w:r w:rsidRPr="004E6CA5">
        <w:rPr>
          <w:lang w:val="en-GB"/>
        </w:rPr>
        <w:t>orm we will:</w:t>
      </w:r>
    </w:p>
    <w:p w14:paraId="3D069702" w14:textId="5A8E004F" w:rsidR="00A9744D" w:rsidRPr="004E6CA5" w:rsidRDefault="00BA2694" w:rsidP="00325B31">
      <w:pPr>
        <w:pStyle w:val="ListParagraph"/>
        <w:numPr>
          <w:ilvl w:val="0"/>
          <w:numId w:val="15"/>
        </w:numPr>
        <w:rPr>
          <w:lang w:val="en-GB"/>
        </w:rPr>
      </w:pPr>
      <w:r w:rsidRPr="004E6CA5">
        <w:rPr>
          <w:lang w:val="en-GB"/>
        </w:rPr>
        <w:t>c</w:t>
      </w:r>
      <w:r w:rsidR="00726E57" w:rsidRPr="004E6CA5">
        <w:rPr>
          <w:lang w:val="en-GB"/>
        </w:rPr>
        <w:t xml:space="preserve">heck whether the outcome </w:t>
      </w:r>
      <w:r w:rsidR="004A2B87" w:rsidRPr="004E6CA5">
        <w:rPr>
          <w:lang w:val="en-GB"/>
        </w:rPr>
        <w:t xml:space="preserve">of any early resolution attempt </w:t>
      </w:r>
      <w:r w:rsidR="00726E57" w:rsidRPr="004E6CA5">
        <w:rPr>
          <w:lang w:val="en-GB"/>
        </w:rPr>
        <w:t>was reasonable and that the complaints procedure was followed correctly</w:t>
      </w:r>
    </w:p>
    <w:p w14:paraId="7D561600" w14:textId="77B3851D" w:rsidR="00A9744D" w:rsidRPr="004E6CA5" w:rsidRDefault="001250F4" w:rsidP="00325B31">
      <w:pPr>
        <w:pStyle w:val="ListParagraph"/>
        <w:numPr>
          <w:ilvl w:val="0"/>
          <w:numId w:val="15"/>
        </w:numPr>
        <w:rPr>
          <w:lang w:val="en-GB"/>
        </w:rPr>
      </w:pPr>
      <w:r w:rsidRPr="004E6CA5">
        <w:rPr>
          <w:lang w:val="en-GB"/>
        </w:rPr>
        <w:t>check you have submitted your complaint using the correct procedure</w:t>
      </w:r>
    </w:p>
    <w:p w14:paraId="354A590D" w14:textId="6A96FE6D" w:rsidR="009B05F7" w:rsidRPr="004E6CA5" w:rsidRDefault="001250F4" w:rsidP="00325B31">
      <w:pPr>
        <w:pStyle w:val="ListParagraph"/>
        <w:numPr>
          <w:ilvl w:val="0"/>
          <w:numId w:val="15"/>
        </w:numPr>
        <w:rPr>
          <w:lang w:val="en-GB"/>
        </w:rPr>
      </w:pPr>
      <w:r w:rsidRPr="004E6CA5">
        <w:rPr>
          <w:lang w:val="en-GB"/>
        </w:rPr>
        <w:t>check you have submitted your complaint within the time limits</w:t>
      </w:r>
    </w:p>
    <w:p w14:paraId="00471E58" w14:textId="6EBDDD4F" w:rsidR="009B05F7" w:rsidRPr="004E6CA5" w:rsidRDefault="001250F4" w:rsidP="00325B31">
      <w:pPr>
        <w:pStyle w:val="ListParagraph"/>
        <w:numPr>
          <w:ilvl w:val="0"/>
          <w:numId w:val="15"/>
        </w:numPr>
        <w:rPr>
          <w:lang w:val="en-GB"/>
        </w:rPr>
      </w:pPr>
      <w:r w:rsidRPr="004E6CA5">
        <w:rPr>
          <w:lang w:val="en-GB"/>
        </w:rPr>
        <w:t xml:space="preserve">acknowledge receipt of your form by </w:t>
      </w:r>
      <w:r w:rsidR="00D91407">
        <w:rPr>
          <w:lang w:val="en-GB"/>
        </w:rPr>
        <w:t>email</w:t>
      </w:r>
    </w:p>
    <w:p w14:paraId="4363C88C" w14:textId="00FD1B6E" w:rsidR="009B05F7" w:rsidRPr="004E6CA5" w:rsidRDefault="001250F4" w:rsidP="00325B31">
      <w:pPr>
        <w:pStyle w:val="ListParagraph"/>
        <w:numPr>
          <w:ilvl w:val="0"/>
          <w:numId w:val="15"/>
        </w:numPr>
        <w:rPr>
          <w:lang w:val="en-GB"/>
        </w:rPr>
      </w:pPr>
      <w:r w:rsidRPr="004E6CA5">
        <w:rPr>
          <w:lang w:val="en-GB"/>
        </w:rPr>
        <w:t>inform the department or faculty of your complaint</w:t>
      </w:r>
    </w:p>
    <w:p w14:paraId="475DF559" w14:textId="77777777" w:rsidR="009B05F7" w:rsidRPr="004E6CA5" w:rsidRDefault="009B05F7" w:rsidP="00325B31">
      <w:pPr>
        <w:ind w:left="0"/>
        <w:rPr>
          <w:lang w:val="en-GB"/>
        </w:rPr>
      </w:pPr>
    </w:p>
    <w:p w14:paraId="4E1F25F2" w14:textId="4A45CC0C" w:rsidR="006E778D" w:rsidRPr="004E6CA5" w:rsidRDefault="001250F4" w:rsidP="00325B31">
      <w:pPr>
        <w:rPr>
          <w:lang w:val="en-GB"/>
        </w:rPr>
      </w:pPr>
      <w:r w:rsidRPr="004E6CA5">
        <w:rPr>
          <w:lang w:val="en-GB"/>
        </w:rPr>
        <w:t xml:space="preserve">We will appoint a member of staff to investigate your complaint and we will tell you who that person is. </w:t>
      </w:r>
      <w:r w:rsidR="006141F4" w:rsidRPr="004E6CA5">
        <w:rPr>
          <w:lang w:val="en-GB"/>
        </w:rPr>
        <w:t>The investigating officer will be independent of your situation. Please refer to</w:t>
      </w:r>
      <w:r w:rsidR="008145E1" w:rsidRPr="004E6CA5">
        <w:rPr>
          <w:lang w:val="en-GB"/>
        </w:rPr>
        <w:t xml:space="preserve"> Section 10 </w:t>
      </w:r>
      <w:r w:rsidR="00054A87" w:rsidRPr="004E6CA5">
        <w:rPr>
          <w:lang w:val="en-GB"/>
        </w:rPr>
        <w:t>(Independence)</w:t>
      </w:r>
      <w:r w:rsidR="006141F4" w:rsidRPr="004E6CA5">
        <w:rPr>
          <w:lang w:val="en-GB"/>
        </w:rPr>
        <w:t xml:space="preserve"> for </w:t>
      </w:r>
      <w:r w:rsidR="006E778D" w:rsidRPr="004E6CA5">
        <w:rPr>
          <w:lang w:val="en-GB"/>
        </w:rPr>
        <w:t xml:space="preserve">information about investigating officers.  </w:t>
      </w:r>
    </w:p>
    <w:p w14:paraId="4FF0D026" w14:textId="77777777" w:rsidR="00661DA5" w:rsidRPr="004E6CA5" w:rsidRDefault="00661DA5" w:rsidP="00325B31">
      <w:pPr>
        <w:ind w:left="0"/>
        <w:rPr>
          <w:lang w:val="en-GB"/>
        </w:rPr>
      </w:pPr>
    </w:p>
    <w:p w14:paraId="3FDFE900" w14:textId="1A9A4FA0" w:rsidR="009B05F7" w:rsidRPr="004E6CA5" w:rsidRDefault="001250F4" w:rsidP="00325B31">
      <w:pPr>
        <w:pStyle w:val="Heading3"/>
      </w:pPr>
      <w:bookmarkStart w:id="119" w:name="_Toc125631048"/>
      <w:r w:rsidRPr="004E6CA5">
        <w:t xml:space="preserve">Possible </w:t>
      </w:r>
      <w:r w:rsidR="001A00C2" w:rsidRPr="004E6CA5">
        <w:t>o</w:t>
      </w:r>
      <w:r w:rsidRPr="004E6CA5">
        <w:t>utcomes</w:t>
      </w:r>
      <w:bookmarkEnd w:id="119"/>
    </w:p>
    <w:p w14:paraId="249E873E" w14:textId="4EF781B8" w:rsidR="009B05F7" w:rsidRPr="004E6CA5" w:rsidRDefault="001250F4" w:rsidP="00325B31">
      <w:pPr>
        <w:rPr>
          <w:lang w:val="en-GB"/>
        </w:rPr>
      </w:pPr>
      <w:r w:rsidRPr="004E6CA5">
        <w:rPr>
          <w:lang w:val="en-GB"/>
        </w:rPr>
        <w:t>The investigat</w:t>
      </w:r>
      <w:r w:rsidR="005C7E3D" w:rsidRPr="004E6CA5">
        <w:rPr>
          <w:lang w:val="en-GB"/>
        </w:rPr>
        <w:t>ing officer</w:t>
      </w:r>
      <w:r w:rsidRPr="004E6CA5">
        <w:rPr>
          <w:lang w:val="en-GB"/>
        </w:rPr>
        <w:t xml:space="preserve"> has the authority and discretion to consider any reasonable option</w:t>
      </w:r>
      <w:r w:rsidR="008827C5" w:rsidRPr="004E6CA5">
        <w:rPr>
          <w:lang w:val="en-GB"/>
        </w:rPr>
        <w:t>s</w:t>
      </w:r>
      <w:r w:rsidRPr="004E6CA5">
        <w:rPr>
          <w:lang w:val="en-GB"/>
        </w:rPr>
        <w:t xml:space="preserve"> to resolve your complaint</w:t>
      </w:r>
      <w:r w:rsidR="00BB14A0" w:rsidRPr="004E6CA5">
        <w:rPr>
          <w:lang w:val="en-GB"/>
        </w:rPr>
        <w:t>.</w:t>
      </w:r>
    </w:p>
    <w:p w14:paraId="498B7C2E" w14:textId="77777777" w:rsidR="00677573" w:rsidRPr="004E6CA5" w:rsidRDefault="00677573" w:rsidP="00325B31">
      <w:pPr>
        <w:ind w:left="0"/>
        <w:rPr>
          <w:lang w:val="en-GB"/>
        </w:rPr>
      </w:pPr>
    </w:p>
    <w:p w14:paraId="75E69038" w14:textId="41211AAE" w:rsidR="00DC3D98" w:rsidRPr="004E6CA5" w:rsidRDefault="008C7ED4" w:rsidP="00325B31">
      <w:pPr>
        <w:rPr>
          <w:lang w:val="en-GB"/>
        </w:rPr>
      </w:pPr>
      <w:r w:rsidRPr="004E6CA5">
        <w:rPr>
          <w:lang w:val="en-GB"/>
        </w:rPr>
        <w:t xml:space="preserve">If you accept </w:t>
      </w:r>
      <w:r w:rsidR="002B71CB" w:rsidRPr="004E6CA5">
        <w:rPr>
          <w:lang w:val="en-GB"/>
        </w:rPr>
        <w:t xml:space="preserve">the outcome </w:t>
      </w:r>
      <w:r w:rsidR="004540BD" w:rsidRPr="004E6CA5">
        <w:rPr>
          <w:lang w:val="en-GB"/>
        </w:rPr>
        <w:t xml:space="preserve">at </w:t>
      </w:r>
      <w:r w:rsidR="005C7614" w:rsidRPr="004E6CA5">
        <w:rPr>
          <w:lang w:val="en-GB"/>
        </w:rPr>
        <w:t>this stage</w:t>
      </w:r>
      <w:r w:rsidR="008827C5" w:rsidRPr="004E6CA5">
        <w:rPr>
          <w:lang w:val="en-GB"/>
        </w:rPr>
        <w:t>,</w:t>
      </w:r>
      <w:r w:rsidR="005C7614" w:rsidRPr="004E6CA5">
        <w:rPr>
          <w:lang w:val="en-GB"/>
        </w:rPr>
        <w:t xml:space="preserve"> </w:t>
      </w:r>
      <w:r w:rsidR="004540BD" w:rsidRPr="004E6CA5">
        <w:rPr>
          <w:lang w:val="en-GB"/>
        </w:rPr>
        <w:t xml:space="preserve">this will be </w:t>
      </w:r>
      <w:r w:rsidR="007D45A9" w:rsidRPr="004E6CA5">
        <w:rPr>
          <w:lang w:val="en-GB"/>
        </w:rPr>
        <w:t>a</w:t>
      </w:r>
      <w:r w:rsidR="004540BD" w:rsidRPr="004E6CA5">
        <w:rPr>
          <w:lang w:val="en-GB"/>
        </w:rPr>
        <w:t xml:space="preserve"> </w:t>
      </w:r>
      <w:r w:rsidR="00D14431" w:rsidRPr="004E6CA5">
        <w:rPr>
          <w:lang w:val="en-GB"/>
        </w:rPr>
        <w:t xml:space="preserve">full and final </w:t>
      </w:r>
      <w:r w:rsidR="002577AF">
        <w:rPr>
          <w:lang w:val="en-GB"/>
        </w:rPr>
        <w:t>resolution</w:t>
      </w:r>
      <w:r w:rsidR="002577AF" w:rsidRPr="004E6CA5">
        <w:rPr>
          <w:lang w:val="en-GB"/>
        </w:rPr>
        <w:t xml:space="preserve"> </w:t>
      </w:r>
      <w:r w:rsidR="004517F3" w:rsidRPr="004E6CA5">
        <w:rPr>
          <w:lang w:val="en-GB"/>
        </w:rPr>
        <w:t xml:space="preserve">of all issues raised in </w:t>
      </w:r>
      <w:r w:rsidR="008827C5" w:rsidRPr="004E6CA5">
        <w:rPr>
          <w:lang w:val="en-GB"/>
        </w:rPr>
        <w:t xml:space="preserve">your </w:t>
      </w:r>
      <w:r w:rsidR="004517F3" w:rsidRPr="004E6CA5">
        <w:rPr>
          <w:lang w:val="en-GB"/>
        </w:rPr>
        <w:t>complaint.</w:t>
      </w:r>
      <w:r w:rsidR="00DC3D98" w:rsidRPr="004E6CA5">
        <w:rPr>
          <w:lang w:val="en-GB"/>
        </w:rPr>
        <w:t xml:space="preserve">  </w:t>
      </w:r>
      <w:r w:rsidR="005F51E6" w:rsidRPr="004E6CA5">
        <w:rPr>
          <w:lang w:val="en-GB"/>
        </w:rPr>
        <w:t xml:space="preserve">The </w:t>
      </w:r>
      <w:r w:rsidR="00E25100" w:rsidRPr="004E6CA5">
        <w:rPr>
          <w:lang w:val="en-GB"/>
        </w:rPr>
        <w:t xml:space="preserve">outcome </w:t>
      </w:r>
      <w:r w:rsidR="005F51E6" w:rsidRPr="004E6CA5">
        <w:rPr>
          <w:lang w:val="en-GB"/>
        </w:rPr>
        <w:t xml:space="preserve">letter will include a date by which you must tell us if you accept the </w:t>
      </w:r>
      <w:r w:rsidR="00226B4F" w:rsidRPr="004E6CA5">
        <w:rPr>
          <w:lang w:val="en-GB"/>
        </w:rPr>
        <w:t>outcome</w:t>
      </w:r>
      <w:r w:rsidR="005F51E6" w:rsidRPr="004E6CA5">
        <w:rPr>
          <w:lang w:val="en-GB"/>
        </w:rPr>
        <w:t xml:space="preserve">. </w:t>
      </w:r>
      <w:r w:rsidR="00DC3D98" w:rsidRPr="004E6CA5">
        <w:rPr>
          <w:lang w:val="en-GB"/>
        </w:rPr>
        <w:t>If we do not hear from you b</w:t>
      </w:r>
      <w:r w:rsidR="005F51E6" w:rsidRPr="004E6CA5">
        <w:rPr>
          <w:lang w:val="en-GB"/>
        </w:rPr>
        <w:t>y the date specifie</w:t>
      </w:r>
      <w:r w:rsidR="0097661B" w:rsidRPr="004E6CA5">
        <w:rPr>
          <w:lang w:val="en-GB"/>
        </w:rPr>
        <w:t xml:space="preserve">d, </w:t>
      </w:r>
      <w:r w:rsidR="005F51E6" w:rsidRPr="004E6CA5">
        <w:rPr>
          <w:lang w:val="en-GB"/>
        </w:rPr>
        <w:t>we will close your complaint</w:t>
      </w:r>
      <w:r w:rsidR="00417241" w:rsidRPr="004E6CA5">
        <w:rPr>
          <w:lang w:val="en-GB"/>
        </w:rPr>
        <w:t>.</w:t>
      </w:r>
    </w:p>
    <w:p w14:paraId="3239F85B" w14:textId="77777777" w:rsidR="00C61884" w:rsidRPr="004E6CA5" w:rsidRDefault="00C61884" w:rsidP="00325B31">
      <w:pPr>
        <w:rPr>
          <w:lang w:val="en-GB"/>
        </w:rPr>
      </w:pPr>
    </w:p>
    <w:p w14:paraId="1096D1ED" w14:textId="1B641E81" w:rsidR="00747734" w:rsidRPr="004E6CA5" w:rsidRDefault="007F7FBB" w:rsidP="00325B31">
      <w:pPr>
        <w:rPr>
          <w:lang w:val="en-GB"/>
        </w:rPr>
      </w:pPr>
      <w:r w:rsidRPr="004E6CA5">
        <w:rPr>
          <w:lang w:val="en-GB"/>
        </w:rPr>
        <w:t>If you are dissatisfied with the outcome of Stage 2</w:t>
      </w:r>
      <w:r w:rsidR="0097661B" w:rsidRPr="004E6CA5">
        <w:rPr>
          <w:lang w:val="en-GB"/>
        </w:rPr>
        <w:t xml:space="preserve"> – Formal Investigation</w:t>
      </w:r>
      <w:r w:rsidRPr="004E6CA5">
        <w:rPr>
          <w:lang w:val="en-GB"/>
        </w:rPr>
        <w:t>, you can request a review</w:t>
      </w:r>
      <w:r w:rsidR="00A807C9" w:rsidRPr="004E6CA5">
        <w:rPr>
          <w:lang w:val="en-GB"/>
        </w:rPr>
        <w:t xml:space="preserve">. </w:t>
      </w:r>
    </w:p>
    <w:p w14:paraId="21AD5CF3" w14:textId="77777777" w:rsidR="00C61884" w:rsidRPr="004E6CA5" w:rsidRDefault="00C61884" w:rsidP="00325B31">
      <w:pPr>
        <w:rPr>
          <w:lang w:val="en-GB"/>
        </w:rPr>
      </w:pPr>
    </w:p>
    <w:p w14:paraId="3E0B5B2F" w14:textId="5CF4D02C" w:rsidR="009B05F7" w:rsidRPr="004E6CA5" w:rsidRDefault="001250F4" w:rsidP="00325B31">
      <w:pPr>
        <w:pStyle w:val="Heading2"/>
      </w:pPr>
      <w:bookmarkStart w:id="120" w:name="_Toc204764807"/>
      <w:bookmarkStart w:id="121" w:name="_Toc204768023"/>
      <w:r w:rsidRPr="004E6CA5">
        <w:t>Stage 3</w:t>
      </w:r>
      <w:r w:rsidR="00417241" w:rsidRPr="004E6CA5">
        <w:t xml:space="preserve"> -</w:t>
      </w:r>
      <w:r w:rsidR="00A23B96" w:rsidRPr="004E6CA5">
        <w:t xml:space="preserve"> </w:t>
      </w:r>
      <w:r w:rsidRPr="004E6CA5">
        <w:t>Review</w:t>
      </w:r>
      <w:bookmarkEnd w:id="120"/>
      <w:bookmarkEnd w:id="121"/>
    </w:p>
    <w:p w14:paraId="54B5E3BA" w14:textId="3D70E971" w:rsidR="009B05F7" w:rsidRPr="004E6CA5" w:rsidRDefault="003F2CAE" w:rsidP="00325B31">
      <w:pPr>
        <w:rPr>
          <w:lang w:val="en-GB"/>
        </w:rPr>
      </w:pPr>
      <w:r w:rsidRPr="004E6CA5">
        <w:rPr>
          <w:lang w:val="en-GB"/>
        </w:rPr>
        <w:t>A review will focus on how your complaint has been dealt with</w:t>
      </w:r>
      <w:r w:rsidR="0083527D" w:rsidRPr="004E6CA5">
        <w:rPr>
          <w:lang w:val="en-GB"/>
        </w:rPr>
        <w:t>. I</w:t>
      </w:r>
      <w:r w:rsidRPr="004E6CA5">
        <w:rPr>
          <w:lang w:val="en-GB"/>
        </w:rPr>
        <w:t>t</w:t>
      </w:r>
      <w:r w:rsidR="001250F4" w:rsidRPr="004E6CA5">
        <w:rPr>
          <w:lang w:val="en-GB"/>
        </w:rPr>
        <w:t xml:space="preserve"> will not usually consider your complaint afresh, nor involve a further investigation. </w:t>
      </w:r>
      <w:r w:rsidR="00195527" w:rsidRPr="004E6CA5">
        <w:rPr>
          <w:lang w:val="en-GB"/>
        </w:rPr>
        <w:t xml:space="preserve"> You can request a review of the Stage 2 outcome, but only on certain grounds.</w:t>
      </w:r>
    </w:p>
    <w:p w14:paraId="60EE459D" w14:textId="77777777" w:rsidR="009B05F7" w:rsidRPr="004E6CA5" w:rsidRDefault="009B05F7" w:rsidP="00325B31">
      <w:pPr>
        <w:ind w:left="0"/>
        <w:rPr>
          <w:lang w:val="en-GB"/>
        </w:rPr>
      </w:pPr>
    </w:p>
    <w:p w14:paraId="4303A5C1" w14:textId="20C5493C" w:rsidR="007F2101" w:rsidRPr="004E6CA5" w:rsidRDefault="007F2101" w:rsidP="00325B31">
      <w:pPr>
        <w:pStyle w:val="Heading3"/>
      </w:pPr>
      <w:bookmarkStart w:id="122" w:name="_Toc125631050"/>
      <w:r w:rsidRPr="004E6CA5">
        <w:t xml:space="preserve">Grounds for requesting a </w:t>
      </w:r>
      <w:r w:rsidR="00054A87" w:rsidRPr="004E6CA5">
        <w:t>r</w:t>
      </w:r>
      <w:r w:rsidRPr="004E6CA5">
        <w:t>eview</w:t>
      </w:r>
      <w:bookmarkEnd w:id="122"/>
    </w:p>
    <w:p w14:paraId="7DFAB680" w14:textId="4CAF6899" w:rsidR="007F2101" w:rsidRPr="004E6CA5" w:rsidRDefault="007F2101" w:rsidP="00325B31">
      <w:pPr>
        <w:rPr>
          <w:lang w:val="en-GB"/>
        </w:rPr>
      </w:pPr>
      <w:r w:rsidRPr="004E6CA5">
        <w:rPr>
          <w:lang w:val="en-GB"/>
        </w:rPr>
        <w:t>The grounds for requesting a review are</w:t>
      </w:r>
      <w:r w:rsidR="009F69DC" w:rsidRPr="004E6CA5">
        <w:rPr>
          <w:lang w:val="en-GB"/>
        </w:rPr>
        <w:t>:</w:t>
      </w:r>
    </w:p>
    <w:p w14:paraId="0725DB1D" w14:textId="34AA83E7" w:rsidR="007F2101" w:rsidRPr="004E6CA5" w:rsidRDefault="007F2101" w:rsidP="00325B31">
      <w:pPr>
        <w:pStyle w:val="ListParagraph"/>
        <w:numPr>
          <w:ilvl w:val="0"/>
          <w:numId w:val="17"/>
        </w:numPr>
        <w:rPr>
          <w:lang w:val="en-GB"/>
        </w:rPr>
      </w:pPr>
      <w:r w:rsidRPr="004E6CA5">
        <w:rPr>
          <w:lang w:val="en-GB"/>
        </w:rPr>
        <w:t>the complaint investigation was not conducted fairly</w:t>
      </w:r>
    </w:p>
    <w:p w14:paraId="52538D26" w14:textId="77777777" w:rsidR="007F2101" w:rsidRPr="004E6CA5" w:rsidRDefault="007F2101" w:rsidP="00325B31">
      <w:pPr>
        <w:pStyle w:val="ListParagraph"/>
        <w:numPr>
          <w:ilvl w:val="0"/>
          <w:numId w:val="17"/>
        </w:numPr>
        <w:rPr>
          <w:lang w:val="en-GB"/>
        </w:rPr>
      </w:pPr>
      <w:r w:rsidRPr="004E6CA5">
        <w:rPr>
          <w:lang w:val="en-GB"/>
        </w:rPr>
        <w:t>the investigation failed to take account of relevant material</w:t>
      </w:r>
    </w:p>
    <w:p w14:paraId="6A5ACBAF" w14:textId="78CAE91A" w:rsidR="007F2101" w:rsidRPr="004E6CA5" w:rsidRDefault="007F2101" w:rsidP="00325B31">
      <w:pPr>
        <w:pStyle w:val="ListParagraph"/>
        <w:numPr>
          <w:ilvl w:val="0"/>
          <w:numId w:val="17"/>
        </w:numPr>
        <w:rPr>
          <w:lang w:val="en-GB"/>
        </w:rPr>
      </w:pPr>
      <w:r w:rsidRPr="004E6CA5">
        <w:rPr>
          <w:lang w:val="en-GB"/>
        </w:rPr>
        <w:t>new evidence has since come to light which, for valid reasons, you were unable to provide earlier in the complaints process and which would have materially affected the decision made at Stage 2</w:t>
      </w:r>
      <w:r w:rsidR="00E008DE" w:rsidRPr="004E6CA5">
        <w:rPr>
          <w:lang w:val="en-GB"/>
        </w:rPr>
        <w:t xml:space="preserve"> – Formal Investigation</w:t>
      </w:r>
      <w:r w:rsidRPr="004E6CA5">
        <w:rPr>
          <w:lang w:val="en-GB"/>
        </w:rPr>
        <w:t xml:space="preserve"> </w:t>
      </w:r>
    </w:p>
    <w:p w14:paraId="3844F375" w14:textId="6F63634C" w:rsidR="007F2101" w:rsidRPr="004E6CA5" w:rsidRDefault="007F2101" w:rsidP="00325B31">
      <w:pPr>
        <w:pStyle w:val="ListParagraph"/>
        <w:numPr>
          <w:ilvl w:val="0"/>
          <w:numId w:val="17"/>
        </w:numPr>
        <w:rPr>
          <w:lang w:val="en-GB"/>
        </w:rPr>
      </w:pPr>
      <w:r w:rsidRPr="004E6CA5">
        <w:rPr>
          <w:lang w:val="en-GB"/>
        </w:rPr>
        <w:t>the decision reached was wholly unreasonable</w:t>
      </w:r>
    </w:p>
    <w:p w14:paraId="794DF568" w14:textId="6AA18E81" w:rsidR="008566B3" w:rsidRPr="004E6CA5" w:rsidRDefault="008566B3" w:rsidP="00325B31">
      <w:pPr>
        <w:ind w:left="0"/>
        <w:rPr>
          <w:lang w:val="en-GB"/>
        </w:rPr>
      </w:pPr>
    </w:p>
    <w:p w14:paraId="483CA526" w14:textId="17B4E059" w:rsidR="007F2101" w:rsidRDefault="008566B3" w:rsidP="00325B31">
      <w:pPr>
        <w:rPr>
          <w:lang w:val="en-GB"/>
        </w:rPr>
      </w:pPr>
      <w:r w:rsidRPr="004E6CA5">
        <w:rPr>
          <w:lang w:val="en-GB"/>
        </w:rPr>
        <w:t>You may also request a review if t</w:t>
      </w:r>
      <w:r w:rsidR="007F2101" w:rsidRPr="004E6CA5">
        <w:rPr>
          <w:lang w:val="en-GB"/>
        </w:rPr>
        <w:t xml:space="preserve">he complaint is about a </w:t>
      </w:r>
      <w:r w:rsidRPr="004E6CA5">
        <w:rPr>
          <w:lang w:val="en-GB"/>
        </w:rPr>
        <w:t xml:space="preserve">non-awarding </w:t>
      </w:r>
      <w:r w:rsidR="007F2101" w:rsidRPr="004E6CA5">
        <w:rPr>
          <w:lang w:val="en-GB"/>
        </w:rPr>
        <w:t xml:space="preserve">partner institution and </w:t>
      </w:r>
      <w:r w:rsidR="007F2101" w:rsidRPr="004E6CA5">
        <w:rPr>
          <w:lang w:val="en-GB"/>
        </w:rPr>
        <w:lastRenderedPageBreak/>
        <w:t xml:space="preserve">you have exhausted </w:t>
      </w:r>
      <w:r w:rsidRPr="004E6CA5">
        <w:rPr>
          <w:lang w:val="en-GB"/>
        </w:rPr>
        <w:t xml:space="preserve">their internal </w:t>
      </w:r>
      <w:r w:rsidR="007F2101" w:rsidRPr="004E6CA5">
        <w:rPr>
          <w:lang w:val="en-GB"/>
        </w:rPr>
        <w:t>procedures.</w:t>
      </w:r>
    </w:p>
    <w:p w14:paraId="110F6B4F" w14:textId="1794794A" w:rsidR="00317DD2" w:rsidRDefault="00317DD2" w:rsidP="00325B31">
      <w:pPr>
        <w:rPr>
          <w:lang w:val="en-GB"/>
        </w:rPr>
      </w:pPr>
    </w:p>
    <w:p w14:paraId="35FDB937" w14:textId="507A3386" w:rsidR="00317DD2" w:rsidRPr="004E6CA5" w:rsidRDefault="00317DD2" w:rsidP="00325B31">
      <w:pPr>
        <w:rPr>
          <w:lang w:val="en-GB"/>
        </w:rPr>
      </w:pPr>
      <w:r>
        <w:rPr>
          <w:lang w:val="en-GB"/>
        </w:rPr>
        <w:t xml:space="preserve">Disagreement with the outcome of an investigation is not, </w:t>
      </w:r>
      <w:r w:rsidR="00931F94">
        <w:rPr>
          <w:lang w:val="en-GB"/>
        </w:rPr>
        <w:t xml:space="preserve">in </w:t>
      </w:r>
      <w:r>
        <w:rPr>
          <w:lang w:val="en-GB"/>
        </w:rPr>
        <w:t>itself, a ground for requesting a review.</w:t>
      </w:r>
    </w:p>
    <w:p w14:paraId="0BD9E68E" w14:textId="77777777" w:rsidR="001C2C67" w:rsidRPr="004E6CA5" w:rsidRDefault="001C2C67" w:rsidP="00325B31">
      <w:pPr>
        <w:ind w:left="0"/>
        <w:rPr>
          <w:lang w:val="en-GB"/>
        </w:rPr>
      </w:pPr>
    </w:p>
    <w:p w14:paraId="488DDF09" w14:textId="0F4084D1" w:rsidR="009B05F7" w:rsidRPr="004E6CA5" w:rsidRDefault="00FA1ACE" w:rsidP="00325B31">
      <w:pPr>
        <w:pStyle w:val="Heading3"/>
      </w:pPr>
      <w:bookmarkStart w:id="123" w:name="_Toc125631051"/>
      <w:r w:rsidRPr="004E6CA5">
        <w:t>R</w:t>
      </w:r>
      <w:r w:rsidR="001250F4" w:rsidRPr="004E6CA5">
        <w:t>equest</w:t>
      </w:r>
      <w:r w:rsidRPr="004E6CA5">
        <w:t xml:space="preserve">ing a </w:t>
      </w:r>
      <w:r w:rsidR="00054A87" w:rsidRPr="004E6CA5">
        <w:t>r</w:t>
      </w:r>
      <w:r w:rsidR="001250F4" w:rsidRPr="004E6CA5">
        <w:t>eview</w:t>
      </w:r>
      <w:bookmarkEnd w:id="123"/>
    </w:p>
    <w:p w14:paraId="57685A7C" w14:textId="6ED5DCA6" w:rsidR="009B05F7" w:rsidRPr="004E6CA5" w:rsidRDefault="001C2C67" w:rsidP="00325B31">
      <w:pPr>
        <w:rPr>
          <w:lang w:val="en-GB"/>
        </w:rPr>
      </w:pPr>
      <w:r w:rsidRPr="004E6CA5">
        <w:rPr>
          <w:lang w:val="en-GB"/>
        </w:rPr>
        <w:t>Y</w:t>
      </w:r>
      <w:r w:rsidR="001250F4" w:rsidRPr="004E6CA5">
        <w:rPr>
          <w:lang w:val="en-GB"/>
        </w:rPr>
        <w:t xml:space="preserve">ou must complete the </w:t>
      </w:r>
      <w:hyperlink r:id="rId52" w:history="1">
        <w:r w:rsidRPr="00C53826">
          <w:rPr>
            <w:rStyle w:val="Hyperlink"/>
            <w:lang w:val="en-GB"/>
          </w:rPr>
          <w:t>r</w:t>
        </w:r>
        <w:r w:rsidR="001250F4" w:rsidRPr="00C53826">
          <w:rPr>
            <w:rStyle w:val="Hyperlink"/>
            <w:lang w:val="en-GB"/>
          </w:rPr>
          <w:t xml:space="preserve">eview </w:t>
        </w:r>
        <w:r w:rsidRPr="00C53826">
          <w:rPr>
            <w:rStyle w:val="Hyperlink"/>
            <w:lang w:val="en-GB"/>
          </w:rPr>
          <w:t>r</w:t>
        </w:r>
        <w:r w:rsidR="001250F4" w:rsidRPr="00C53826">
          <w:rPr>
            <w:rStyle w:val="Hyperlink"/>
            <w:lang w:val="en-GB"/>
          </w:rPr>
          <w:t xml:space="preserve">equest </w:t>
        </w:r>
        <w:r w:rsidRPr="00C53826">
          <w:rPr>
            <w:rStyle w:val="Hyperlink"/>
            <w:lang w:val="en-GB"/>
          </w:rPr>
          <w:t>f</w:t>
        </w:r>
        <w:r w:rsidR="001250F4" w:rsidRPr="00C53826">
          <w:rPr>
            <w:rStyle w:val="Hyperlink"/>
            <w:lang w:val="en-GB"/>
          </w:rPr>
          <w:t>orm</w:t>
        </w:r>
      </w:hyperlink>
      <w:r w:rsidR="001250F4" w:rsidRPr="004E6CA5">
        <w:rPr>
          <w:lang w:val="en-GB"/>
        </w:rPr>
        <w:t xml:space="preserve"> and</w:t>
      </w:r>
      <w:r w:rsidR="00551573" w:rsidRPr="004E6CA5">
        <w:rPr>
          <w:lang w:val="en-GB"/>
        </w:rPr>
        <w:t xml:space="preserve"> clearly</w:t>
      </w:r>
      <w:r w:rsidR="001250F4" w:rsidRPr="004E6CA5">
        <w:rPr>
          <w:lang w:val="en-GB"/>
        </w:rPr>
        <w:t xml:space="preserve"> state which grounds </w:t>
      </w:r>
      <w:r w:rsidR="004F49BA" w:rsidRPr="004E6CA5">
        <w:rPr>
          <w:lang w:val="en-GB"/>
        </w:rPr>
        <w:t>(listed above)</w:t>
      </w:r>
      <w:r w:rsidR="007B05E4" w:rsidRPr="004E6CA5">
        <w:rPr>
          <w:lang w:val="en-GB"/>
        </w:rPr>
        <w:t xml:space="preserve"> </w:t>
      </w:r>
      <w:r w:rsidR="001250F4" w:rsidRPr="004E6CA5">
        <w:rPr>
          <w:lang w:val="en-GB"/>
        </w:rPr>
        <w:t xml:space="preserve">apply in your case. </w:t>
      </w:r>
      <w:r w:rsidR="00551573" w:rsidRPr="004E6CA5">
        <w:rPr>
          <w:lang w:val="en-GB"/>
        </w:rPr>
        <w:t xml:space="preserve"> </w:t>
      </w:r>
      <w:r w:rsidR="00B12A6B">
        <w:rPr>
          <w:lang w:val="en-GB"/>
        </w:rPr>
        <w:t xml:space="preserve">It is your responsibility to establish a case for each ground. </w:t>
      </w:r>
      <w:r w:rsidR="004F49BA" w:rsidRPr="004E6CA5">
        <w:rPr>
          <w:lang w:val="en-GB"/>
        </w:rPr>
        <w:t>Email</w:t>
      </w:r>
      <w:r w:rsidR="001250F4" w:rsidRPr="004E6CA5">
        <w:rPr>
          <w:lang w:val="en-GB"/>
        </w:rPr>
        <w:t xml:space="preserve"> your completed </w:t>
      </w:r>
      <w:r w:rsidR="004F49BA" w:rsidRPr="004E6CA5">
        <w:rPr>
          <w:lang w:val="en-GB"/>
        </w:rPr>
        <w:t xml:space="preserve">form </w:t>
      </w:r>
      <w:r w:rsidR="001250F4" w:rsidRPr="004E6CA5">
        <w:rPr>
          <w:lang w:val="en-GB"/>
        </w:rPr>
        <w:t xml:space="preserve">and any supporting documents to the </w:t>
      </w:r>
      <w:hyperlink r:id="rId53">
        <w:r w:rsidR="001250F4" w:rsidRPr="004E6CA5">
          <w:rPr>
            <w:rStyle w:val="Hyperlink"/>
            <w:lang w:val="en-GB"/>
          </w:rPr>
          <w:t xml:space="preserve">Student Casework team. </w:t>
        </w:r>
      </w:hyperlink>
      <w:r w:rsidR="00551573" w:rsidRPr="004E6CA5">
        <w:rPr>
          <w:rStyle w:val="Hyperlink"/>
          <w:lang w:val="en-GB"/>
        </w:rPr>
        <w:t xml:space="preserve"> </w:t>
      </w:r>
      <w:r w:rsidR="001250F4" w:rsidRPr="004E6CA5">
        <w:rPr>
          <w:lang w:val="en-GB"/>
        </w:rPr>
        <w:t>Alterna</w:t>
      </w:r>
      <w:r w:rsidR="00A23B96" w:rsidRPr="004E6CA5">
        <w:rPr>
          <w:lang w:val="en-GB"/>
        </w:rPr>
        <w:t>t</w:t>
      </w:r>
      <w:r w:rsidR="001250F4" w:rsidRPr="004E6CA5">
        <w:rPr>
          <w:lang w:val="en-GB"/>
        </w:rPr>
        <w:t>ively</w:t>
      </w:r>
      <w:r w:rsidR="00551573" w:rsidRPr="004E6CA5">
        <w:rPr>
          <w:lang w:val="en-GB"/>
        </w:rPr>
        <w:t>,</w:t>
      </w:r>
      <w:r w:rsidR="001250F4" w:rsidRPr="004E6CA5">
        <w:rPr>
          <w:lang w:val="en-GB"/>
        </w:rPr>
        <w:t xml:space="preserve"> you can send hard copies to</w:t>
      </w:r>
      <w:r w:rsidR="001D18F1" w:rsidRPr="004E6CA5">
        <w:rPr>
          <w:lang w:val="en-GB"/>
        </w:rPr>
        <w:t xml:space="preserve"> the Head of Student Casework at the address detailed in Section </w:t>
      </w:r>
      <w:r w:rsidR="008145E1" w:rsidRPr="004E6CA5">
        <w:rPr>
          <w:lang w:val="en-GB"/>
        </w:rPr>
        <w:t>5</w:t>
      </w:r>
      <w:r w:rsidR="001D18F1" w:rsidRPr="004E6CA5">
        <w:rPr>
          <w:lang w:val="en-GB"/>
        </w:rPr>
        <w:t>.</w:t>
      </w:r>
    </w:p>
    <w:p w14:paraId="1F7F005A" w14:textId="77777777" w:rsidR="009B05F7" w:rsidRPr="004E6CA5" w:rsidRDefault="009B05F7" w:rsidP="00325B31">
      <w:pPr>
        <w:ind w:left="0"/>
        <w:rPr>
          <w:lang w:val="en-GB"/>
        </w:rPr>
      </w:pPr>
    </w:p>
    <w:p w14:paraId="663D45F9" w14:textId="77777777" w:rsidR="009B05F7" w:rsidRPr="004E6CA5" w:rsidRDefault="001250F4" w:rsidP="00325B31">
      <w:pPr>
        <w:pStyle w:val="Heading3"/>
      </w:pPr>
      <w:bookmarkStart w:id="124" w:name="_Toc125631052"/>
      <w:r w:rsidRPr="004E6CA5">
        <w:t>Time limits</w:t>
      </w:r>
      <w:bookmarkEnd w:id="124"/>
    </w:p>
    <w:p w14:paraId="6F4E399A" w14:textId="54CB993E" w:rsidR="009B05F7" w:rsidRPr="004E6CA5" w:rsidRDefault="001250F4" w:rsidP="00325B31">
      <w:pPr>
        <w:rPr>
          <w:lang w:val="en-GB"/>
        </w:rPr>
      </w:pPr>
      <w:r w:rsidRPr="004E6CA5">
        <w:rPr>
          <w:lang w:val="en-GB"/>
        </w:rPr>
        <w:t xml:space="preserve">You </w:t>
      </w:r>
      <w:r w:rsidR="007B05E4" w:rsidRPr="004E6CA5">
        <w:rPr>
          <w:lang w:val="en-GB"/>
        </w:rPr>
        <w:t xml:space="preserve">are responsible for ensuring </w:t>
      </w:r>
      <w:r w:rsidRPr="004E6CA5">
        <w:rPr>
          <w:lang w:val="en-GB"/>
        </w:rPr>
        <w:t>your request for a review reaches us within 14 calendar days of the date we advised you of the outcome of Stage 2</w:t>
      </w:r>
      <w:r w:rsidR="00B95737" w:rsidRPr="004E6CA5">
        <w:rPr>
          <w:lang w:val="en-GB"/>
        </w:rPr>
        <w:t xml:space="preserve"> – Formal Investigation</w:t>
      </w:r>
      <w:r w:rsidRPr="004E6CA5">
        <w:rPr>
          <w:lang w:val="en-GB"/>
        </w:rPr>
        <w:t>.</w:t>
      </w:r>
    </w:p>
    <w:p w14:paraId="2704B777" w14:textId="77777777" w:rsidR="009B05F7" w:rsidRPr="004E6CA5" w:rsidRDefault="009B05F7" w:rsidP="00325B31">
      <w:pPr>
        <w:ind w:left="0"/>
        <w:rPr>
          <w:lang w:val="en-GB"/>
        </w:rPr>
      </w:pPr>
    </w:p>
    <w:p w14:paraId="54D61C43" w14:textId="063DC0E1" w:rsidR="00A308BB" w:rsidRPr="004E6CA5" w:rsidRDefault="001250F4" w:rsidP="00325B31">
      <w:pPr>
        <w:rPr>
          <w:lang w:val="en-GB"/>
        </w:rPr>
      </w:pPr>
      <w:r w:rsidRPr="004E6CA5">
        <w:rPr>
          <w:lang w:val="en-GB"/>
        </w:rPr>
        <w:t xml:space="preserve">We aim to complete the review and inform you of the outcome within </w:t>
      </w:r>
      <w:r w:rsidR="00022615" w:rsidRPr="004E6CA5">
        <w:rPr>
          <w:lang w:val="en-GB"/>
        </w:rPr>
        <w:t xml:space="preserve">six </w:t>
      </w:r>
      <w:r w:rsidR="00D438AB" w:rsidRPr="004E6CA5">
        <w:rPr>
          <w:lang w:val="en-GB"/>
        </w:rPr>
        <w:t xml:space="preserve">weeks </w:t>
      </w:r>
      <w:r w:rsidRPr="004E6CA5">
        <w:rPr>
          <w:lang w:val="en-GB"/>
        </w:rPr>
        <w:t>of receiving your request.</w:t>
      </w:r>
      <w:r w:rsidR="006F04C7" w:rsidRPr="004E6CA5">
        <w:rPr>
          <w:lang w:val="en-GB"/>
        </w:rPr>
        <w:t xml:space="preserve"> Day one is the next working day after you </w:t>
      </w:r>
      <w:r w:rsidR="00022615" w:rsidRPr="004E6CA5">
        <w:rPr>
          <w:lang w:val="en-GB"/>
        </w:rPr>
        <w:t>submitted</w:t>
      </w:r>
      <w:r w:rsidR="006F04C7" w:rsidRPr="004E6CA5">
        <w:rPr>
          <w:lang w:val="en-GB"/>
        </w:rPr>
        <w:t xml:space="preserve"> your complaint.</w:t>
      </w:r>
      <w:r w:rsidR="00A308BB">
        <w:rPr>
          <w:lang w:val="en-GB"/>
        </w:rPr>
        <w:t xml:space="preserve">  </w:t>
      </w:r>
      <w:r w:rsidR="00A308BB" w:rsidRPr="004E6CA5">
        <w:rPr>
          <w:lang w:val="en-GB"/>
        </w:rPr>
        <w:t>If we cannot meet this timeframe</w:t>
      </w:r>
      <w:r w:rsidR="00D541C8">
        <w:rPr>
          <w:lang w:val="en-GB"/>
        </w:rPr>
        <w:t>,</w:t>
      </w:r>
      <w:r w:rsidR="00A308BB" w:rsidRPr="004E6CA5">
        <w:rPr>
          <w:lang w:val="en-GB"/>
        </w:rPr>
        <w:t xml:space="preserve"> we will notify you in writing. The notification will explain why it is not possible to meet the timeframe and advise tell you when </w:t>
      </w:r>
      <w:r w:rsidR="00A308BB">
        <w:rPr>
          <w:lang w:val="en-GB"/>
        </w:rPr>
        <w:t>we expect to complete the review.</w:t>
      </w:r>
    </w:p>
    <w:p w14:paraId="7AFF2712" w14:textId="350718B9" w:rsidR="009B05F7" w:rsidRDefault="009B05F7" w:rsidP="00325B31">
      <w:pPr>
        <w:rPr>
          <w:lang w:val="en-GB"/>
        </w:rPr>
      </w:pPr>
    </w:p>
    <w:p w14:paraId="7431DD3D" w14:textId="409E1B8B" w:rsidR="00A308BB" w:rsidRPr="004E6CA5" w:rsidRDefault="00A308BB" w:rsidP="00325B31">
      <w:pPr>
        <w:pStyle w:val="Heading3"/>
      </w:pPr>
      <w:r w:rsidRPr="004E6CA5">
        <w:t xml:space="preserve">How we </w:t>
      </w:r>
      <w:r w:rsidR="00BC4912">
        <w:t xml:space="preserve">will </w:t>
      </w:r>
      <w:r w:rsidRPr="004E6CA5">
        <w:t>deal with your review</w:t>
      </w:r>
    </w:p>
    <w:p w14:paraId="3801718F" w14:textId="77777777" w:rsidR="00A308BB" w:rsidRDefault="00A308BB" w:rsidP="00325B31">
      <w:pPr>
        <w:rPr>
          <w:lang w:val="en-GB"/>
        </w:rPr>
      </w:pPr>
      <w:r>
        <w:rPr>
          <w:lang w:val="en-GB"/>
        </w:rPr>
        <w:t>The Head of Student Casework will consider your request for review and determine the appropriate process to follow. Reviews are usually desk-based and conducted</w:t>
      </w:r>
      <w:r w:rsidRPr="004E6CA5">
        <w:rPr>
          <w:lang w:val="en-GB"/>
        </w:rPr>
        <w:t xml:space="preserve"> by the Pro Vice-Chancellor (Student Experience) or their nominee, who will be a senior manager employed by the University. </w:t>
      </w:r>
    </w:p>
    <w:p w14:paraId="2A6E534B" w14:textId="77777777" w:rsidR="00A308BB" w:rsidRDefault="00A308BB" w:rsidP="00325B31">
      <w:pPr>
        <w:rPr>
          <w:lang w:val="en-GB"/>
        </w:rPr>
      </w:pPr>
    </w:p>
    <w:p w14:paraId="2D456E04" w14:textId="3371CDAD" w:rsidR="0096182A" w:rsidRDefault="00A308BB" w:rsidP="00325B31">
      <w:pPr>
        <w:rPr>
          <w:lang w:val="en-GB"/>
        </w:rPr>
      </w:pPr>
      <w:r>
        <w:rPr>
          <w:lang w:val="en-GB"/>
        </w:rPr>
        <w:t>Alternatively, the Head of Student Casework may determine that a review panel is appropriate for your case. This is also a desk-based process, however in exceptional circumstances you may be invited to attend the panel meeting and present your case.</w:t>
      </w:r>
      <w:r w:rsidR="0096182A" w:rsidRPr="0096182A">
        <w:rPr>
          <w:lang w:val="en-GB"/>
        </w:rPr>
        <w:t xml:space="preserve"> </w:t>
      </w:r>
      <w:r w:rsidR="0096182A">
        <w:rPr>
          <w:lang w:val="en-GB"/>
        </w:rPr>
        <w:t>Annex B details the agenda for a complaint review panel meeting.</w:t>
      </w:r>
    </w:p>
    <w:p w14:paraId="657E1DA4" w14:textId="5B9A6C96" w:rsidR="00A308BB" w:rsidRDefault="00A308BB" w:rsidP="00325B31">
      <w:pPr>
        <w:rPr>
          <w:lang w:val="en-GB"/>
        </w:rPr>
      </w:pPr>
    </w:p>
    <w:p w14:paraId="0A858ECE" w14:textId="307CD25A" w:rsidR="005718F0" w:rsidRDefault="00A308BB" w:rsidP="00325B31">
      <w:pPr>
        <w:rPr>
          <w:lang w:val="en-GB"/>
        </w:rPr>
      </w:pPr>
      <w:r>
        <w:rPr>
          <w:lang w:val="en-GB"/>
        </w:rPr>
        <w:t xml:space="preserve">If a panel is convened, this will </w:t>
      </w:r>
      <w:r w:rsidRPr="004E6CA5">
        <w:rPr>
          <w:lang w:val="en-GB"/>
        </w:rPr>
        <w:t xml:space="preserve">consist of </w:t>
      </w:r>
      <w:r w:rsidR="005718F0">
        <w:rPr>
          <w:lang w:val="en-GB"/>
        </w:rPr>
        <w:t>three</w:t>
      </w:r>
      <w:r w:rsidRPr="004E6CA5">
        <w:rPr>
          <w:lang w:val="en-GB"/>
        </w:rPr>
        <w:t xml:space="preserve"> members in total: </w:t>
      </w:r>
      <w:r w:rsidR="005718F0">
        <w:rPr>
          <w:lang w:val="en-GB"/>
        </w:rPr>
        <w:t>two</w:t>
      </w:r>
      <w:r w:rsidRPr="004E6CA5">
        <w:rPr>
          <w:lang w:val="en-GB"/>
        </w:rPr>
        <w:t xml:space="preserve"> senior managers from the University and an elected member of the Students</w:t>
      </w:r>
      <w:r>
        <w:rPr>
          <w:lang w:val="en-GB"/>
        </w:rPr>
        <w:t>’</w:t>
      </w:r>
      <w:r w:rsidRPr="004E6CA5">
        <w:rPr>
          <w:lang w:val="en-GB"/>
        </w:rPr>
        <w:t xml:space="preserve"> Union</w:t>
      </w:r>
      <w:r>
        <w:rPr>
          <w:lang w:val="en-GB"/>
        </w:rPr>
        <w:t xml:space="preserve">. </w:t>
      </w:r>
      <w:r w:rsidR="005718F0">
        <w:rPr>
          <w:lang w:val="en-GB"/>
        </w:rPr>
        <w:t xml:space="preserve">We may add other panel members if specialist knowledge is required. If we extend the panel membership, we will let you know and explain the reasons for this decision. </w:t>
      </w:r>
    </w:p>
    <w:p w14:paraId="751A6F7D" w14:textId="1A42AA22" w:rsidR="00A308BB" w:rsidRPr="004E6CA5" w:rsidRDefault="00A308BB" w:rsidP="00325B31">
      <w:pPr>
        <w:rPr>
          <w:lang w:val="en-GB"/>
        </w:rPr>
      </w:pPr>
      <w:r>
        <w:rPr>
          <w:lang w:val="en-GB"/>
        </w:rPr>
        <w:t>W</w:t>
      </w:r>
      <w:r w:rsidRPr="004E6CA5">
        <w:rPr>
          <w:lang w:val="en-GB"/>
        </w:rPr>
        <w:t>e will exclude the following people from membership of the panel:</w:t>
      </w:r>
    </w:p>
    <w:p w14:paraId="1233FA3C" w14:textId="77777777" w:rsidR="00A308BB" w:rsidRPr="004E6CA5" w:rsidRDefault="00A308BB" w:rsidP="00325B31">
      <w:pPr>
        <w:pStyle w:val="ListParagraph"/>
        <w:numPr>
          <w:ilvl w:val="0"/>
          <w:numId w:val="20"/>
        </w:numPr>
        <w:rPr>
          <w:lang w:val="en-GB"/>
        </w:rPr>
      </w:pPr>
      <w:r w:rsidRPr="004E6CA5">
        <w:rPr>
          <w:lang w:val="en-GB"/>
        </w:rPr>
        <w:t>anyone who has a vested interest in your complaint</w:t>
      </w:r>
    </w:p>
    <w:p w14:paraId="6F1391F5" w14:textId="77777777" w:rsidR="00A308BB" w:rsidRPr="004E6CA5" w:rsidRDefault="00A308BB" w:rsidP="00325B31">
      <w:pPr>
        <w:pStyle w:val="ListParagraph"/>
        <w:numPr>
          <w:ilvl w:val="0"/>
          <w:numId w:val="20"/>
        </w:numPr>
        <w:rPr>
          <w:lang w:val="en-GB"/>
        </w:rPr>
      </w:pPr>
      <w:r w:rsidRPr="004E6CA5">
        <w:rPr>
          <w:lang w:val="en-GB"/>
        </w:rPr>
        <w:t>anyone who has taken part in the investigation of your complaint at earlier stages of the procedure</w:t>
      </w:r>
    </w:p>
    <w:p w14:paraId="5CD34CC1" w14:textId="1F89298F" w:rsidR="00A308BB" w:rsidRDefault="00A308BB" w:rsidP="00325B31">
      <w:pPr>
        <w:rPr>
          <w:lang w:val="en-GB"/>
        </w:rPr>
      </w:pPr>
    </w:p>
    <w:p w14:paraId="31345F8E" w14:textId="77777777" w:rsidR="00A308BB" w:rsidRDefault="00A308BB" w:rsidP="00325B31">
      <w:pPr>
        <w:ind w:left="426"/>
        <w:rPr>
          <w:lang w:val="en-GB"/>
        </w:rPr>
      </w:pPr>
      <w:r>
        <w:rPr>
          <w:lang w:val="en-GB"/>
        </w:rPr>
        <w:lastRenderedPageBreak/>
        <w:t xml:space="preserve">Whether the review is considered by a sole reviewer or a panel, the remit is the same. The reviewer(s) will </w:t>
      </w:r>
    </w:p>
    <w:p w14:paraId="4142A373" w14:textId="77777777" w:rsidR="00A308BB" w:rsidRDefault="00A308BB" w:rsidP="00325B31">
      <w:pPr>
        <w:pStyle w:val="ListParagraph"/>
        <w:numPr>
          <w:ilvl w:val="0"/>
          <w:numId w:val="21"/>
        </w:numPr>
        <w:rPr>
          <w:lang w:val="en-GB"/>
        </w:rPr>
      </w:pPr>
      <w:r>
        <w:rPr>
          <w:lang w:val="en-GB"/>
        </w:rPr>
        <w:t>establish whether your request meets any of the grounds for review</w:t>
      </w:r>
    </w:p>
    <w:p w14:paraId="34855CF4" w14:textId="77777777" w:rsidR="00A308BB" w:rsidRPr="004E6CA5" w:rsidRDefault="00A308BB" w:rsidP="00325B31">
      <w:pPr>
        <w:pStyle w:val="ListParagraph"/>
        <w:numPr>
          <w:ilvl w:val="0"/>
          <w:numId w:val="21"/>
        </w:numPr>
        <w:rPr>
          <w:lang w:val="en-GB"/>
        </w:rPr>
      </w:pPr>
      <w:r w:rsidRPr="004E6CA5">
        <w:rPr>
          <w:lang w:val="en-GB"/>
        </w:rPr>
        <w:t xml:space="preserve">check that the process </w:t>
      </w:r>
      <w:r>
        <w:rPr>
          <w:lang w:val="en-GB"/>
        </w:rPr>
        <w:t xml:space="preserve">thus far has been </w:t>
      </w:r>
      <w:r w:rsidRPr="004E6CA5">
        <w:rPr>
          <w:lang w:val="en-GB"/>
        </w:rPr>
        <w:t xml:space="preserve">correctly followed </w:t>
      </w:r>
    </w:p>
    <w:p w14:paraId="7B4BBEE0" w14:textId="77777777" w:rsidR="00A308BB" w:rsidRDefault="00A308BB" w:rsidP="00325B31">
      <w:pPr>
        <w:pStyle w:val="ListParagraph"/>
        <w:numPr>
          <w:ilvl w:val="0"/>
          <w:numId w:val="21"/>
        </w:numPr>
        <w:rPr>
          <w:lang w:val="en-GB"/>
        </w:rPr>
      </w:pPr>
      <w:r>
        <w:rPr>
          <w:lang w:val="en-GB"/>
        </w:rPr>
        <w:t xml:space="preserve">consider all the </w:t>
      </w:r>
      <w:r w:rsidRPr="004E6CA5">
        <w:rPr>
          <w:lang w:val="en-GB"/>
        </w:rPr>
        <w:t>material gathered and assessed by the investigator at Stage 2</w:t>
      </w:r>
      <w:r>
        <w:rPr>
          <w:lang w:val="en-GB"/>
        </w:rPr>
        <w:t>, together with any supporting documentation you have provided</w:t>
      </w:r>
    </w:p>
    <w:p w14:paraId="23E68718" w14:textId="77777777" w:rsidR="00A308BB" w:rsidRDefault="00A308BB" w:rsidP="00325B31">
      <w:pPr>
        <w:pStyle w:val="ListParagraph"/>
        <w:numPr>
          <w:ilvl w:val="0"/>
          <w:numId w:val="21"/>
        </w:numPr>
        <w:rPr>
          <w:lang w:val="en-GB"/>
        </w:rPr>
      </w:pPr>
      <w:r>
        <w:rPr>
          <w:lang w:val="en-GB"/>
        </w:rPr>
        <w:t>determine whether the findings at Stage 2 were adequate, fair and reasonable</w:t>
      </w:r>
    </w:p>
    <w:p w14:paraId="5DD976F6" w14:textId="77777777" w:rsidR="00A308BB" w:rsidRPr="00D15F3E" w:rsidRDefault="00A308BB" w:rsidP="00325B31">
      <w:pPr>
        <w:ind w:left="720"/>
        <w:rPr>
          <w:lang w:val="en-GB"/>
        </w:rPr>
      </w:pPr>
    </w:p>
    <w:p w14:paraId="7AB5B400" w14:textId="77777777" w:rsidR="00A308BB" w:rsidRDefault="00A308BB" w:rsidP="00325B31">
      <w:pPr>
        <w:rPr>
          <w:lang w:val="en-GB"/>
        </w:rPr>
      </w:pPr>
      <w:r>
        <w:rPr>
          <w:lang w:val="en-GB"/>
        </w:rPr>
        <w:t>The reviewer(s) will not</w:t>
      </w:r>
    </w:p>
    <w:p w14:paraId="27C74EC6" w14:textId="77777777" w:rsidR="00A308BB" w:rsidRPr="004E6CA5" w:rsidRDefault="00A308BB" w:rsidP="00325B31">
      <w:pPr>
        <w:pStyle w:val="ListParagraph"/>
        <w:numPr>
          <w:ilvl w:val="0"/>
          <w:numId w:val="21"/>
        </w:numPr>
        <w:rPr>
          <w:lang w:val="en-GB"/>
        </w:rPr>
      </w:pPr>
      <w:r w:rsidRPr="004E6CA5">
        <w:rPr>
          <w:lang w:val="en-GB"/>
        </w:rPr>
        <w:t xml:space="preserve">reinvestigate the case </w:t>
      </w:r>
    </w:p>
    <w:p w14:paraId="2425D5A0" w14:textId="77777777" w:rsidR="00A308BB" w:rsidRDefault="00A308BB" w:rsidP="00325B31">
      <w:pPr>
        <w:pStyle w:val="ListParagraph"/>
        <w:numPr>
          <w:ilvl w:val="0"/>
          <w:numId w:val="21"/>
        </w:numPr>
        <w:rPr>
          <w:lang w:val="en-GB"/>
        </w:rPr>
      </w:pPr>
      <w:r w:rsidRPr="004E6CA5">
        <w:rPr>
          <w:lang w:val="en-GB"/>
        </w:rPr>
        <w:t>consider a new complaint or any new aspect of the complaint</w:t>
      </w:r>
    </w:p>
    <w:p w14:paraId="5A8130D7" w14:textId="77777777" w:rsidR="00A308BB" w:rsidRDefault="00A308BB" w:rsidP="00325B31">
      <w:pPr>
        <w:ind w:left="360"/>
        <w:rPr>
          <w:lang w:val="en-GB"/>
        </w:rPr>
      </w:pPr>
    </w:p>
    <w:p w14:paraId="293BA084" w14:textId="77777777" w:rsidR="00A308BB" w:rsidRPr="004E6CA5" w:rsidRDefault="00A308BB" w:rsidP="00325B31">
      <w:pPr>
        <w:pStyle w:val="Heading3"/>
      </w:pPr>
      <w:r w:rsidRPr="004E6CA5">
        <w:t>Possible outcomes</w:t>
      </w:r>
    </w:p>
    <w:p w14:paraId="6F89BDD2" w14:textId="77777777" w:rsidR="00A308BB" w:rsidRPr="004E6CA5" w:rsidRDefault="00A308BB" w:rsidP="00325B31">
      <w:pPr>
        <w:rPr>
          <w:lang w:val="en-GB"/>
        </w:rPr>
      </w:pPr>
      <w:r w:rsidRPr="004E6CA5">
        <w:rPr>
          <w:lang w:val="en-GB"/>
        </w:rPr>
        <w:t>If any or all of the grounds for review are met,</w:t>
      </w:r>
      <w:r>
        <w:rPr>
          <w:lang w:val="en-GB"/>
        </w:rPr>
        <w:t xml:space="preserve"> </w:t>
      </w:r>
      <w:r w:rsidRPr="004E6CA5">
        <w:rPr>
          <w:lang w:val="en-GB"/>
        </w:rPr>
        <w:t xml:space="preserve">one or more of the following actions </w:t>
      </w:r>
      <w:r>
        <w:rPr>
          <w:lang w:val="en-GB"/>
        </w:rPr>
        <w:t xml:space="preserve">may be considered </w:t>
      </w:r>
      <w:r w:rsidRPr="004E6CA5">
        <w:rPr>
          <w:lang w:val="en-GB"/>
        </w:rPr>
        <w:t>to resolve your complaint:</w:t>
      </w:r>
    </w:p>
    <w:p w14:paraId="12440146" w14:textId="77777777" w:rsidR="00A308BB" w:rsidRPr="004E6CA5" w:rsidRDefault="00A308BB" w:rsidP="00325B31">
      <w:pPr>
        <w:pStyle w:val="ListParagraph"/>
        <w:numPr>
          <w:ilvl w:val="0"/>
          <w:numId w:val="19"/>
        </w:numPr>
        <w:rPr>
          <w:lang w:val="en-GB"/>
        </w:rPr>
      </w:pPr>
      <w:r w:rsidRPr="004E6CA5">
        <w:rPr>
          <w:lang w:val="en-GB"/>
        </w:rPr>
        <w:t>Refer the matter back to the Stage 2 investigator, with directions on how to deal with the ground(s) for review which have been established</w:t>
      </w:r>
    </w:p>
    <w:p w14:paraId="55F1A821" w14:textId="77777777" w:rsidR="00A308BB" w:rsidRPr="004E6CA5" w:rsidRDefault="00A308BB" w:rsidP="00325B31">
      <w:pPr>
        <w:pStyle w:val="ListParagraph"/>
        <w:numPr>
          <w:ilvl w:val="0"/>
          <w:numId w:val="19"/>
        </w:numPr>
        <w:rPr>
          <w:lang w:val="en-GB"/>
        </w:rPr>
      </w:pPr>
      <w:r w:rsidRPr="004E6CA5">
        <w:rPr>
          <w:lang w:val="en-GB"/>
        </w:rPr>
        <w:t>Offer a remedy which was offered at an earlier stage in the process</w:t>
      </w:r>
    </w:p>
    <w:p w14:paraId="32CBE1B1" w14:textId="77777777" w:rsidR="00A308BB" w:rsidRPr="004E6CA5" w:rsidRDefault="00A308BB" w:rsidP="00325B31">
      <w:pPr>
        <w:pStyle w:val="ListParagraph"/>
        <w:numPr>
          <w:ilvl w:val="0"/>
          <w:numId w:val="19"/>
        </w:numPr>
        <w:rPr>
          <w:lang w:val="en-GB"/>
        </w:rPr>
      </w:pPr>
      <w:r w:rsidRPr="004E6CA5">
        <w:rPr>
          <w:lang w:val="en-GB"/>
        </w:rPr>
        <w:t>Instigate a fresh investigation using a different senior manager</w:t>
      </w:r>
    </w:p>
    <w:p w14:paraId="529E05C3" w14:textId="77777777" w:rsidR="00A308BB" w:rsidRPr="004E6CA5" w:rsidRDefault="00A308BB" w:rsidP="00325B31">
      <w:pPr>
        <w:pStyle w:val="ListParagraph"/>
        <w:numPr>
          <w:ilvl w:val="0"/>
          <w:numId w:val="19"/>
        </w:numPr>
        <w:rPr>
          <w:lang w:val="en-GB"/>
        </w:rPr>
      </w:pPr>
      <w:r w:rsidRPr="004E6CA5">
        <w:rPr>
          <w:lang w:val="en-GB"/>
        </w:rPr>
        <w:t>Refer the matter for informal resolution</w:t>
      </w:r>
    </w:p>
    <w:p w14:paraId="134FE81A" w14:textId="77777777" w:rsidR="00A308BB" w:rsidRPr="004E6CA5" w:rsidRDefault="00A308BB" w:rsidP="00325B31">
      <w:pPr>
        <w:pStyle w:val="ListParagraph"/>
        <w:numPr>
          <w:ilvl w:val="0"/>
          <w:numId w:val="19"/>
        </w:numPr>
        <w:rPr>
          <w:lang w:val="en-GB"/>
        </w:rPr>
      </w:pPr>
      <w:r w:rsidRPr="004E6CA5">
        <w:rPr>
          <w:lang w:val="en-GB"/>
        </w:rPr>
        <w:t>Conclude the matter by offering a resolution</w:t>
      </w:r>
    </w:p>
    <w:p w14:paraId="7B87F440" w14:textId="77777777" w:rsidR="00A308BB" w:rsidRPr="004E6CA5" w:rsidRDefault="00A308BB" w:rsidP="00325B31">
      <w:pPr>
        <w:pStyle w:val="ListParagraph"/>
        <w:numPr>
          <w:ilvl w:val="0"/>
          <w:numId w:val="19"/>
        </w:numPr>
        <w:rPr>
          <w:lang w:val="en-GB"/>
        </w:rPr>
      </w:pPr>
      <w:r w:rsidRPr="004E6CA5">
        <w:rPr>
          <w:lang w:val="en-GB"/>
        </w:rPr>
        <w:t>Refer the matter to mediation</w:t>
      </w:r>
    </w:p>
    <w:p w14:paraId="29B22E0B" w14:textId="77777777" w:rsidR="00A308BB" w:rsidRPr="004E6CA5" w:rsidRDefault="00A308BB" w:rsidP="00325B31">
      <w:pPr>
        <w:ind w:left="0"/>
        <w:rPr>
          <w:lang w:val="en-GB"/>
        </w:rPr>
      </w:pPr>
    </w:p>
    <w:p w14:paraId="339D19F6" w14:textId="77777777" w:rsidR="00A308BB" w:rsidRPr="004E6CA5" w:rsidRDefault="00A308BB" w:rsidP="00325B31">
      <w:pPr>
        <w:rPr>
          <w:lang w:val="en-GB"/>
        </w:rPr>
      </w:pPr>
      <w:r w:rsidRPr="00D541C8">
        <w:rPr>
          <w:lang w:val="en-GB"/>
        </w:rPr>
        <w:t>In exceptional circumstances, a financial remedy may be recommended if other remedies are unavailable or inappropriate. To ensure consistency and fairness, the University follows the OIA’s guidance for such payments and will not make arbitrary payments.</w:t>
      </w:r>
    </w:p>
    <w:p w14:paraId="3E18A64D" w14:textId="77777777" w:rsidR="00EE05F5" w:rsidRDefault="00EE05F5" w:rsidP="00325B31">
      <w:pPr>
        <w:ind w:left="0"/>
        <w:rPr>
          <w:lang w:val="en-GB"/>
        </w:rPr>
      </w:pPr>
    </w:p>
    <w:p w14:paraId="3D4C6F7B" w14:textId="77777777" w:rsidR="00D541C8" w:rsidRPr="004E6CA5" w:rsidRDefault="00D541C8" w:rsidP="00325B31">
      <w:pPr>
        <w:ind w:left="0"/>
        <w:rPr>
          <w:lang w:val="en-GB"/>
        </w:rPr>
      </w:pPr>
    </w:p>
    <w:p w14:paraId="400B9CDB" w14:textId="6E7FA12C" w:rsidR="009B05F7" w:rsidRPr="004E6CA5" w:rsidRDefault="001250F4" w:rsidP="00325B31">
      <w:pPr>
        <w:pStyle w:val="Heading1"/>
      </w:pPr>
      <w:bookmarkStart w:id="125" w:name="_Toc204768024"/>
      <w:r w:rsidRPr="004E6CA5">
        <w:t xml:space="preserve">Complaints against </w:t>
      </w:r>
      <w:r w:rsidR="003135B9" w:rsidRPr="004E6CA5">
        <w:t>other service providers</w:t>
      </w:r>
      <w:bookmarkEnd w:id="125"/>
    </w:p>
    <w:p w14:paraId="188D4DE2" w14:textId="77777777" w:rsidR="009B05F7" w:rsidRPr="004E6CA5" w:rsidRDefault="001250F4" w:rsidP="00325B31">
      <w:pPr>
        <w:rPr>
          <w:lang w:val="en-GB"/>
        </w:rPr>
      </w:pPr>
      <w:r w:rsidRPr="004E6CA5">
        <w:rPr>
          <w:lang w:val="en-GB"/>
        </w:rPr>
        <w:t>We work with a number of partner organisations to provide learning opportunities for students. If you are studying on a course which is part of a partnership arrangement, depending on the nature of the complaint, you may need to complain to the partner institution first.</w:t>
      </w:r>
    </w:p>
    <w:p w14:paraId="7FF1A626" w14:textId="77777777" w:rsidR="009B05F7" w:rsidRPr="004E6CA5" w:rsidRDefault="009B05F7" w:rsidP="00325B31">
      <w:pPr>
        <w:ind w:left="0"/>
        <w:rPr>
          <w:lang w:val="en-GB"/>
        </w:rPr>
      </w:pPr>
    </w:p>
    <w:p w14:paraId="747FF1D8" w14:textId="394F6905" w:rsidR="009B05F7" w:rsidRPr="004E6CA5" w:rsidRDefault="001250F4" w:rsidP="00325B31">
      <w:pPr>
        <w:rPr>
          <w:lang w:val="en-GB"/>
        </w:rPr>
      </w:pPr>
      <w:r w:rsidRPr="004E6CA5">
        <w:rPr>
          <w:lang w:val="en-GB"/>
        </w:rPr>
        <w:t>When we deliver learning in partnership with others</w:t>
      </w:r>
      <w:r w:rsidR="001A11F9">
        <w:rPr>
          <w:lang w:val="en-GB"/>
        </w:rPr>
        <w:t>,</w:t>
      </w:r>
      <w:r w:rsidRPr="004E6CA5">
        <w:rPr>
          <w:lang w:val="en-GB"/>
        </w:rPr>
        <w:t xml:space="preserve"> we categorise complaints as being either academic or non-academic:</w:t>
      </w:r>
    </w:p>
    <w:p w14:paraId="6FDD9AEC" w14:textId="31570C59" w:rsidR="009B05F7" w:rsidRPr="004E6CA5" w:rsidRDefault="001250F4" w:rsidP="00325B31">
      <w:pPr>
        <w:pStyle w:val="ListParagraph"/>
        <w:numPr>
          <w:ilvl w:val="0"/>
          <w:numId w:val="24"/>
        </w:numPr>
        <w:rPr>
          <w:lang w:val="en-GB"/>
        </w:rPr>
      </w:pPr>
      <w:r w:rsidRPr="004E6CA5">
        <w:rPr>
          <w:lang w:val="en-GB"/>
        </w:rPr>
        <w:t>academic complaints are about any academic matter relating to your course including the quality or standard of your course</w:t>
      </w:r>
    </w:p>
    <w:p w14:paraId="7E3807D4" w14:textId="73817371" w:rsidR="009B05F7" w:rsidRPr="004E6CA5" w:rsidRDefault="001250F4" w:rsidP="00325B31">
      <w:pPr>
        <w:pStyle w:val="ListParagraph"/>
        <w:numPr>
          <w:ilvl w:val="0"/>
          <w:numId w:val="24"/>
        </w:numPr>
        <w:rPr>
          <w:lang w:val="en-GB"/>
        </w:rPr>
      </w:pPr>
      <w:r w:rsidRPr="004E6CA5">
        <w:rPr>
          <w:lang w:val="en-GB"/>
        </w:rPr>
        <w:t>non-academic complaints are about matters unrelated to your course</w:t>
      </w:r>
      <w:r w:rsidR="003135B9" w:rsidRPr="004E6CA5">
        <w:rPr>
          <w:lang w:val="en-GB"/>
        </w:rPr>
        <w:t>. F</w:t>
      </w:r>
      <w:r w:rsidRPr="004E6CA5">
        <w:rPr>
          <w:lang w:val="en-GB"/>
        </w:rPr>
        <w:t xml:space="preserve">or example the provision of café facilities, cleanliness, availability of equipment or access to a building at </w:t>
      </w:r>
      <w:r w:rsidRPr="004E6CA5">
        <w:rPr>
          <w:lang w:val="en-GB"/>
        </w:rPr>
        <w:lastRenderedPageBreak/>
        <w:t>our partner institution</w:t>
      </w:r>
    </w:p>
    <w:p w14:paraId="4691523E" w14:textId="77777777" w:rsidR="009B05F7" w:rsidRPr="004E6CA5" w:rsidRDefault="009B05F7" w:rsidP="00325B31">
      <w:pPr>
        <w:ind w:left="0"/>
        <w:rPr>
          <w:lang w:val="en-GB"/>
        </w:rPr>
      </w:pPr>
    </w:p>
    <w:p w14:paraId="500CE2AC" w14:textId="0305570C" w:rsidR="009B05F7" w:rsidRPr="004E6CA5" w:rsidRDefault="001250F4" w:rsidP="00325B31">
      <w:pPr>
        <w:rPr>
          <w:lang w:val="en-GB"/>
        </w:rPr>
      </w:pPr>
      <w:r w:rsidRPr="004E6CA5">
        <w:rPr>
          <w:lang w:val="en-GB"/>
        </w:rPr>
        <w:t xml:space="preserve">If a non-academic matter has an impact on your academic progress or results we may treat it as an academic matter. If you are at all unsure, please </w:t>
      </w:r>
      <w:hyperlink r:id="rId54">
        <w:r w:rsidRPr="004E6CA5">
          <w:rPr>
            <w:rStyle w:val="Hyperlink"/>
            <w:lang w:val="en-GB"/>
          </w:rPr>
          <w:t>contact</w:t>
        </w:r>
      </w:hyperlink>
      <w:r w:rsidRPr="004E6CA5">
        <w:rPr>
          <w:lang w:val="en-GB"/>
        </w:rPr>
        <w:t xml:space="preserve"> </w:t>
      </w:r>
      <w:hyperlink r:id="rId55">
        <w:r w:rsidRPr="004E6CA5">
          <w:rPr>
            <w:rStyle w:val="Hyperlink"/>
            <w:lang w:val="en-GB"/>
          </w:rPr>
          <w:t xml:space="preserve">the Student Casework team </w:t>
        </w:r>
      </w:hyperlink>
      <w:r w:rsidRPr="004E6CA5">
        <w:rPr>
          <w:lang w:val="en-GB"/>
        </w:rPr>
        <w:t>for advice.</w:t>
      </w:r>
    </w:p>
    <w:p w14:paraId="7EE9063A" w14:textId="4CA0D8FB" w:rsidR="00221E67" w:rsidRPr="004E6CA5" w:rsidRDefault="00221E67" w:rsidP="00325B31">
      <w:pPr>
        <w:ind w:left="0"/>
        <w:rPr>
          <w:lang w:val="en-GB"/>
        </w:rPr>
      </w:pPr>
    </w:p>
    <w:p w14:paraId="51B0F3F8" w14:textId="64E4B80E" w:rsidR="00221E67" w:rsidRPr="004E6CA5" w:rsidRDefault="00221E67" w:rsidP="00325B31">
      <w:pPr>
        <w:pStyle w:val="Heading2"/>
      </w:pPr>
      <w:bookmarkStart w:id="126" w:name="_Toc125631060"/>
      <w:bookmarkStart w:id="127" w:name="_Toc128059765"/>
      <w:bookmarkStart w:id="128" w:name="_Toc129012089"/>
      <w:bookmarkStart w:id="129" w:name="_Toc204764809"/>
      <w:bookmarkStart w:id="130" w:name="_Toc204768025"/>
      <w:r w:rsidRPr="004E6CA5">
        <w:t>Apprenticeships</w:t>
      </w:r>
      <w:bookmarkEnd w:id="126"/>
      <w:bookmarkEnd w:id="127"/>
      <w:bookmarkEnd w:id="128"/>
      <w:bookmarkEnd w:id="129"/>
      <w:bookmarkEnd w:id="130"/>
    </w:p>
    <w:p w14:paraId="6879E872" w14:textId="5A32F6F8" w:rsidR="00845E8E" w:rsidRPr="004E6CA5" w:rsidRDefault="00845E8E" w:rsidP="00325B31">
      <w:pPr>
        <w:rPr>
          <w:lang w:val="en-GB"/>
        </w:rPr>
      </w:pPr>
      <w:r w:rsidRPr="004E6CA5">
        <w:rPr>
          <w:lang w:val="en-GB"/>
        </w:rPr>
        <w:t>An apprenticeship combines work and study. Alongside on-the-job training, apprentices spend at least 20% of their working hours completing off-the-job learning, which leads to a nationally recognised qualification.</w:t>
      </w:r>
    </w:p>
    <w:p w14:paraId="4063D50F" w14:textId="77777777" w:rsidR="008E3B7B" w:rsidRPr="004E6CA5" w:rsidRDefault="008E3B7B" w:rsidP="00325B31">
      <w:pPr>
        <w:rPr>
          <w:lang w:val="en-GB"/>
        </w:rPr>
      </w:pPr>
    </w:p>
    <w:p w14:paraId="27D74BEF" w14:textId="77777777" w:rsidR="00845E8E" w:rsidRPr="004E6CA5" w:rsidRDefault="00845E8E" w:rsidP="00325B31">
      <w:pPr>
        <w:rPr>
          <w:lang w:val="en-GB"/>
        </w:rPr>
      </w:pPr>
      <w:r w:rsidRPr="004E6CA5">
        <w:rPr>
          <w:lang w:val="en-GB"/>
        </w:rPr>
        <w:t>If you are an apprentice, the University considers you to be a registered student. This means that if you need to make a complaint about the learning part of your apprenticeship you can follow the procedure outlined in this document.  The University will determine the issues of your complaint, explain how it will be considered and manage it to completion</w:t>
      </w:r>
    </w:p>
    <w:p w14:paraId="7DC86ECD" w14:textId="77777777" w:rsidR="007F6298" w:rsidRDefault="007F6298" w:rsidP="00325B31">
      <w:pPr>
        <w:rPr>
          <w:rFonts w:asciiTheme="minorHAnsi" w:hAnsiTheme="minorHAnsi" w:cstheme="minorHAnsi"/>
          <w:iCs/>
          <w:lang w:val="en-GB"/>
        </w:rPr>
      </w:pPr>
    </w:p>
    <w:p w14:paraId="1F71BD9C" w14:textId="6983BBCC" w:rsidR="007F6298" w:rsidRPr="004E6CA5" w:rsidRDefault="007F6298" w:rsidP="00325B31">
      <w:pPr>
        <w:rPr>
          <w:rFonts w:asciiTheme="minorHAnsi" w:hAnsiTheme="minorHAnsi" w:cstheme="minorHAnsi"/>
          <w:iCs/>
          <w:lang w:val="en-GB"/>
        </w:rPr>
      </w:pPr>
      <w:r w:rsidRPr="004E6CA5">
        <w:rPr>
          <w:rFonts w:asciiTheme="minorHAnsi" w:hAnsiTheme="minorHAnsi" w:cstheme="minorHAnsi"/>
          <w:iCs/>
          <w:lang w:val="en-GB"/>
        </w:rPr>
        <w:t xml:space="preserve">If your complaint is about on-the-job training you receive from your employer, you should raise this under your employer’s internal procedures.  </w:t>
      </w:r>
    </w:p>
    <w:p w14:paraId="0988E698" w14:textId="77777777" w:rsidR="00845E8E" w:rsidRPr="004E6CA5" w:rsidRDefault="00845E8E" w:rsidP="00325B31">
      <w:pPr>
        <w:rPr>
          <w:lang w:val="en-GB"/>
        </w:rPr>
      </w:pPr>
    </w:p>
    <w:p w14:paraId="640315BB" w14:textId="41476D3D" w:rsidR="00845E8E" w:rsidRDefault="0044309A" w:rsidP="00325B31">
      <w:pPr>
        <w:rPr>
          <w:lang w:val="en-GB"/>
        </w:rPr>
      </w:pPr>
      <w:r w:rsidRPr="004E6CA5">
        <w:rPr>
          <w:lang w:val="en-GB"/>
        </w:rPr>
        <w:t>T</w:t>
      </w:r>
      <w:r w:rsidR="00845E8E" w:rsidRPr="004E6CA5">
        <w:rPr>
          <w:lang w:val="en-GB"/>
        </w:rPr>
        <w:t>he nature of your complaint</w:t>
      </w:r>
      <w:r w:rsidRPr="004E6CA5">
        <w:rPr>
          <w:lang w:val="en-GB"/>
        </w:rPr>
        <w:t xml:space="preserve"> may mean </w:t>
      </w:r>
      <w:r w:rsidR="004E6CA5" w:rsidRPr="004E6CA5">
        <w:rPr>
          <w:lang w:val="en-GB"/>
        </w:rPr>
        <w:t xml:space="preserve">that </w:t>
      </w:r>
      <w:r w:rsidR="00845E8E" w:rsidRPr="004E6CA5">
        <w:rPr>
          <w:lang w:val="en-GB"/>
        </w:rPr>
        <w:t xml:space="preserve">some </w:t>
      </w:r>
      <w:r w:rsidR="004E6CA5" w:rsidRPr="004E6CA5">
        <w:rPr>
          <w:lang w:val="en-GB"/>
        </w:rPr>
        <w:t xml:space="preserve">matters </w:t>
      </w:r>
      <w:r w:rsidR="00845E8E" w:rsidRPr="004E6CA5">
        <w:rPr>
          <w:lang w:val="en-GB"/>
        </w:rPr>
        <w:t>overlap</w:t>
      </w:r>
      <w:r w:rsidR="004E6CA5" w:rsidRPr="004E6CA5">
        <w:rPr>
          <w:lang w:val="en-GB"/>
        </w:rPr>
        <w:t xml:space="preserve"> with </w:t>
      </w:r>
      <w:r w:rsidR="00845E8E" w:rsidRPr="004E6CA5">
        <w:rPr>
          <w:lang w:val="en-GB"/>
        </w:rPr>
        <w:t>your employer. Your employer will need to respond to these and may invoke their own investigation procedure, for example in the case of a grievance. If this happens, the University will ensure a coordinated approach.  However, please remember that the University has no jurisdiction over staff discipline at a third-party organisation.</w:t>
      </w:r>
    </w:p>
    <w:p w14:paraId="65658FD5" w14:textId="77777777" w:rsidR="00845E8E" w:rsidRPr="004E6CA5" w:rsidRDefault="00845E8E" w:rsidP="00325B31">
      <w:pPr>
        <w:rPr>
          <w:lang w:val="en-GB"/>
        </w:rPr>
      </w:pPr>
    </w:p>
    <w:p w14:paraId="044BC39C" w14:textId="62FCA3BA" w:rsidR="00845E8E" w:rsidRPr="004E6CA5" w:rsidRDefault="00845E8E" w:rsidP="00325B31">
      <w:pPr>
        <w:rPr>
          <w:lang w:val="en-GB"/>
        </w:rPr>
      </w:pPr>
      <w:r w:rsidRPr="004E6CA5">
        <w:rPr>
          <w:lang w:val="en-GB"/>
        </w:rPr>
        <w:t xml:space="preserve">If you </w:t>
      </w:r>
      <w:r w:rsidR="00FB19E9">
        <w:rPr>
          <w:lang w:val="en-GB"/>
        </w:rPr>
        <w:t>are a</w:t>
      </w:r>
      <w:r w:rsidR="00ED3D30">
        <w:rPr>
          <w:lang w:val="en-GB"/>
        </w:rPr>
        <w:t>n</w:t>
      </w:r>
      <w:r w:rsidR="00FB19E9">
        <w:rPr>
          <w:lang w:val="en-GB"/>
        </w:rPr>
        <w:t xml:space="preserve"> apprentice and </w:t>
      </w:r>
      <w:r w:rsidRPr="004E6CA5">
        <w:rPr>
          <w:lang w:val="en-GB"/>
        </w:rPr>
        <w:t xml:space="preserve">need to make a complaint, please speak to your personal tutor in the first instance – this will be detailed in your training plan. The </w:t>
      </w:r>
      <w:hyperlink r:id="rId56" w:history="1">
        <w:r w:rsidRPr="004E6CA5">
          <w:rPr>
            <w:rStyle w:val="Hyperlink"/>
            <w:lang w:val="en-GB"/>
          </w:rPr>
          <w:t>Student Casework team</w:t>
        </w:r>
      </w:hyperlink>
      <w:r w:rsidRPr="004E6CA5">
        <w:rPr>
          <w:lang w:val="en-GB"/>
        </w:rPr>
        <w:t xml:space="preserve"> is also available to guide you through the procedure.  If your complaint progresses, you will have a point of contact at the University to support you through the process.</w:t>
      </w:r>
    </w:p>
    <w:p w14:paraId="699BFA5B" w14:textId="77777777" w:rsidR="00845E8E" w:rsidRPr="004E6CA5" w:rsidRDefault="00845E8E" w:rsidP="00325B31">
      <w:pPr>
        <w:rPr>
          <w:lang w:val="en-GB"/>
        </w:rPr>
      </w:pPr>
    </w:p>
    <w:p w14:paraId="1FE0683A" w14:textId="4284AAED" w:rsidR="00845E8E" w:rsidRPr="004E6CA5" w:rsidRDefault="00845E8E" w:rsidP="00325B31">
      <w:pPr>
        <w:rPr>
          <w:lang w:val="en-GB"/>
        </w:rPr>
      </w:pPr>
      <w:r w:rsidRPr="004E6CA5">
        <w:rPr>
          <w:lang w:val="en-GB"/>
        </w:rPr>
        <w:t xml:space="preserve">If you have any queries about any aspect of your complaint, you can also contact the </w:t>
      </w:r>
      <w:hyperlink r:id="rId57" w:history="1">
        <w:r w:rsidRPr="004E6CA5">
          <w:rPr>
            <w:rStyle w:val="Hyperlink"/>
            <w:lang w:val="en-GB"/>
          </w:rPr>
          <w:t>Education and Skills Funding Agency (ESFA)</w:t>
        </w:r>
      </w:hyperlink>
      <w:r w:rsidRPr="004E6CA5">
        <w:rPr>
          <w:lang w:val="en-GB"/>
        </w:rPr>
        <w:t xml:space="preserve"> </w:t>
      </w:r>
      <w:r w:rsidR="00276B5F" w:rsidRPr="004E6CA5">
        <w:rPr>
          <w:lang w:val="en-GB"/>
        </w:rPr>
        <w:t xml:space="preserve"> or call 08000 150 600 </w:t>
      </w:r>
      <w:r w:rsidRPr="004E6CA5">
        <w:rPr>
          <w:lang w:val="en-GB"/>
        </w:rPr>
        <w:t>for guidance.</w:t>
      </w:r>
    </w:p>
    <w:p w14:paraId="6CC5E683" w14:textId="77777777" w:rsidR="00845E8E" w:rsidRPr="004E6CA5" w:rsidRDefault="00845E8E" w:rsidP="00325B31">
      <w:pPr>
        <w:ind w:left="0"/>
        <w:rPr>
          <w:lang w:val="en-GB"/>
        </w:rPr>
      </w:pPr>
    </w:p>
    <w:p w14:paraId="3170D5F3" w14:textId="16BAB263" w:rsidR="009B05F7" w:rsidRPr="004E6CA5" w:rsidRDefault="00CC1239" w:rsidP="00325B31">
      <w:pPr>
        <w:pStyle w:val="Heading2"/>
      </w:pPr>
      <w:bookmarkStart w:id="131" w:name="_Toc204764810"/>
      <w:bookmarkStart w:id="132" w:name="_Toc204768026"/>
      <w:r>
        <w:t>Academic partners</w:t>
      </w:r>
      <w:bookmarkEnd w:id="131"/>
      <w:bookmarkEnd w:id="132"/>
    </w:p>
    <w:p w14:paraId="56E7160F" w14:textId="026AD560" w:rsidR="009B05F7" w:rsidRPr="004E6CA5" w:rsidRDefault="001250F4" w:rsidP="00325B31">
      <w:pPr>
        <w:rPr>
          <w:lang w:val="en-GB"/>
        </w:rPr>
      </w:pPr>
      <w:r w:rsidRPr="004E6CA5">
        <w:rPr>
          <w:lang w:val="en-GB"/>
        </w:rPr>
        <w:t xml:space="preserve">If you are studying </w:t>
      </w:r>
      <w:r w:rsidR="005718F0">
        <w:rPr>
          <w:lang w:val="en-GB"/>
        </w:rPr>
        <w:t xml:space="preserve">with </w:t>
      </w:r>
      <w:r w:rsidR="00BD28DE">
        <w:rPr>
          <w:lang w:val="en-GB"/>
        </w:rPr>
        <w:t xml:space="preserve">one of the University’s </w:t>
      </w:r>
      <w:r w:rsidR="005718F0">
        <w:rPr>
          <w:lang w:val="en-GB"/>
        </w:rPr>
        <w:t>academic partner</w:t>
      </w:r>
      <w:r w:rsidR="00BD28DE">
        <w:rPr>
          <w:lang w:val="en-GB"/>
        </w:rPr>
        <w:t xml:space="preserve">s </w:t>
      </w:r>
      <w:r w:rsidRPr="004E6CA5">
        <w:rPr>
          <w:lang w:val="en-GB"/>
        </w:rPr>
        <w:t xml:space="preserve">you </w:t>
      </w:r>
      <w:r w:rsidR="0014495C">
        <w:rPr>
          <w:lang w:val="en-GB"/>
        </w:rPr>
        <w:t>would normally</w:t>
      </w:r>
      <w:r w:rsidRPr="004E6CA5">
        <w:rPr>
          <w:lang w:val="en-GB"/>
        </w:rPr>
        <w:t xml:space="preserve"> use the</w:t>
      </w:r>
      <w:r w:rsidR="00BD28DE">
        <w:rPr>
          <w:lang w:val="en-GB"/>
        </w:rPr>
        <w:t xml:space="preserve"> partner’s </w:t>
      </w:r>
      <w:r w:rsidRPr="004E6CA5">
        <w:rPr>
          <w:lang w:val="en-GB"/>
        </w:rPr>
        <w:t xml:space="preserve">complaints procedure for Stages 1 and 2. If you are dissatisfied with the </w:t>
      </w:r>
      <w:r w:rsidR="00FB7F73" w:rsidRPr="004E6CA5">
        <w:rPr>
          <w:lang w:val="en-GB"/>
        </w:rPr>
        <w:t>Stage 2</w:t>
      </w:r>
      <w:r w:rsidR="00930D7B">
        <w:rPr>
          <w:lang w:val="en-GB"/>
        </w:rPr>
        <w:t xml:space="preserve"> – Formal Investigation</w:t>
      </w:r>
      <w:r w:rsidR="00FB7F73" w:rsidRPr="004E6CA5">
        <w:rPr>
          <w:lang w:val="en-GB"/>
        </w:rPr>
        <w:t xml:space="preserve"> </w:t>
      </w:r>
      <w:r w:rsidRPr="004E6CA5">
        <w:rPr>
          <w:lang w:val="en-GB"/>
        </w:rPr>
        <w:t xml:space="preserve">outcome, then you can </w:t>
      </w:r>
      <w:hyperlink r:id="rId58" w:history="1">
        <w:r w:rsidRPr="004E6CA5">
          <w:rPr>
            <w:rStyle w:val="Hyperlink"/>
            <w:lang w:val="en-GB"/>
          </w:rPr>
          <w:t xml:space="preserve">request a </w:t>
        </w:r>
        <w:r w:rsidR="00BF3F7D" w:rsidRPr="004E6CA5">
          <w:rPr>
            <w:rStyle w:val="Hyperlink"/>
            <w:lang w:val="en-GB"/>
          </w:rPr>
          <w:t>r</w:t>
        </w:r>
        <w:r w:rsidRPr="004E6CA5">
          <w:rPr>
            <w:rStyle w:val="Hyperlink"/>
            <w:lang w:val="en-GB"/>
          </w:rPr>
          <w:t>eview.</w:t>
        </w:r>
      </w:hyperlink>
    </w:p>
    <w:p w14:paraId="7A4627B2" w14:textId="77777777" w:rsidR="009B05F7" w:rsidRPr="004E6CA5" w:rsidRDefault="009B05F7" w:rsidP="00325B31">
      <w:pPr>
        <w:ind w:left="0"/>
        <w:rPr>
          <w:lang w:val="en-GB"/>
        </w:rPr>
      </w:pPr>
    </w:p>
    <w:p w14:paraId="706DC73B" w14:textId="14394C62" w:rsidR="009B05F7" w:rsidRPr="004E6CA5" w:rsidRDefault="001250F4" w:rsidP="00325B31">
      <w:pPr>
        <w:rPr>
          <w:lang w:val="en-GB"/>
        </w:rPr>
      </w:pPr>
      <w:r w:rsidRPr="004E6CA5">
        <w:rPr>
          <w:lang w:val="en-GB"/>
        </w:rPr>
        <w:t>If your complaint is about an academic matter</w:t>
      </w:r>
      <w:r w:rsidR="00C757A3">
        <w:rPr>
          <w:lang w:val="en-GB"/>
        </w:rPr>
        <w:t xml:space="preserve">, </w:t>
      </w:r>
      <w:r w:rsidRPr="004E6CA5">
        <w:rPr>
          <w:lang w:val="en-GB"/>
        </w:rPr>
        <w:t xml:space="preserve">your </w:t>
      </w:r>
      <w:r w:rsidR="00BF3F7D" w:rsidRPr="004E6CA5">
        <w:rPr>
          <w:lang w:val="en-GB"/>
        </w:rPr>
        <w:t>r</w:t>
      </w:r>
      <w:r w:rsidRPr="004E6CA5">
        <w:rPr>
          <w:lang w:val="en-GB"/>
        </w:rPr>
        <w:t xml:space="preserve">eview </w:t>
      </w:r>
      <w:r w:rsidR="000E66D1" w:rsidRPr="004E6CA5">
        <w:rPr>
          <w:lang w:val="en-GB"/>
        </w:rPr>
        <w:t xml:space="preserve">is covered by this procedure and we will conduct the review.  Please submit your request </w:t>
      </w:r>
      <w:r w:rsidRPr="004E6CA5">
        <w:rPr>
          <w:lang w:val="en-GB"/>
        </w:rPr>
        <w:t xml:space="preserve">to </w:t>
      </w:r>
      <w:hyperlink r:id="rId59" w:history="1">
        <w:r w:rsidRPr="001A11F9">
          <w:rPr>
            <w:rStyle w:val="Hyperlink"/>
            <w:lang w:val="en-GB"/>
          </w:rPr>
          <w:t>the Student</w:t>
        </w:r>
        <w:r w:rsidR="001A11F9" w:rsidRPr="001A11F9">
          <w:rPr>
            <w:rStyle w:val="Hyperlink"/>
            <w:lang w:val="en-GB"/>
          </w:rPr>
          <w:t xml:space="preserve"> </w:t>
        </w:r>
        <w:r w:rsidRPr="001A11F9">
          <w:rPr>
            <w:rStyle w:val="Hyperlink"/>
            <w:lang w:val="en-GB"/>
          </w:rPr>
          <w:t>Casework team</w:t>
        </w:r>
      </w:hyperlink>
      <w:r w:rsidR="000E66D1" w:rsidRPr="004E6CA5">
        <w:rPr>
          <w:rStyle w:val="Hyperlink"/>
          <w:lang w:val="en-GB"/>
        </w:rPr>
        <w:t>.</w:t>
      </w:r>
    </w:p>
    <w:p w14:paraId="3E810E1B" w14:textId="77777777" w:rsidR="009B05F7" w:rsidRPr="004E6CA5" w:rsidRDefault="009B05F7" w:rsidP="00325B31">
      <w:pPr>
        <w:ind w:left="0"/>
        <w:rPr>
          <w:lang w:val="en-GB"/>
        </w:rPr>
      </w:pPr>
    </w:p>
    <w:p w14:paraId="3F0D9FAF" w14:textId="22045765" w:rsidR="009B05F7" w:rsidRPr="004E6CA5" w:rsidRDefault="001250F4" w:rsidP="00325B31">
      <w:pPr>
        <w:rPr>
          <w:lang w:val="en-GB"/>
        </w:rPr>
      </w:pPr>
      <w:r w:rsidRPr="004E6CA5">
        <w:rPr>
          <w:lang w:val="en-GB"/>
        </w:rPr>
        <w:lastRenderedPageBreak/>
        <w:t>If your complaint is about a non-academic matter</w:t>
      </w:r>
      <w:r w:rsidR="001A11F9">
        <w:rPr>
          <w:lang w:val="en-GB"/>
        </w:rPr>
        <w:t>,</w:t>
      </w:r>
      <w:r w:rsidRPr="004E6CA5">
        <w:rPr>
          <w:lang w:val="en-GB"/>
        </w:rPr>
        <w:t xml:space="preserve"> you should use the</w:t>
      </w:r>
      <w:r w:rsidR="00BD28DE">
        <w:rPr>
          <w:lang w:val="en-GB"/>
        </w:rPr>
        <w:t xml:space="preserve"> academic partner’s </w:t>
      </w:r>
      <w:r w:rsidRPr="004E6CA5">
        <w:rPr>
          <w:lang w:val="en-GB"/>
        </w:rPr>
        <w:t xml:space="preserve">complaints procedure to request a </w:t>
      </w:r>
      <w:r w:rsidR="000E66D1" w:rsidRPr="004E6CA5">
        <w:rPr>
          <w:lang w:val="en-GB"/>
        </w:rPr>
        <w:t>r</w:t>
      </w:r>
      <w:r w:rsidRPr="004E6CA5">
        <w:rPr>
          <w:lang w:val="en-GB"/>
        </w:rPr>
        <w:t>eview. When the</w:t>
      </w:r>
      <w:r w:rsidR="00BD28DE">
        <w:rPr>
          <w:lang w:val="en-GB"/>
        </w:rPr>
        <w:t xml:space="preserve"> academic partner has</w:t>
      </w:r>
      <w:r w:rsidRPr="004E6CA5">
        <w:rPr>
          <w:lang w:val="en-GB"/>
        </w:rPr>
        <w:t xml:space="preserve"> completed its </w:t>
      </w:r>
      <w:r w:rsidR="000E66D1" w:rsidRPr="004E6CA5">
        <w:rPr>
          <w:lang w:val="en-GB"/>
        </w:rPr>
        <w:t>r</w:t>
      </w:r>
      <w:r w:rsidRPr="004E6CA5">
        <w:rPr>
          <w:lang w:val="en-GB"/>
        </w:rPr>
        <w:t>eview</w:t>
      </w:r>
      <w:r w:rsidR="001A11F9">
        <w:rPr>
          <w:lang w:val="en-GB"/>
        </w:rPr>
        <w:t>,</w:t>
      </w:r>
      <w:r w:rsidRPr="004E6CA5">
        <w:rPr>
          <w:lang w:val="en-GB"/>
        </w:rPr>
        <w:t xml:space="preserve"> it will send you a </w:t>
      </w:r>
      <w:r w:rsidR="000E66D1" w:rsidRPr="004E6CA5">
        <w:rPr>
          <w:lang w:val="en-GB"/>
        </w:rPr>
        <w:t>c</w:t>
      </w:r>
      <w:r w:rsidRPr="004E6CA5">
        <w:rPr>
          <w:lang w:val="en-GB"/>
        </w:rPr>
        <w:t xml:space="preserve">ompletion of </w:t>
      </w:r>
      <w:r w:rsidR="000E66D1" w:rsidRPr="004E6CA5">
        <w:rPr>
          <w:lang w:val="en-GB"/>
        </w:rPr>
        <w:t>p</w:t>
      </w:r>
      <w:r w:rsidRPr="004E6CA5">
        <w:rPr>
          <w:lang w:val="en-GB"/>
        </w:rPr>
        <w:t xml:space="preserve">rocedures </w:t>
      </w:r>
      <w:r w:rsidR="000E66D1" w:rsidRPr="004E6CA5">
        <w:rPr>
          <w:lang w:val="en-GB"/>
        </w:rPr>
        <w:t>l</w:t>
      </w:r>
      <w:r w:rsidRPr="004E6CA5">
        <w:rPr>
          <w:lang w:val="en-GB"/>
        </w:rPr>
        <w:t>etter advising of your right to ask the O</w:t>
      </w:r>
      <w:r w:rsidR="000E66D1" w:rsidRPr="004E6CA5">
        <w:rPr>
          <w:lang w:val="en-GB"/>
        </w:rPr>
        <w:t xml:space="preserve">IA </w:t>
      </w:r>
      <w:r w:rsidRPr="004E6CA5">
        <w:rPr>
          <w:lang w:val="en-GB"/>
        </w:rPr>
        <w:t>to review the</w:t>
      </w:r>
      <w:r w:rsidR="00BD28DE">
        <w:rPr>
          <w:lang w:val="en-GB"/>
        </w:rPr>
        <w:t xml:space="preserve"> partner’s </w:t>
      </w:r>
      <w:r w:rsidRPr="004E6CA5">
        <w:rPr>
          <w:lang w:val="en-GB"/>
        </w:rPr>
        <w:t>decision.</w:t>
      </w:r>
    </w:p>
    <w:p w14:paraId="08B3D31F" w14:textId="3D269DC8" w:rsidR="009B05F7" w:rsidRPr="004E6CA5" w:rsidRDefault="009B05F7" w:rsidP="00325B31">
      <w:pPr>
        <w:ind w:left="0"/>
        <w:rPr>
          <w:lang w:val="en-GB"/>
        </w:rPr>
      </w:pPr>
    </w:p>
    <w:p w14:paraId="0D7FD01C" w14:textId="4EA5CB83" w:rsidR="00195294" w:rsidRDefault="00195294" w:rsidP="00325B31">
      <w:pPr>
        <w:pStyle w:val="Heading2"/>
      </w:pPr>
      <w:bookmarkStart w:id="133" w:name="_Toc125631062"/>
      <w:bookmarkStart w:id="134" w:name="_Toc128059767"/>
      <w:bookmarkStart w:id="135" w:name="_Toc129012091"/>
      <w:bookmarkStart w:id="136" w:name="_Toc204764811"/>
      <w:bookmarkStart w:id="137" w:name="_Toc204768027"/>
      <w:r w:rsidRPr="004E6CA5">
        <w:t>Placement providers</w:t>
      </w:r>
      <w:bookmarkEnd w:id="133"/>
      <w:bookmarkEnd w:id="134"/>
      <w:bookmarkEnd w:id="135"/>
      <w:bookmarkEnd w:id="136"/>
      <w:bookmarkEnd w:id="137"/>
    </w:p>
    <w:p w14:paraId="00461D18" w14:textId="120F0B95" w:rsidR="00870EA7" w:rsidRDefault="00870EA7" w:rsidP="00325B31">
      <w:pPr>
        <w:rPr>
          <w:lang w:val="en-GB"/>
        </w:rPr>
      </w:pPr>
      <w:r w:rsidRPr="004E6CA5">
        <w:rPr>
          <w:lang w:val="en-GB"/>
        </w:rPr>
        <w:t>If you</w:t>
      </w:r>
      <w:r>
        <w:rPr>
          <w:lang w:val="en-GB"/>
        </w:rPr>
        <w:t>r programme incorporates a placement element</w:t>
      </w:r>
      <w:r w:rsidRPr="004E6CA5">
        <w:rPr>
          <w:lang w:val="en-GB"/>
        </w:rPr>
        <w:t xml:space="preserve">, the University </w:t>
      </w:r>
      <w:r>
        <w:rPr>
          <w:lang w:val="en-GB"/>
        </w:rPr>
        <w:t xml:space="preserve">still </w:t>
      </w:r>
      <w:r w:rsidRPr="004E6CA5">
        <w:rPr>
          <w:lang w:val="en-GB"/>
        </w:rPr>
        <w:t xml:space="preserve">considers you to be a registered student. This means that if you need to make a complaint about the learning part of your </w:t>
      </w:r>
      <w:r>
        <w:rPr>
          <w:lang w:val="en-GB"/>
        </w:rPr>
        <w:t xml:space="preserve">programme </w:t>
      </w:r>
      <w:r w:rsidRPr="004E6CA5">
        <w:rPr>
          <w:lang w:val="en-GB"/>
        </w:rPr>
        <w:t>you can follow the procedure outlined in this document.  The University will determine the issues of your complaint, explain how it will be considered and manage it to completion</w:t>
      </w:r>
      <w:r w:rsidR="00AA3C02">
        <w:rPr>
          <w:lang w:val="en-GB"/>
        </w:rPr>
        <w:t>.</w:t>
      </w:r>
    </w:p>
    <w:p w14:paraId="663C0541" w14:textId="27A27C4F" w:rsidR="00AA3C02" w:rsidRDefault="00AA3C02" w:rsidP="00325B31">
      <w:pPr>
        <w:rPr>
          <w:lang w:val="en-GB"/>
        </w:rPr>
      </w:pPr>
    </w:p>
    <w:p w14:paraId="1F87B98B" w14:textId="18C7D40D" w:rsidR="00AA3C02" w:rsidRPr="004E6CA5" w:rsidRDefault="00AA3C02" w:rsidP="00325B31">
      <w:pPr>
        <w:rPr>
          <w:lang w:val="en-GB"/>
        </w:rPr>
      </w:pPr>
      <w:r>
        <w:rPr>
          <w:lang w:val="en-GB"/>
        </w:rPr>
        <w:t>If your complaint is related specifically to the placement organisation – for example, the conduct of the</w:t>
      </w:r>
      <w:r w:rsidR="00AA331A">
        <w:rPr>
          <w:lang w:val="en-GB"/>
        </w:rPr>
        <w:t xml:space="preserve"> organisation’s </w:t>
      </w:r>
      <w:r>
        <w:rPr>
          <w:lang w:val="en-GB"/>
        </w:rPr>
        <w:t>staff</w:t>
      </w:r>
      <w:r w:rsidR="00AA331A">
        <w:rPr>
          <w:lang w:val="en-GB"/>
        </w:rPr>
        <w:t>, you should raise this under the organisation’s complaint procedures.</w:t>
      </w:r>
      <w:r w:rsidR="00976820">
        <w:rPr>
          <w:lang w:val="en-GB"/>
        </w:rPr>
        <w:t xml:space="preserve"> The </w:t>
      </w:r>
      <w:r w:rsidR="00197AE0">
        <w:rPr>
          <w:lang w:val="en-GB"/>
        </w:rPr>
        <w:t xml:space="preserve">University can support you through </w:t>
      </w:r>
      <w:r w:rsidR="00E27288">
        <w:rPr>
          <w:lang w:val="en-GB"/>
        </w:rPr>
        <w:t xml:space="preserve">this process. </w:t>
      </w:r>
      <w:r w:rsidR="00C17C8D">
        <w:rPr>
          <w:lang w:val="en-GB"/>
        </w:rPr>
        <w:t xml:space="preserve">Please contact the </w:t>
      </w:r>
      <w:hyperlink r:id="rId60" w:history="1">
        <w:r w:rsidR="00C17C8D" w:rsidRPr="00C17C8D">
          <w:rPr>
            <w:rStyle w:val="Hyperlink"/>
            <w:lang w:val="en-GB"/>
          </w:rPr>
          <w:t>Student Casework team</w:t>
        </w:r>
      </w:hyperlink>
      <w:r w:rsidR="00C17C8D">
        <w:rPr>
          <w:lang w:val="en-GB"/>
        </w:rPr>
        <w:t xml:space="preserve"> for advice.</w:t>
      </w:r>
    </w:p>
    <w:p w14:paraId="497D42E5" w14:textId="77777777" w:rsidR="006A148B" w:rsidRPr="004E6CA5" w:rsidRDefault="006A148B" w:rsidP="00325B31">
      <w:pPr>
        <w:pStyle w:val="Heading2"/>
      </w:pPr>
    </w:p>
    <w:p w14:paraId="75B6F7DE" w14:textId="77777777" w:rsidR="009B05F7" w:rsidRPr="004E6CA5" w:rsidRDefault="001250F4" w:rsidP="00325B31">
      <w:pPr>
        <w:pStyle w:val="Heading2"/>
      </w:pPr>
      <w:bookmarkStart w:id="138" w:name="_Toc125631063"/>
      <w:bookmarkStart w:id="139" w:name="_Toc128059768"/>
      <w:bookmarkStart w:id="140" w:name="_Toc129012092"/>
      <w:bookmarkStart w:id="141" w:name="_Toc204764812"/>
      <w:bookmarkStart w:id="142" w:name="_Toc204768028"/>
      <w:r w:rsidRPr="004E6CA5">
        <w:t>All other partners</w:t>
      </w:r>
      <w:bookmarkEnd w:id="138"/>
      <w:bookmarkEnd w:id="139"/>
      <w:bookmarkEnd w:id="140"/>
      <w:bookmarkEnd w:id="141"/>
      <w:bookmarkEnd w:id="142"/>
    </w:p>
    <w:p w14:paraId="217372D3" w14:textId="2C0D5F20" w:rsidR="009B05F7" w:rsidRPr="004E6CA5" w:rsidRDefault="001250F4" w:rsidP="00325B31">
      <w:pPr>
        <w:rPr>
          <w:lang w:val="en-GB"/>
        </w:rPr>
      </w:pPr>
      <w:r w:rsidRPr="004E6CA5">
        <w:rPr>
          <w:lang w:val="en-GB"/>
        </w:rPr>
        <w:t xml:space="preserve">Complaints about all other types of partnership provision are considered under </w:t>
      </w:r>
      <w:r w:rsidR="000E66D1" w:rsidRPr="004E6CA5">
        <w:rPr>
          <w:lang w:val="en-GB"/>
        </w:rPr>
        <w:t>this p</w:t>
      </w:r>
      <w:r w:rsidRPr="004E6CA5">
        <w:rPr>
          <w:lang w:val="en-GB"/>
        </w:rPr>
        <w:t>rocedure.</w:t>
      </w:r>
    </w:p>
    <w:p w14:paraId="6508DCDF" w14:textId="77777777" w:rsidR="009B05F7" w:rsidRPr="004E6CA5" w:rsidRDefault="009B05F7" w:rsidP="00325B31">
      <w:pPr>
        <w:ind w:left="0"/>
        <w:rPr>
          <w:lang w:val="en-GB"/>
        </w:rPr>
      </w:pPr>
    </w:p>
    <w:p w14:paraId="200E3726" w14:textId="1B0F934B" w:rsidR="009B05F7" w:rsidRPr="004E6CA5" w:rsidRDefault="001250F4" w:rsidP="00325B31">
      <w:pPr>
        <w:rPr>
          <w:lang w:val="en-GB"/>
        </w:rPr>
      </w:pPr>
      <w:r w:rsidRPr="004E6CA5">
        <w:rPr>
          <w:lang w:val="en-GB"/>
        </w:rPr>
        <w:t xml:space="preserve">If you are unclear about which procedure to use, or how to make a complaint, please </w:t>
      </w:r>
      <w:hyperlink r:id="rId61">
        <w:r w:rsidRPr="004E6CA5">
          <w:rPr>
            <w:rStyle w:val="Hyperlink"/>
            <w:lang w:val="en-GB"/>
          </w:rPr>
          <w:t>contact the Student Casework team</w:t>
        </w:r>
      </w:hyperlink>
      <w:r w:rsidRPr="004E6CA5">
        <w:rPr>
          <w:lang w:val="en-GB"/>
        </w:rPr>
        <w:t>.</w:t>
      </w:r>
    </w:p>
    <w:p w14:paraId="3F9258D9" w14:textId="50360339" w:rsidR="000C4223" w:rsidRPr="004E6CA5" w:rsidRDefault="000C4223" w:rsidP="00325B31">
      <w:pPr>
        <w:ind w:left="0"/>
        <w:rPr>
          <w:lang w:val="en-GB"/>
        </w:rPr>
      </w:pPr>
    </w:p>
    <w:p w14:paraId="43266FA2" w14:textId="77777777" w:rsidR="005159D6" w:rsidRPr="004E6CA5" w:rsidRDefault="005159D6" w:rsidP="00325B31">
      <w:pPr>
        <w:ind w:left="0"/>
        <w:rPr>
          <w:lang w:val="en-GB"/>
        </w:rPr>
      </w:pPr>
    </w:p>
    <w:p w14:paraId="5C666201" w14:textId="618BA693" w:rsidR="009B05F7" w:rsidRPr="004E6CA5" w:rsidRDefault="001250F4" w:rsidP="00325B31">
      <w:pPr>
        <w:pStyle w:val="Heading1"/>
      </w:pPr>
      <w:bookmarkStart w:id="143" w:name="_Toc204768029"/>
      <w:r w:rsidRPr="004E6CA5">
        <w:t>Help</w:t>
      </w:r>
      <w:r w:rsidR="00684138">
        <w:t xml:space="preserve"> and </w:t>
      </w:r>
      <w:r w:rsidRPr="004E6CA5">
        <w:t>support</w:t>
      </w:r>
      <w:bookmarkEnd w:id="143"/>
    </w:p>
    <w:p w14:paraId="643F13C6" w14:textId="7C987FA0" w:rsidR="001F64B3" w:rsidRPr="004E6CA5" w:rsidRDefault="00D10BDE" w:rsidP="00325B31">
      <w:pPr>
        <w:rPr>
          <w:lang w:val="en-GB"/>
        </w:rPr>
      </w:pPr>
      <w:r>
        <w:rPr>
          <w:lang w:val="en-GB"/>
        </w:rPr>
        <w:t>You</w:t>
      </w:r>
      <w:r w:rsidR="001F64B3" w:rsidRPr="004E6CA5">
        <w:rPr>
          <w:lang w:val="en-GB"/>
        </w:rPr>
        <w:t xml:space="preserve"> may be accompanied by a supporter to any meeting you attend as part of this process.</w:t>
      </w:r>
      <w:r w:rsidR="000A6CBA">
        <w:rPr>
          <w:lang w:val="en-GB"/>
        </w:rPr>
        <w:t xml:space="preserve"> </w:t>
      </w:r>
      <w:r w:rsidR="001F64B3" w:rsidRPr="004E6CA5">
        <w:rPr>
          <w:lang w:val="en-GB"/>
        </w:rPr>
        <w:t xml:space="preserve">Please refer to </w:t>
      </w:r>
      <w:hyperlink r:id="rId62" w:history="1">
        <w:r w:rsidR="001F64B3" w:rsidRPr="004E6CA5">
          <w:rPr>
            <w:rStyle w:val="Hyperlink"/>
            <w:lang w:val="en-GB"/>
          </w:rPr>
          <w:t>Appendix 23 of the Academic Regulations</w:t>
        </w:r>
      </w:hyperlink>
      <w:r w:rsidR="001F64B3" w:rsidRPr="004E6CA5">
        <w:rPr>
          <w:lang w:val="en-GB"/>
        </w:rPr>
        <w:t xml:space="preserve"> for details on the role of a student’s friend.</w:t>
      </w:r>
    </w:p>
    <w:p w14:paraId="5FD1AB24" w14:textId="77777777" w:rsidR="001F64B3" w:rsidRPr="004E6CA5" w:rsidRDefault="001F64B3" w:rsidP="00325B31">
      <w:pPr>
        <w:rPr>
          <w:lang w:val="en-GB"/>
        </w:rPr>
      </w:pPr>
    </w:p>
    <w:p w14:paraId="5ECA98DA" w14:textId="099F77B2" w:rsidR="009B05F7" w:rsidRPr="004E6CA5" w:rsidRDefault="002A325C" w:rsidP="00325B31">
      <w:pPr>
        <w:rPr>
          <w:lang w:val="en-GB"/>
        </w:rPr>
      </w:pPr>
      <w:r w:rsidRPr="004E6CA5">
        <w:rPr>
          <w:lang w:val="en-GB"/>
        </w:rPr>
        <w:t>Before submitting a complaint, w</w:t>
      </w:r>
      <w:r w:rsidR="001250F4" w:rsidRPr="004E6CA5">
        <w:rPr>
          <w:lang w:val="en-GB"/>
        </w:rPr>
        <w:t xml:space="preserve">e advise </w:t>
      </w:r>
      <w:r w:rsidRPr="004E6CA5">
        <w:rPr>
          <w:lang w:val="en-GB"/>
        </w:rPr>
        <w:t xml:space="preserve">that </w:t>
      </w:r>
      <w:r w:rsidR="001250F4" w:rsidRPr="004E6CA5">
        <w:rPr>
          <w:lang w:val="en-GB"/>
        </w:rPr>
        <w:t>you read</w:t>
      </w:r>
      <w:r w:rsidR="00DC11E9" w:rsidRPr="004E6CA5">
        <w:rPr>
          <w:lang w:val="en-GB"/>
        </w:rPr>
        <w:t xml:space="preserve"> the relevant policies, procedures and regulations</w:t>
      </w:r>
      <w:r w:rsidR="001E3672" w:rsidRPr="004E6CA5">
        <w:rPr>
          <w:lang w:val="en-GB"/>
        </w:rPr>
        <w:t>, including</w:t>
      </w:r>
    </w:p>
    <w:p w14:paraId="1A7CF3B7" w14:textId="55C79230" w:rsidR="001E3672" w:rsidRPr="004E6CA5" w:rsidRDefault="001E3672" w:rsidP="00325B31">
      <w:pPr>
        <w:pStyle w:val="ListParagraph"/>
        <w:numPr>
          <w:ilvl w:val="0"/>
          <w:numId w:val="25"/>
        </w:numPr>
        <w:rPr>
          <w:lang w:val="en-GB"/>
        </w:rPr>
      </w:pPr>
      <w:hyperlink r:id="rId63" w:history="1">
        <w:r w:rsidRPr="004E6CA5">
          <w:rPr>
            <w:rStyle w:val="Hyperlink"/>
            <w:lang w:val="en-GB"/>
          </w:rPr>
          <w:t>Student Complaints Procedure</w:t>
        </w:r>
      </w:hyperlink>
    </w:p>
    <w:p w14:paraId="47E0A60F" w14:textId="79EA66EC" w:rsidR="001E3672" w:rsidRPr="004E6CA5" w:rsidRDefault="001E3672" w:rsidP="00325B31">
      <w:pPr>
        <w:pStyle w:val="ListParagraph"/>
        <w:numPr>
          <w:ilvl w:val="0"/>
          <w:numId w:val="25"/>
        </w:numPr>
        <w:rPr>
          <w:lang w:val="en-GB"/>
        </w:rPr>
      </w:pPr>
      <w:hyperlink r:id="rId64" w:history="1">
        <w:r w:rsidRPr="004E6CA5">
          <w:rPr>
            <w:rStyle w:val="Hyperlink"/>
            <w:lang w:val="en-GB"/>
          </w:rPr>
          <w:t>Student Charter</w:t>
        </w:r>
      </w:hyperlink>
    </w:p>
    <w:p w14:paraId="7036E5BF" w14:textId="1FC86F56" w:rsidR="00BD7223" w:rsidRPr="004E6CA5" w:rsidRDefault="00BD7223" w:rsidP="00325B31">
      <w:pPr>
        <w:pStyle w:val="ListParagraph"/>
        <w:numPr>
          <w:ilvl w:val="0"/>
          <w:numId w:val="25"/>
        </w:numPr>
        <w:rPr>
          <w:lang w:val="en-GB"/>
        </w:rPr>
      </w:pPr>
      <w:hyperlink r:id="rId65" w:history="1">
        <w:r w:rsidRPr="004E6CA5">
          <w:rPr>
            <w:rStyle w:val="Hyperlink"/>
            <w:lang w:val="en-GB"/>
          </w:rPr>
          <w:t>Student Guide to Making a Complaint</w:t>
        </w:r>
      </w:hyperlink>
    </w:p>
    <w:p w14:paraId="4BA7EDAC" w14:textId="715BA936" w:rsidR="00BD7223" w:rsidRPr="004E6CA5" w:rsidRDefault="001E3672" w:rsidP="00325B31">
      <w:pPr>
        <w:pStyle w:val="ListParagraph"/>
        <w:numPr>
          <w:ilvl w:val="0"/>
          <w:numId w:val="25"/>
        </w:numPr>
        <w:rPr>
          <w:lang w:val="en-GB"/>
        </w:rPr>
      </w:pPr>
      <w:hyperlink r:id="rId66" w:history="1">
        <w:r w:rsidRPr="004E6CA5">
          <w:rPr>
            <w:rStyle w:val="Hyperlink"/>
            <w:lang w:val="en-GB"/>
          </w:rPr>
          <w:t>Role of the Student’s Friend</w:t>
        </w:r>
      </w:hyperlink>
      <w:r w:rsidR="00BD7223" w:rsidRPr="004E6CA5">
        <w:rPr>
          <w:lang w:val="en-GB"/>
        </w:rPr>
        <w:t xml:space="preserve"> (Appendix 23 to the Academic Regulations)</w:t>
      </w:r>
    </w:p>
    <w:p w14:paraId="094CF235" w14:textId="5A702986" w:rsidR="00BD7223" w:rsidRPr="00A80840" w:rsidRDefault="00BD7223" w:rsidP="00325B31">
      <w:pPr>
        <w:pStyle w:val="ListParagraph"/>
        <w:numPr>
          <w:ilvl w:val="0"/>
          <w:numId w:val="25"/>
        </w:numPr>
        <w:rPr>
          <w:rStyle w:val="Hyperlink"/>
          <w:color w:val="auto"/>
          <w:u w:val="none"/>
          <w:lang w:val="en-GB"/>
        </w:rPr>
      </w:pPr>
      <w:hyperlink r:id="rId67" w:history="1">
        <w:r w:rsidRPr="004E6CA5">
          <w:rPr>
            <w:rStyle w:val="Hyperlink"/>
            <w:lang w:val="en-GB"/>
          </w:rPr>
          <w:t>Bullying, Hate Crime and Harassment Policy</w:t>
        </w:r>
      </w:hyperlink>
    </w:p>
    <w:p w14:paraId="1BF5DF5C" w14:textId="3678C590" w:rsidR="00A80840" w:rsidRPr="00A80840" w:rsidRDefault="00A80840" w:rsidP="00325B31">
      <w:pPr>
        <w:pStyle w:val="ListParagraph"/>
        <w:numPr>
          <w:ilvl w:val="0"/>
          <w:numId w:val="25"/>
        </w:numPr>
        <w:rPr>
          <w:rStyle w:val="Hyperlink"/>
          <w:color w:val="auto"/>
          <w:u w:val="none"/>
          <w:lang w:val="en-GB"/>
        </w:rPr>
      </w:pPr>
      <w:hyperlink r:id="rId68" w:history="1">
        <w:r w:rsidRPr="00A80840">
          <w:rPr>
            <w:rStyle w:val="Hyperlink"/>
            <w:lang w:val="en-GB"/>
          </w:rPr>
          <w:t>Safeguarding Policy</w:t>
        </w:r>
      </w:hyperlink>
    </w:p>
    <w:p w14:paraId="523FECDE" w14:textId="46C790AF" w:rsidR="00A80840" w:rsidRPr="004E6CA5" w:rsidRDefault="00A80840" w:rsidP="00325B31">
      <w:pPr>
        <w:pStyle w:val="ListParagraph"/>
        <w:numPr>
          <w:ilvl w:val="0"/>
          <w:numId w:val="25"/>
        </w:numPr>
        <w:rPr>
          <w:lang w:val="en-GB"/>
        </w:rPr>
      </w:pPr>
      <w:hyperlink r:id="rId69" w:history="1">
        <w:r w:rsidRPr="00A80840">
          <w:rPr>
            <w:rStyle w:val="Hyperlink"/>
            <w:lang w:val="en-GB"/>
          </w:rPr>
          <w:t>Equality, Diversity and Inclusion Strategy</w:t>
        </w:r>
      </w:hyperlink>
    </w:p>
    <w:p w14:paraId="545232D4" w14:textId="003A266C" w:rsidR="009B05F7" w:rsidRPr="004E6CA5" w:rsidRDefault="009B05F7" w:rsidP="00325B31">
      <w:pPr>
        <w:ind w:left="0"/>
        <w:rPr>
          <w:lang w:val="en-GB"/>
        </w:rPr>
      </w:pPr>
    </w:p>
    <w:p w14:paraId="7074D48A" w14:textId="5C28FEDD" w:rsidR="009B05F7" w:rsidRPr="004E6CA5" w:rsidRDefault="00BD7223" w:rsidP="00325B31">
      <w:pPr>
        <w:rPr>
          <w:lang w:val="en-GB"/>
        </w:rPr>
      </w:pPr>
      <w:r w:rsidRPr="004E6CA5">
        <w:rPr>
          <w:lang w:val="en-GB"/>
        </w:rPr>
        <w:t>All these documents are available on our website</w:t>
      </w:r>
      <w:r w:rsidR="001250F4" w:rsidRPr="004E6CA5">
        <w:rPr>
          <w:lang w:val="en-GB"/>
        </w:rPr>
        <w:t>.</w:t>
      </w:r>
    </w:p>
    <w:p w14:paraId="4D0AB70E" w14:textId="77777777" w:rsidR="009B05F7" w:rsidRPr="004E6CA5" w:rsidRDefault="009B05F7" w:rsidP="00325B31">
      <w:pPr>
        <w:ind w:left="0"/>
        <w:rPr>
          <w:lang w:val="en-GB"/>
        </w:rPr>
      </w:pPr>
    </w:p>
    <w:p w14:paraId="2F1D76EB" w14:textId="40E1A4B4" w:rsidR="009B05F7" w:rsidRPr="004E6CA5" w:rsidRDefault="001250F4" w:rsidP="00325B31">
      <w:pPr>
        <w:rPr>
          <w:lang w:val="en-GB"/>
        </w:rPr>
      </w:pPr>
      <w:r w:rsidRPr="004E6CA5">
        <w:rPr>
          <w:lang w:val="en-GB"/>
        </w:rPr>
        <w:t xml:space="preserve">We also advise you to seek early advice, guidance and support from </w:t>
      </w:r>
      <w:hyperlink r:id="rId70" w:history="1">
        <w:r w:rsidR="00FC688B" w:rsidRPr="004E6CA5">
          <w:rPr>
            <w:rStyle w:val="Hyperlink"/>
            <w:lang w:val="en-GB"/>
          </w:rPr>
          <w:t xml:space="preserve">the </w:t>
        </w:r>
        <w:r w:rsidRPr="004E6CA5">
          <w:rPr>
            <w:rStyle w:val="Hyperlink"/>
            <w:lang w:val="en-GB"/>
          </w:rPr>
          <w:t>Students’ Union</w:t>
        </w:r>
      </w:hyperlink>
      <w:r w:rsidR="00747D0D" w:rsidRPr="004E6CA5">
        <w:rPr>
          <w:lang w:val="en-GB"/>
        </w:rPr>
        <w:t>.</w:t>
      </w:r>
    </w:p>
    <w:p w14:paraId="2B786E59" w14:textId="77777777" w:rsidR="00747D0D" w:rsidRPr="004E6CA5" w:rsidRDefault="00747D0D" w:rsidP="00325B31">
      <w:pPr>
        <w:rPr>
          <w:lang w:val="en-GB"/>
        </w:rPr>
      </w:pPr>
    </w:p>
    <w:p w14:paraId="1867DF41" w14:textId="2970D737" w:rsidR="009B05F7" w:rsidRPr="004E6CA5" w:rsidRDefault="00E766CD" w:rsidP="00325B31">
      <w:pPr>
        <w:pStyle w:val="Heading2"/>
      </w:pPr>
      <w:bookmarkStart w:id="144" w:name="_Toc125631065"/>
      <w:bookmarkStart w:id="145" w:name="_Toc128059770"/>
      <w:bookmarkStart w:id="146" w:name="_Toc129012094"/>
      <w:bookmarkStart w:id="147" w:name="_Toc204764814"/>
      <w:bookmarkStart w:id="148" w:name="_Toc204768030"/>
      <w:r w:rsidRPr="004E6CA5">
        <w:t>Edge Hill Students’ Union</w:t>
      </w:r>
      <w:bookmarkEnd w:id="144"/>
      <w:bookmarkEnd w:id="145"/>
      <w:bookmarkEnd w:id="146"/>
      <w:bookmarkEnd w:id="147"/>
      <w:bookmarkEnd w:id="148"/>
    </w:p>
    <w:p w14:paraId="761A5C76" w14:textId="4C0156FF" w:rsidR="009B05F7" w:rsidRPr="004E6CA5" w:rsidRDefault="00E766CD" w:rsidP="00325B31">
      <w:pPr>
        <w:rPr>
          <w:lang w:val="en-GB"/>
        </w:rPr>
      </w:pPr>
      <w:r w:rsidRPr="004E6CA5">
        <w:rPr>
          <w:lang w:val="en-GB"/>
        </w:rPr>
        <w:t xml:space="preserve">The Students’ Union </w:t>
      </w:r>
      <w:r w:rsidR="001250F4" w:rsidRPr="004E6CA5">
        <w:rPr>
          <w:lang w:val="en-GB"/>
        </w:rPr>
        <w:t>is</w:t>
      </w:r>
      <w:r w:rsidR="00B13058">
        <w:rPr>
          <w:lang w:val="en-GB"/>
        </w:rPr>
        <w:t xml:space="preserve"> an</w:t>
      </w:r>
      <w:r w:rsidR="001250F4" w:rsidRPr="004E6CA5">
        <w:rPr>
          <w:lang w:val="en-GB"/>
        </w:rPr>
        <w:t xml:space="preserve"> </w:t>
      </w:r>
      <w:r w:rsidR="00A64858">
        <w:rPr>
          <w:lang w:val="en-GB"/>
        </w:rPr>
        <w:t>organisation</w:t>
      </w:r>
      <w:r w:rsidR="001C400C">
        <w:rPr>
          <w:lang w:val="en-GB"/>
        </w:rPr>
        <w:t xml:space="preserve"> which is </w:t>
      </w:r>
      <w:r w:rsidR="001C400C" w:rsidRPr="004E6CA5">
        <w:rPr>
          <w:lang w:val="en-GB"/>
        </w:rPr>
        <w:t>independent</w:t>
      </w:r>
      <w:r w:rsidR="001C400C">
        <w:rPr>
          <w:lang w:val="en-GB"/>
        </w:rPr>
        <w:t xml:space="preserve"> </w:t>
      </w:r>
      <w:r w:rsidR="001250F4" w:rsidRPr="004E6CA5">
        <w:rPr>
          <w:lang w:val="en-GB"/>
        </w:rPr>
        <w:t xml:space="preserve">from the University and provides free, independent help to students. You automatically became a member of </w:t>
      </w:r>
      <w:r w:rsidRPr="004E6CA5">
        <w:rPr>
          <w:lang w:val="en-GB"/>
        </w:rPr>
        <w:t>the Students’ Union</w:t>
      </w:r>
      <w:r w:rsidR="001250F4" w:rsidRPr="004E6CA5">
        <w:rPr>
          <w:lang w:val="en-GB"/>
        </w:rPr>
        <w:t xml:space="preserve"> when you</w:t>
      </w:r>
      <w:r w:rsidR="000C6CC1" w:rsidRPr="004E6CA5">
        <w:rPr>
          <w:lang w:val="en-GB"/>
        </w:rPr>
        <w:t xml:space="preserve"> </w:t>
      </w:r>
      <w:r w:rsidR="001250F4" w:rsidRPr="004E6CA5">
        <w:rPr>
          <w:lang w:val="en-GB"/>
        </w:rPr>
        <w:t xml:space="preserve">enrolled at the University. </w:t>
      </w:r>
      <w:r w:rsidRPr="004E6CA5">
        <w:rPr>
          <w:lang w:val="en-GB"/>
        </w:rPr>
        <w:t>Even if</w:t>
      </w:r>
      <w:r w:rsidR="001250F4" w:rsidRPr="004E6CA5">
        <w:rPr>
          <w:lang w:val="en-GB"/>
        </w:rPr>
        <w:t xml:space="preserve"> you opted out of membership you are still entitled to seek help, support and guidance from them.</w:t>
      </w:r>
    </w:p>
    <w:p w14:paraId="6C5A2230" w14:textId="77777777" w:rsidR="009B05F7" w:rsidRPr="004E6CA5" w:rsidRDefault="009B05F7" w:rsidP="00325B31">
      <w:pPr>
        <w:ind w:left="0"/>
        <w:rPr>
          <w:lang w:val="en-GB"/>
        </w:rPr>
      </w:pPr>
    </w:p>
    <w:p w14:paraId="58DE7E00" w14:textId="1B998B2B" w:rsidR="009B05F7" w:rsidRPr="004E6CA5" w:rsidRDefault="001250F4" w:rsidP="00325B31">
      <w:pPr>
        <w:rPr>
          <w:lang w:val="en-GB"/>
        </w:rPr>
      </w:pPr>
      <w:r w:rsidRPr="004E6CA5">
        <w:rPr>
          <w:lang w:val="en-GB"/>
        </w:rPr>
        <w:t>Submitting documents to</w:t>
      </w:r>
      <w:r w:rsidR="00E766CD" w:rsidRPr="004E6CA5">
        <w:rPr>
          <w:lang w:val="en-GB"/>
        </w:rPr>
        <w:t xml:space="preserve"> the Students’ Uni</w:t>
      </w:r>
      <w:r w:rsidR="000E66D1" w:rsidRPr="004E6CA5">
        <w:rPr>
          <w:lang w:val="en-GB"/>
        </w:rPr>
        <w:t>o</w:t>
      </w:r>
      <w:r w:rsidR="00E766CD" w:rsidRPr="004E6CA5">
        <w:rPr>
          <w:lang w:val="en-GB"/>
        </w:rPr>
        <w:t>n</w:t>
      </w:r>
      <w:r w:rsidRPr="004E6CA5">
        <w:rPr>
          <w:lang w:val="en-GB"/>
        </w:rPr>
        <w:t xml:space="preserve"> or discussing your complaint with them is not </w:t>
      </w:r>
      <w:r w:rsidR="00E766CD" w:rsidRPr="004E6CA5">
        <w:rPr>
          <w:lang w:val="en-GB"/>
        </w:rPr>
        <w:t xml:space="preserve">the same as </w:t>
      </w:r>
      <w:r w:rsidRPr="004E6CA5">
        <w:rPr>
          <w:lang w:val="en-GB"/>
        </w:rPr>
        <w:t xml:space="preserve">making a complaint to the University under this </w:t>
      </w:r>
      <w:r w:rsidR="00E766CD" w:rsidRPr="004E6CA5">
        <w:rPr>
          <w:lang w:val="en-GB"/>
        </w:rPr>
        <w:t>p</w:t>
      </w:r>
      <w:r w:rsidRPr="004E6CA5">
        <w:rPr>
          <w:lang w:val="en-GB"/>
        </w:rPr>
        <w:t xml:space="preserve">rocedure. Do not assume </w:t>
      </w:r>
      <w:r w:rsidR="00E766CD" w:rsidRPr="004E6CA5">
        <w:rPr>
          <w:lang w:val="en-GB"/>
        </w:rPr>
        <w:t xml:space="preserve">your Students’ Union Advisor </w:t>
      </w:r>
      <w:r w:rsidRPr="004E6CA5">
        <w:rPr>
          <w:lang w:val="en-GB"/>
        </w:rPr>
        <w:t xml:space="preserve">has made the complaint for you. Until you have submitted your complaint to </w:t>
      </w:r>
      <w:r w:rsidR="00E766CD" w:rsidRPr="004E6CA5">
        <w:rPr>
          <w:lang w:val="en-GB"/>
        </w:rPr>
        <w:t>your department, faculty or the Student Casework team</w:t>
      </w:r>
      <w:r w:rsidRPr="004E6CA5">
        <w:rPr>
          <w:lang w:val="en-GB"/>
        </w:rPr>
        <w:t>, this procedure has not started.</w:t>
      </w:r>
    </w:p>
    <w:p w14:paraId="6A94BBDC" w14:textId="77777777" w:rsidR="009B05F7" w:rsidRPr="004E6CA5" w:rsidRDefault="009B05F7" w:rsidP="00325B31">
      <w:pPr>
        <w:ind w:left="0"/>
        <w:rPr>
          <w:lang w:val="en-GB"/>
        </w:rPr>
      </w:pPr>
    </w:p>
    <w:p w14:paraId="66F7DC68" w14:textId="12F07906" w:rsidR="009B05F7" w:rsidRPr="004E6CA5" w:rsidRDefault="001250F4" w:rsidP="00325B31">
      <w:pPr>
        <w:rPr>
          <w:lang w:val="en-GB"/>
        </w:rPr>
      </w:pPr>
      <w:r w:rsidRPr="004E6CA5">
        <w:rPr>
          <w:lang w:val="en-GB"/>
        </w:rPr>
        <w:t xml:space="preserve">If you have a complaint about the </w:t>
      </w:r>
      <w:r w:rsidR="005333A6" w:rsidRPr="004E6CA5">
        <w:rPr>
          <w:lang w:val="en-GB"/>
        </w:rPr>
        <w:t>Students’ Union</w:t>
      </w:r>
      <w:r w:rsidRPr="004E6CA5">
        <w:rPr>
          <w:lang w:val="en-GB"/>
        </w:rPr>
        <w:t xml:space="preserve"> you should contact them to make a complaint under its own </w:t>
      </w:r>
      <w:hyperlink r:id="rId71" w:history="1">
        <w:r w:rsidRPr="004E6CA5">
          <w:rPr>
            <w:rStyle w:val="Hyperlink"/>
            <w:lang w:val="en-GB"/>
          </w:rPr>
          <w:t>complaint procedure</w:t>
        </w:r>
      </w:hyperlink>
      <w:r w:rsidRPr="004E6CA5">
        <w:rPr>
          <w:lang w:val="en-GB"/>
        </w:rPr>
        <w:t>.</w:t>
      </w:r>
    </w:p>
    <w:p w14:paraId="4DCF7ACA" w14:textId="30B1D2EF" w:rsidR="009B05F7" w:rsidRDefault="009B05F7" w:rsidP="00325B31">
      <w:pPr>
        <w:ind w:left="0"/>
        <w:rPr>
          <w:lang w:val="en-GB"/>
        </w:rPr>
      </w:pPr>
    </w:p>
    <w:p w14:paraId="30F5FB1C" w14:textId="77777777" w:rsidR="006920F6" w:rsidRPr="004E6CA5" w:rsidRDefault="006920F6" w:rsidP="00325B31">
      <w:pPr>
        <w:ind w:left="0"/>
        <w:rPr>
          <w:lang w:val="en-GB"/>
        </w:rPr>
      </w:pPr>
    </w:p>
    <w:p w14:paraId="7931C288" w14:textId="1E0C9683" w:rsidR="009B05F7" w:rsidRPr="004E6CA5" w:rsidRDefault="001250F4" w:rsidP="00325B31">
      <w:pPr>
        <w:pStyle w:val="Heading1"/>
      </w:pPr>
      <w:bookmarkStart w:id="149" w:name="_Toc204768031"/>
      <w:r w:rsidRPr="004E6CA5">
        <w:t xml:space="preserve">Termination of the </w:t>
      </w:r>
      <w:r w:rsidR="000D1A54" w:rsidRPr="004E6CA5">
        <w:t>p</w:t>
      </w:r>
      <w:r w:rsidRPr="004E6CA5">
        <w:t>rocedure</w:t>
      </w:r>
      <w:bookmarkEnd w:id="149"/>
    </w:p>
    <w:p w14:paraId="2FA77AFB" w14:textId="48882791" w:rsidR="00CF3BEA" w:rsidRPr="004E6CA5" w:rsidRDefault="00077EBB" w:rsidP="00325B31">
      <w:pPr>
        <w:rPr>
          <w:lang w:val="en-GB"/>
        </w:rPr>
      </w:pPr>
      <w:r w:rsidRPr="004E6CA5">
        <w:rPr>
          <w:lang w:val="en-GB"/>
        </w:rPr>
        <w:t xml:space="preserve">You can </w:t>
      </w:r>
      <w:r w:rsidR="009B1CBD">
        <w:rPr>
          <w:lang w:val="en-GB"/>
        </w:rPr>
        <w:t xml:space="preserve">appeal for us to </w:t>
      </w:r>
      <w:r w:rsidR="001250F4" w:rsidRPr="004E6CA5">
        <w:rPr>
          <w:lang w:val="en-GB"/>
        </w:rPr>
        <w:t>reconsider our decision to reject or terminate consideration of your complaint</w:t>
      </w:r>
      <w:r w:rsidR="008827C5" w:rsidRPr="004E6CA5">
        <w:rPr>
          <w:lang w:val="en-GB"/>
        </w:rPr>
        <w:t xml:space="preserve"> </w:t>
      </w:r>
      <w:r w:rsidR="001250F4" w:rsidRPr="004E6CA5">
        <w:rPr>
          <w:lang w:val="en-GB"/>
        </w:rPr>
        <w:t xml:space="preserve">by writing to </w:t>
      </w:r>
      <w:hyperlink r:id="rId72">
        <w:r w:rsidR="001250F4" w:rsidRPr="004E6CA5">
          <w:rPr>
            <w:rStyle w:val="Hyperlink"/>
            <w:lang w:val="en-GB"/>
          </w:rPr>
          <w:t>the Student Casework team</w:t>
        </w:r>
      </w:hyperlink>
      <w:r w:rsidRPr="004E6CA5">
        <w:rPr>
          <w:rStyle w:val="Hyperlink"/>
          <w:lang w:val="en-GB"/>
        </w:rPr>
        <w:t>.</w:t>
      </w:r>
      <w:r w:rsidR="0077112B" w:rsidRPr="004E6CA5">
        <w:rPr>
          <w:lang w:val="en-GB"/>
        </w:rPr>
        <w:t xml:space="preserve"> </w:t>
      </w:r>
      <w:r w:rsidR="00FB19E9">
        <w:rPr>
          <w:lang w:val="en-GB"/>
        </w:rPr>
        <w:t xml:space="preserve"> Please</w:t>
      </w:r>
      <w:r w:rsidR="00A9767C">
        <w:rPr>
          <w:lang w:val="en-GB"/>
        </w:rPr>
        <w:t xml:space="preserve"> </w:t>
      </w:r>
      <w:r w:rsidR="00A9767C" w:rsidRPr="004E6CA5">
        <w:rPr>
          <w:lang w:val="en-GB"/>
        </w:rPr>
        <w:t>clearly explain</w:t>
      </w:r>
      <w:r w:rsidR="0077112B" w:rsidRPr="004E6CA5">
        <w:rPr>
          <w:lang w:val="en-GB"/>
        </w:rPr>
        <w:t xml:space="preserve"> the reasons why your complaint should be continued. </w:t>
      </w:r>
    </w:p>
    <w:p w14:paraId="0B0EB15D" w14:textId="77777777" w:rsidR="00CF3BEA" w:rsidRPr="004E6CA5" w:rsidRDefault="00CF3BEA" w:rsidP="00325B31">
      <w:pPr>
        <w:ind w:left="0"/>
        <w:rPr>
          <w:lang w:val="en-GB"/>
        </w:rPr>
      </w:pPr>
    </w:p>
    <w:p w14:paraId="3781F4AD" w14:textId="2CC6FD91" w:rsidR="0077112B" w:rsidRPr="004E6CA5" w:rsidRDefault="0077112B" w:rsidP="00325B31">
      <w:pPr>
        <w:rPr>
          <w:lang w:val="en-GB"/>
        </w:rPr>
      </w:pPr>
      <w:r w:rsidRPr="004E6CA5">
        <w:rPr>
          <w:lang w:val="en-GB"/>
        </w:rPr>
        <w:t xml:space="preserve">We must receive your </w:t>
      </w:r>
      <w:r w:rsidR="009B1CBD">
        <w:rPr>
          <w:lang w:val="en-GB"/>
        </w:rPr>
        <w:t xml:space="preserve">appeal </w:t>
      </w:r>
      <w:r w:rsidRPr="004E6CA5">
        <w:rPr>
          <w:lang w:val="en-GB"/>
        </w:rPr>
        <w:t xml:space="preserve">within </w:t>
      </w:r>
      <w:r w:rsidR="00EE4B08">
        <w:rPr>
          <w:lang w:val="en-GB"/>
        </w:rPr>
        <w:t xml:space="preserve">14 calendar days of </w:t>
      </w:r>
      <w:r w:rsidRPr="004E6CA5">
        <w:rPr>
          <w:lang w:val="en-GB"/>
        </w:rPr>
        <w:t xml:space="preserve">the date we informed you of our decision to terminate your complaint. Day one is the next working day after you </w:t>
      </w:r>
      <w:r w:rsidR="00B34DF2" w:rsidRPr="004E6CA5">
        <w:rPr>
          <w:lang w:val="en-GB"/>
        </w:rPr>
        <w:t xml:space="preserve">submitted </w:t>
      </w:r>
      <w:r w:rsidRPr="004E6CA5">
        <w:rPr>
          <w:lang w:val="en-GB"/>
        </w:rPr>
        <w:t xml:space="preserve">your </w:t>
      </w:r>
      <w:r w:rsidR="00EE4B08">
        <w:rPr>
          <w:lang w:val="en-GB"/>
        </w:rPr>
        <w:t>appeal</w:t>
      </w:r>
      <w:r w:rsidRPr="004E6CA5">
        <w:rPr>
          <w:lang w:val="en-GB"/>
        </w:rPr>
        <w:t>.</w:t>
      </w:r>
    </w:p>
    <w:p w14:paraId="042A7ABE" w14:textId="77777777" w:rsidR="009B05F7" w:rsidRPr="004E6CA5" w:rsidRDefault="009B05F7" w:rsidP="00325B31">
      <w:pPr>
        <w:ind w:left="0"/>
        <w:rPr>
          <w:lang w:val="en-GB"/>
        </w:rPr>
      </w:pPr>
    </w:p>
    <w:p w14:paraId="6CB38B76" w14:textId="6471C5F3" w:rsidR="009B05F7" w:rsidRPr="004E6CA5" w:rsidRDefault="00C904EE" w:rsidP="00325B31">
      <w:pPr>
        <w:rPr>
          <w:lang w:val="en-GB"/>
        </w:rPr>
      </w:pPr>
      <w:r w:rsidRPr="004E6CA5">
        <w:rPr>
          <w:lang w:val="en-GB"/>
        </w:rPr>
        <w:t xml:space="preserve">A senior manager who is independent of the situation will consider your </w:t>
      </w:r>
      <w:r w:rsidR="00EE4B08">
        <w:rPr>
          <w:lang w:val="en-GB"/>
        </w:rPr>
        <w:t>appeal</w:t>
      </w:r>
      <w:r w:rsidRPr="004E6CA5">
        <w:rPr>
          <w:lang w:val="en-GB"/>
        </w:rPr>
        <w:t>, the information we have on fi</w:t>
      </w:r>
      <w:r w:rsidR="003337B3" w:rsidRPr="004E6CA5">
        <w:rPr>
          <w:lang w:val="en-GB"/>
        </w:rPr>
        <w:t xml:space="preserve">le about your complaint and the representations you have made. They </w:t>
      </w:r>
      <w:r w:rsidR="001250F4" w:rsidRPr="004E6CA5">
        <w:rPr>
          <w:lang w:val="en-GB"/>
        </w:rPr>
        <w:t xml:space="preserve">will </w:t>
      </w:r>
      <w:r w:rsidR="003337B3" w:rsidRPr="004E6CA5">
        <w:rPr>
          <w:lang w:val="en-GB"/>
        </w:rPr>
        <w:t xml:space="preserve">either </w:t>
      </w:r>
      <w:r w:rsidR="001250F4" w:rsidRPr="004E6CA5">
        <w:rPr>
          <w:lang w:val="en-GB"/>
        </w:rPr>
        <w:t xml:space="preserve">confirm the decision </w:t>
      </w:r>
      <w:r w:rsidR="009B496F" w:rsidRPr="004E6CA5">
        <w:rPr>
          <w:lang w:val="en-GB"/>
        </w:rPr>
        <w:t xml:space="preserve">to terminate </w:t>
      </w:r>
      <w:r w:rsidR="001250F4" w:rsidRPr="004E6CA5">
        <w:rPr>
          <w:lang w:val="en-GB"/>
        </w:rPr>
        <w:t xml:space="preserve">your complaint or </w:t>
      </w:r>
      <w:r w:rsidR="00FE1EBC" w:rsidRPr="004E6CA5">
        <w:rPr>
          <w:lang w:val="en-GB"/>
        </w:rPr>
        <w:t xml:space="preserve">decide </w:t>
      </w:r>
      <w:r w:rsidR="001250F4" w:rsidRPr="004E6CA5">
        <w:rPr>
          <w:lang w:val="en-GB"/>
        </w:rPr>
        <w:t>to reopen your complaint.</w:t>
      </w:r>
    </w:p>
    <w:p w14:paraId="3EFA0FCD" w14:textId="77777777" w:rsidR="009B05F7" w:rsidRPr="004E6CA5" w:rsidRDefault="009B05F7" w:rsidP="00325B31">
      <w:pPr>
        <w:ind w:left="0"/>
        <w:rPr>
          <w:lang w:val="en-GB"/>
        </w:rPr>
      </w:pPr>
    </w:p>
    <w:p w14:paraId="1A3CEE89" w14:textId="70EC2375" w:rsidR="009B05F7" w:rsidRPr="004E6CA5" w:rsidRDefault="000062A5" w:rsidP="00325B31">
      <w:pPr>
        <w:rPr>
          <w:lang w:val="en-GB"/>
        </w:rPr>
      </w:pPr>
      <w:r w:rsidRPr="004E6CA5">
        <w:rPr>
          <w:lang w:val="en-GB"/>
        </w:rPr>
        <w:t xml:space="preserve">If the </w:t>
      </w:r>
      <w:r w:rsidR="009C562E" w:rsidRPr="004E6CA5">
        <w:rPr>
          <w:lang w:val="en-GB"/>
        </w:rPr>
        <w:t xml:space="preserve">decision to terminate your complaint is upheld, this </w:t>
      </w:r>
      <w:r w:rsidR="001250F4" w:rsidRPr="004E6CA5">
        <w:rPr>
          <w:lang w:val="en-GB"/>
        </w:rPr>
        <w:t xml:space="preserve">will conclude the University’s procedures. We will send you a </w:t>
      </w:r>
      <w:r w:rsidR="009B496F" w:rsidRPr="004E6CA5">
        <w:rPr>
          <w:lang w:val="en-GB"/>
        </w:rPr>
        <w:t>c</w:t>
      </w:r>
      <w:r w:rsidR="001250F4" w:rsidRPr="004E6CA5">
        <w:rPr>
          <w:lang w:val="en-GB"/>
        </w:rPr>
        <w:t xml:space="preserve">ompletion of </w:t>
      </w:r>
      <w:r w:rsidR="009B496F" w:rsidRPr="004E6CA5">
        <w:rPr>
          <w:lang w:val="en-GB"/>
        </w:rPr>
        <w:t>p</w:t>
      </w:r>
      <w:r w:rsidR="001250F4" w:rsidRPr="004E6CA5">
        <w:rPr>
          <w:lang w:val="en-GB"/>
        </w:rPr>
        <w:t xml:space="preserve">rocedures </w:t>
      </w:r>
      <w:r w:rsidR="008827C5" w:rsidRPr="004E6CA5">
        <w:rPr>
          <w:lang w:val="en-GB"/>
        </w:rPr>
        <w:t>l</w:t>
      </w:r>
      <w:r w:rsidR="001250F4" w:rsidRPr="004E6CA5">
        <w:rPr>
          <w:lang w:val="en-GB"/>
        </w:rPr>
        <w:t>etter advising you of your right t</w:t>
      </w:r>
      <w:r w:rsidR="008827C5" w:rsidRPr="004E6CA5">
        <w:rPr>
          <w:lang w:val="en-GB"/>
        </w:rPr>
        <w:t>o refer your complaint t</w:t>
      </w:r>
      <w:r w:rsidR="001250F4" w:rsidRPr="004E6CA5">
        <w:rPr>
          <w:lang w:val="en-GB"/>
        </w:rPr>
        <w:t>o the OIA.</w:t>
      </w:r>
    </w:p>
    <w:p w14:paraId="334E1BDF" w14:textId="797C3548" w:rsidR="00FE1EBC" w:rsidRPr="004E6CA5" w:rsidRDefault="00FE1EBC" w:rsidP="00325B31">
      <w:pPr>
        <w:ind w:left="0"/>
        <w:rPr>
          <w:lang w:val="en-GB"/>
        </w:rPr>
      </w:pPr>
    </w:p>
    <w:p w14:paraId="2D15001F" w14:textId="4BCF1BD8" w:rsidR="009B496F" w:rsidRPr="004E6CA5" w:rsidRDefault="009B496F" w:rsidP="00325B31">
      <w:pPr>
        <w:rPr>
          <w:lang w:val="en-GB"/>
        </w:rPr>
      </w:pPr>
      <w:r w:rsidRPr="004E6CA5">
        <w:rPr>
          <w:lang w:val="en-GB"/>
        </w:rPr>
        <w:t>If your request for reconsideration is upheld, we will notify you in writing of the next step in the process.</w:t>
      </w:r>
    </w:p>
    <w:p w14:paraId="2A7E9C37" w14:textId="67AF244E" w:rsidR="009B05F7" w:rsidRDefault="009B05F7" w:rsidP="00325B31">
      <w:pPr>
        <w:ind w:left="0"/>
        <w:rPr>
          <w:lang w:val="en-GB"/>
        </w:rPr>
      </w:pPr>
    </w:p>
    <w:p w14:paraId="4510BAF3" w14:textId="77777777" w:rsidR="006920F6" w:rsidRPr="004E6CA5" w:rsidRDefault="006920F6" w:rsidP="00325B31">
      <w:pPr>
        <w:ind w:left="0"/>
        <w:rPr>
          <w:lang w:val="en-GB"/>
        </w:rPr>
      </w:pPr>
    </w:p>
    <w:p w14:paraId="563BB6C8" w14:textId="387887E8" w:rsidR="009B05F7" w:rsidRDefault="001250F4" w:rsidP="00325B31">
      <w:pPr>
        <w:pStyle w:val="Heading1"/>
      </w:pPr>
      <w:bookmarkStart w:id="150" w:name="_Toc204768032"/>
      <w:r w:rsidRPr="004E6CA5">
        <w:lastRenderedPageBreak/>
        <w:t xml:space="preserve">Completion of </w:t>
      </w:r>
      <w:r w:rsidR="00D038D1">
        <w:t>P</w:t>
      </w:r>
      <w:r w:rsidRPr="004E6CA5">
        <w:t>rocedures</w:t>
      </w:r>
      <w:bookmarkEnd w:id="150"/>
    </w:p>
    <w:p w14:paraId="2C24B806" w14:textId="0BA67003" w:rsidR="00BD63CD" w:rsidRDefault="00391430" w:rsidP="00325B31">
      <w:r>
        <w:t>When you have exhausted the University’s internal complaint procedure</w:t>
      </w:r>
      <w:r w:rsidR="00D038D1">
        <w:t xml:space="preserve"> and there is no further avenue available to you, we will send you a Completion of Procedures </w:t>
      </w:r>
      <w:r w:rsidR="00065958">
        <w:t xml:space="preserve">(COP) </w:t>
      </w:r>
      <w:r w:rsidR="00D038D1">
        <w:t>letter</w:t>
      </w:r>
      <w:r w:rsidR="008F5D59">
        <w:t>.</w:t>
      </w:r>
    </w:p>
    <w:p w14:paraId="0638C97E" w14:textId="77777777" w:rsidR="00BD63CD" w:rsidRDefault="00BD63CD" w:rsidP="00325B31"/>
    <w:p w14:paraId="08455430" w14:textId="7ED0CE5C" w:rsidR="00A45D57" w:rsidRPr="00A6657C" w:rsidRDefault="008F5D59" w:rsidP="00325B31">
      <w:r>
        <w:t>You can also request a C</w:t>
      </w:r>
      <w:r w:rsidR="007A462C">
        <w:t>OP</w:t>
      </w:r>
      <w:r>
        <w:t xml:space="preserve"> letter if </w:t>
      </w:r>
      <w:r w:rsidR="00A6657C">
        <w:rPr>
          <w:lang w:val="en-GB"/>
        </w:rPr>
        <w:t>a</w:t>
      </w:r>
      <w:r w:rsidR="00185126">
        <w:rPr>
          <w:lang w:val="en-GB"/>
        </w:rPr>
        <w:t xml:space="preserve"> review or review panel has upheld your complaint but y</w:t>
      </w:r>
      <w:r w:rsidR="00F6121C" w:rsidRPr="004E6CA5">
        <w:rPr>
          <w:lang w:val="en-GB"/>
        </w:rPr>
        <w:t xml:space="preserve">ou </w:t>
      </w:r>
      <w:r w:rsidR="00185126">
        <w:rPr>
          <w:lang w:val="en-GB"/>
        </w:rPr>
        <w:t xml:space="preserve">remain </w:t>
      </w:r>
      <w:r w:rsidR="00F6121C" w:rsidRPr="004E6CA5">
        <w:rPr>
          <w:lang w:val="en-GB"/>
        </w:rPr>
        <w:t>dissatisfied</w:t>
      </w:r>
      <w:r>
        <w:rPr>
          <w:lang w:val="en-GB"/>
        </w:rPr>
        <w:t>.</w:t>
      </w:r>
      <w:r w:rsidR="00BD63CD">
        <w:rPr>
          <w:lang w:val="en-GB"/>
        </w:rPr>
        <w:t xml:space="preserve"> </w:t>
      </w:r>
    </w:p>
    <w:p w14:paraId="2D327075" w14:textId="66A2C800" w:rsidR="00A45D57" w:rsidRPr="004E6CA5" w:rsidRDefault="00A45D57" w:rsidP="00325B31">
      <w:pPr>
        <w:ind w:left="0"/>
        <w:rPr>
          <w:lang w:val="en-GB"/>
        </w:rPr>
      </w:pPr>
    </w:p>
    <w:p w14:paraId="0DDF88F6" w14:textId="113EEDFE" w:rsidR="00A45D57" w:rsidRDefault="00A45D57" w:rsidP="00325B31">
      <w:pPr>
        <w:rPr>
          <w:lang w:val="en-GB"/>
        </w:rPr>
      </w:pPr>
      <w:r w:rsidRPr="004E6CA5">
        <w:rPr>
          <w:lang w:val="en-GB"/>
        </w:rPr>
        <w:t>Th</w:t>
      </w:r>
      <w:r w:rsidR="009B496F" w:rsidRPr="004E6CA5">
        <w:rPr>
          <w:lang w:val="en-GB"/>
        </w:rPr>
        <w:t>e</w:t>
      </w:r>
      <w:r w:rsidRPr="004E6CA5">
        <w:rPr>
          <w:lang w:val="en-GB"/>
        </w:rPr>
        <w:t xml:space="preserve"> letter advises that the University’s internal procedures have been exhausted and that you have the right to ask the OIA to review our decision.</w:t>
      </w:r>
      <w:r w:rsidR="00AD4427">
        <w:rPr>
          <w:lang w:val="en-GB"/>
        </w:rPr>
        <w:t xml:space="preserve"> It includes the date that our internal procedures</w:t>
      </w:r>
      <w:r w:rsidR="0044643F">
        <w:rPr>
          <w:lang w:val="en-GB"/>
        </w:rPr>
        <w:t xml:space="preserve"> ended and provides details of how to contact the </w:t>
      </w:r>
      <w:r w:rsidR="00313642">
        <w:rPr>
          <w:lang w:val="en-GB"/>
        </w:rPr>
        <w:t>O</w:t>
      </w:r>
      <w:r w:rsidR="001D0EDC">
        <w:rPr>
          <w:lang w:val="en-GB"/>
        </w:rPr>
        <w:t>I</w:t>
      </w:r>
      <w:r w:rsidR="0044643F">
        <w:rPr>
          <w:lang w:val="en-GB"/>
        </w:rPr>
        <w:t>A.</w:t>
      </w:r>
    </w:p>
    <w:p w14:paraId="2C075BD6" w14:textId="315AE9E0" w:rsidR="00065958" w:rsidRDefault="00065958" w:rsidP="00325B31">
      <w:pPr>
        <w:rPr>
          <w:lang w:val="en-GB"/>
        </w:rPr>
      </w:pPr>
    </w:p>
    <w:p w14:paraId="07CAF4A5" w14:textId="165B17FB" w:rsidR="00065958" w:rsidRPr="004E6CA5" w:rsidRDefault="00065958" w:rsidP="00325B31">
      <w:pPr>
        <w:rPr>
          <w:lang w:val="en-GB"/>
        </w:rPr>
      </w:pPr>
      <w:r>
        <w:rPr>
          <w:lang w:val="en-GB"/>
        </w:rPr>
        <w:t>We will issue a</w:t>
      </w:r>
      <w:r w:rsidR="007A462C">
        <w:rPr>
          <w:lang w:val="en-GB"/>
        </w:rPr>
        <w:t xml:space="preserve"> COP letter </w:t>
      </w:r>
      <w:r w:rsidR="005758D0">
        <w:rPr>
          <w:lang w:val="en-GB"/>
        </w:rPr>
        <w:t xml:space="preserve">no more than 28 days </w:t>
      </w:r>
      <w:r w:rsidR="007A462C">
        <w:rPr>
          <w:lang w:val="en-GB"/>
        </w:rPr>
        <w:t xml:space="preserve">after the </w:t>
      </w:r>
      <w:r w:rsidR="00D74837">
        <w:rPr>
          <w:lang w:val="en-GB"/>
        </w:rPr>
        <w:t>completion of our internal processes</w:t>
      </w:r>
      <w:r w:rsidR="005758D0">
        <w:rPr>
          <w:lang w:val="en-GB"/>
        </w:rPr>
        <w:t>.</w:t>
      </w:r>
      <w:r w:rsidR="00D74837">
        <w:rPr>
          <w:lang w:val="en-GB"/>
        </w:rPr>
        <w:t xml:space="preserve"> </w:t>
      </w:r>
    </w:p>
    <w:p w14:paraId="3C3F6216" w14:textId="77777777" w:rsidR="00A45D57" w:rsidRPr="004E6CA5" w:rsidRDefault="00A45D57" w:rsidP="00325B31">
      <w:pPr>
        <w:ind w:left="0"/>
        <w:rPr>
          <w:lang w:val="en-GB"/>
        </w:rPr>
      </w:pPr>
    </w:p>
    <w:p w14:paraId="6A255DC7" w14:textId="77777777" w:rsidR="009B05F7" w:rsidRPr="004E6CA5" w:rsidRDefault="009B05F7" w:rsidP="00325B31">
      <w:pPr>
        <w:ind w:left="0"/>
        <w:rPr>
          <w:lang w:val="en-GB"/>
        </w:rPr>
      </w:pPr>
    </w:p>
    <w:p w14:paraId="368B9B6C" w14:textId="77777777" w:rsidR="009B05F7" w:rsidRPr="004E6CA5" w:rsidRDefault="001250F4" w:rsidP="00325B31">
      <w:pPr>
        <w:pStyle w:val="Heading1"/>
      </w:pPr>
      <w:bookmarkStart w:id="151" w:name="_Toc204768033"/>
      <w:r w:rsidRPr="004E6CA5">
        <w:t>Taking your complaint further</w:t>
      </w:r>
      <w:bookmarkEnd w:id="151"/>
    </w:p>
    <w:p w14:paraId="24D648F1" w14:textId="77777777" w:rsidR="009B05F7" w:rsidRPr="004E6CA5" w:rsidRDefault="001250F4" w:rsidP="00325B31">
      <w:pPr>
        <w:rPr>
          <w:lang w:val="en-GB"/>
        </w:rPr>
      </w:pPr>
      <w:r w:rsidRPr="004E6CA5">
        <w:rPr>
          <w:lang w:val="en-GB"/>
        </w:rPr>
        <w:t>The Office of the Independent Adjudicator for Higher Education (OIA) is an independent body and its role is to review individual complaints by students.</w:t>
      </w:r>
    </w:p>
    <w:p w14:paraId="65C658D8" w14:textId="21F447E5" w:rsidR="00EF02B1" w:rsidRDefault="00EF02B1" w:rsidP="00325B31">
      <w:pPr>
        <w:rPr>
          <w:lang w:val="en-GB"/>
        </w:rPr>
      </w:pPr>
    </w:p>
    <w:p w14:paraId="3376E6F9" w14:textId="4956B14B" w:rsidR="00E93A8E" w:rsidRDefault="00E93A8E" w:rsidP="00325B31">
      <w:pPr>
        <w:rPr>
          <w:lang w:val="en-GB"/>
        </w:rPr>
      </w:pPr>
      <w:r>
        <w:rPr>
          <w:lang w:val="en-GB"/>
        </w:rPr>
        <w:t>Although you can contact the OIA for information at any time, their scheme is independent and impartial, therefore they cannot provide advice about your specific complaint or make a complaint on your behalf.  Please note that the OIA will not normally consider a complaint without a COP letter confirming you have exhausted the University’s internal processes.</w:t>
      </w:r>
    </w:p>
    <w:p w14:paraId="76FC536C" w14:textId="77777777" w:rsidR="00E93A8E" w:rsidRDefault="00E93A8E" w:rsidP="00325B31">
      <w:pPr>
        <w:rPr>
          <w:lang w:val="en-GB"/>
        </w:rPr>
      </w:pPr>
    </w:p>
    <w:p w14:paraId="12C32CE2" w14:textId="17FA4380" w:rsidR="009B05F7" w:rsidRPr="004E6CA5" w:rsidRDefault="00EF02B1" w:rsidP="00325B31">
      <w:pPr>
        <w:rPr>
          <w:lang w:val="en-GB"/>
        </w:rPr>
      </w:pPr>
      <w:r>
        <w:rPr>
          <w:lang w:val="en-GB"/>
        </w:rPr>
        <w:t>If you decide to</w:t>
      </w:r>
      <w:r w:rsidR="001250F4" w:rsidRPr="004E6CA5">
        <w:rPr>
          <w:lang w:val="en-GB"/>
        </w:rPr>
        <w:t xml:space="preserve"> refer your complaint to the OIA for review</w:t>
      </w:r>
      <w:r>
        <w:rPr>
          <w:lang w:val="en-GB"/>
        </w:rPr>
        <w:t xml:space="preserve">, you </w:t>
      </w:r>
      <w:r w:rsidR="001250F4" w:rsidRPr="004E6CA5">
        <w:rPr>
          <w:lang w:val="en-GB"/>
        </w:rPr>
        <w:t xml:space="preserve">must use the </w:t>
      </w:r>
      <w:hyperlink r:id="rId73">
        <w:r w:rsidR="001250F4" w:rsidRPr="004E6CA5">
          <w:rPr>
            <w:rStyle w:val="Hyperlink"/>
            <w:lang w:val="en-GB"/>
          </w:rPr>
          <w:t xml:space="preserve">OIA’s </w:t>
        </w:r>
        <w:r w:rsidR="00A4109C" w:rsidRPr="004E6CA5">
          <w:rPr>
            <w:rStyle w:val="Hyperlink"/>
            <w:lang w:val="en-GB"/>
          </w:rPr>
          <w:t>c</w:t>
        </w:r>
        <w:r w:rsidR="001250F4" w:rsidRPr="004E6CA5">
          <w:rPr>
            <w:rStyle w:val="Hyperlink"/>
            <w:lang w:val="en-GB"/>
          </w:rPr>
          <w:t>omplaint</w:t>
        </w:r>
      </w:hyperlink>
      <w:r w:rsidR="00A4109C" w:rsidRPr="004E6CA5">
        <w:rPr>
          <w:rStyle w:val="Hyperlink"/>
          <w:lang w:val="en-GB"/>
        </w:rPr>
        <w:t xml:space="preserve"> form </w:t>
      </w:r>
      <w:r w:rsidR="001250F4" w:rsidRPr="004E6CA5">
        <w:rPr>
          <w:lang w:val="en-GB"/>
        </w:rPr>
        <w:t xml:space="preserve">which you will find on its </w:t>
      </w:r>
      <w:hyperlink r:id="rId74">
        <w:r w:rsidR="001250F4" w:rsidRPr="004E6CA5">
          <w:rPr>
            <w:rStyle w:val="Hyperlink"/>
            <w:lang w:val="en-GB"/>
          </w:rPr>
          <w:t>website</w:t>
        </w:r>
      </w:hyperlink>
      <w:r w:rsidR="001250F4" w:rsidRPr="004E6CA5">
        <w:rPr>
          <w:lang w:val="en-GB"/>
        </w:rPr>
        <w:t>. The OIA has its own rules about dealing with your complaint.</w:t>
      </w:r>
    </w:p>
    <w:p w14:paraId="649D8303" w14:textId="77777777" w:rsidR="009B05F7" w:rsidRPr="004E6CA5" w:rsidRDefault="009B05F7" w:rsidP="00325B31">
      <w:pPr>
        <w:rPr>
          <w:lang w:val="en-GB"/>
        </w:rPr>
      </w:pPr>
    </w:p>
    <w:p w14:paraId="09B7EAAD" w14:textId="5C78CDB7" w:rsidR="009B05F7" w:rsidRPr="004E6CA5" w:rsidRDefault="001250F4" w:rsidP="00325B31">
      <w:pPr>
        <w:rPr>
          <w:lang w:val="en-GB"/>
        </w:rPr>
      </w:pPr>
      <w:r w:rsidRPr="004E6CA5">
        <w:rPr>
          <w:lang w:val="en-GB"/>
        </w:rPr>
        <w:t xml:space="preserve">You have one year from the date of your </w:t>
      </w:r>
      <w:r w:rsidR="00EF02B1">
        <w:rPr>
          <w:lang w:val="en-GB"/>
        </w:rPr>
        <w:t>COP</w:t>
      </w:r>
      <w:r w:rsidRPr="004E6CA5">
        <w:rPr>
          <w:lang w:val="en-GB"/>
        </w:rPr>
        <w:t xml:space="preserve"> letter to ask the OIA to look at your complaint. If you need advice, guidance or support to refer your complaint to the OIA, </w:t>
      </w:r>
      <w:r w:rsidR="009B496F" w:rsidRPr="004E6CA5">
        <w:rPr>
          <w:lang w:val="en-GB"/>
        </w:rPr>
        <w:t xml:space="preserve">please </w:t>
      </w:r>
      <w:r w:rsidRPr="004E6CA5">
        <w:rPr>
          <w:lang w:val="en-GB"/>
        </w:rPr>
        <w:t>contact</w:t>
      </w:r>
      <w:r w:rsidR="00A4109C" w:rsidRPr="004E6CA5">
        <w:rPr>
          <w:lang w:val="en-GB"/>
        </w:rPr>
        <w:t xml:space="preserve"> </w:t>
      </w:r>
      <w:hyperlink r:id="rId75" w:history="1">
        <w:r w:rsidR="00A4109C" w:rsidRPr="004E6CA5">
          <w:rPr>
            <w:rStyle w:val="Hyperlink"/>
            <w:lang w:val="en-GB"/>
          </w:rPr>
          <w:t>the Students’ Union</w:t>
        </w:r>
      </w:hyperlink>
      <w:r w:rsidR="00F3273B" w:rsidRPr="004E6CA5">
        <w:rPr>
          <w:lang w:val="en-GB"/>
        </w:rPr>
        <w:t xml:space="preserve">. </w:t>
      </w:r>
      <w:r w:rsidRPr="004E6CA5">
        <w:rPr>
          <w:lang w:val="en-GB"/>
        </w:rPr>
        <w:t xml:space="preserve">You can find further information on the OIA’s </w:t>
      </w:r>
      <w:hyperlink r:id="rId76">
        <w:r w:rsidRPr="004E6CA5">
          <w:rPr>
            <w:rStyle w:val="Hyperlink"/>
            <w:lang w:val="en-GB"/>
          </w:rPr>
          <w:t>website</w:t>
        </w:r>
      </w:hyperlink>
      <w:r w:rsidRPr="004E6CA5">
        <w:rPr>
          <w:lang w:val="en-GB"/>
        </w:rPr>
        <w:t>.</w:t>
      </w:r>
    </w:p>
    <w:p w14:paraId="1FD36538" w14:textId="0BDED2A3" w:rsidR="00F1028F" w:rsidRPr="004E6CA5" w:rsidRDefault="00F1028F" w:rsidP="00325B31">
      <w:pPr>
        <w:rPr>
          <w:lang w:val="en-GB"/>
        </w:rPr>
      </w:pPr>
    </w:p>
    <w:p w14:paraId="41A27EF1" w14:textId="6CF5C234" w:rsidR="00F071EF" w:rsidRDefault="00F1028F" w:rsidP="00325B31">
      <w:pPr>
        <w:rPr>
          <w:lang w:val="en-GB"/>
        </w:rPr>
      </w:pPr>
      <w:r w:rsidRPr="004E6CA5">
        <w:rPr>
          <w:lang w:val="en-GB"/>
        </w:rPr>
        <w:t>If you are an apprentice and have exhausted our complaints process, you can report your complaint to</w:t>
      </w:r>
      <w:r w:rsidR="00B2265A" w:rsidRPr="004E6CA5">
        <w:rPr>
          <w:lang w:val="en-GB"/>
        </w:rPr>
        <w:t xml:space="preserve"> the</w:t>
      </w:r>
      <w:r w:rsidRPr="004E6CA5">
        <w:rPr>
          <w:lang w:val="en-GB"/>
        </w:rPr>
        <w:t xml:space="preserve"> </w:t>
      </w:r>
      <w:hyperlink r:id="rId77" w:history="1">
        <w:r w:rsidRPr="00625932">
          <w:rPr>
            <w:rStyle w:val="Hyperlink"/>
            <w:lang w:val="en-GB"/>
          </w:rPr>
          <w:t>E</w:t>
        </w:r>
        <w:r w:rsidR="00B2265A" w:rsidRPr="00625932">
          <w:rPr>
            <w:rStyle w:val="Hyperlink"/>
            <w:lang w:val="en-GB"/>
          </w:rPr>
          <w:t xml:space="preserve">ducation and </w:t>
        </w:r>
        <w:r w:rsidRPr="00625932">
          <w:rPr>
            <w:rStyle w:val="Hyperlink"/>
            <w:lang w:val="en-GB"/>
          </w:rPr>
          <w:t>S</w:t>
        </w:r>
        <w:r w:rsidR="00B2265A" w:rsidRPr="00625932">
          <w:rPr>
            <w:rStyle w:val="Hyperlink"/>
            <w:lang w:val="en-GB"/>
          </w:rPr>
          <w:t>kills Funding Agency</w:t>
        </w:r>
      </w:hyperlink>
      <w:r w:rsidR="00B2265A" w:rsidRPr="004E6CA5">
        <w:rPr>
          <w:lang w:val="en-GB"/>
        </w:rPr>
        <w:t>.</w:t>
      </w:r>
    </w:p>
    <w:p w14:paraId="2B283A28" w14:textId="36EDF3F2" w:rsidR="00FB19E9" w:rsidRDefault="00FB19E9" w:rsidP="00325B31">
      <w:pPr>
        <w:rPr>
          <w:lang w:val="en-GB"/>
        </w:rPr>
      </w:pPr>
    </w:p>
    <w:p w14:paraId="61B461C1" w14:textId="075B48F4" w:rsidR="00FB19E9" w:rsidRDefault="00FB19E9" w:rsidP="00325B31">
      <w:pPr>
        <w:rPr>
          <w:lang w:val="en-GB"/>
        </w:rPr>
      </w:pPr>
    </w:p>
    <w:p w14:paraId="5B755B96" w14:textId="0146E402" w:rsidR="00897B0B" w:rsidRDefault="00897B0B" w:rsidP="00F43312">
      <w:pPr>
        <w:pStyle w:val="Heading1"/>
      </w:pPr>
      <w:bookmarkStart w:id="152" w:name="_Toc204768034"/>
      <w:r>
        <w:t>Key to relevant documents</w:t>
      </w:r>
      <w:bookmarkEnd w:id="152"/>
    </w:p>
    <w:p w14:paraId="17A5D029" w14:textId="4655829A" w:rsidR="00897B0B" w:rsidRDefault="00F54186" w:rsidP="00F54186">
      <w:pPr>
        <w:rPr>
          <w:lang w:val="en-GB"/>
        </w:rPr>
      </w:pPr>
      <w:r>
        <w:rPr>
          <w:lang w:val="en-GB"/>
        </w:rPr>
        <w:t>This procedure does not refer to any other documents.</w:t>
      </w:r>
    </w:p>
    <w:p w14:paraId="2B9EA281" w14:textId="77777777" w:rsidR="00A9767C" w:rsidRDefault="00A9767C">
      <w:pPr>
        <w:spacing w:line="240" w:lineRule="auto"/>
        <w:ind w:left="0"/>
        <w:rPr>
          <w:bCs/>
          <w:color w:val="011E41"/>
          <w:sz w:val="28"/>
          <w:szCs w:val="24"/>
          <w:lang w:val="en-GB"/>
        </w:rPr>
      </w:pPr>
      <w:r>
        <w:br w:type="page"/>
      </w:r>
    </w:p>
    <w:p w14:paraId="7ACE4C6F" w14:textId="2A62CEA7" w:rsidR="00F071EF" w:rsidRPr="004E6CA5" w:rsidRDefault="00F071EF" w:rsidP="0067769A">
      <w:pPr>
        <w:pStyle w:val="Heading2"/>
      </w:pPr>
      <w:bookmarkStart w:id="153" w:name="_Toc204768035"/>
      <w:r w:rsidRPr="004E6CA5">
        <w:lastRenderedPageBreak/>
        <w:t xml:space="preserve">Annex </w:t>
      </w:r>
      <w:r w:rsidR="00F3273B" w:rsidRPr="004E6CA5">
        <w:t>A</w:t>
      </w:r>
      <w:r w:rsidRPr="004E6CA5">
        <w:t>: Matters not covered by the Student Complaints Procedure</w:t>
      </w:r>
      <w:bookmarkEnd w:id="153"/>
    </w:p>
    <w:tbl>
      <w:tblPr>
        <w:tblStyle w:val="TableGrid"/>
        <w:tblW w:w="0" w:type="auto"/>
        <w:tblLook w:val="04A0" w:firstRow="1" w:lastRow="0" w:firstColumn="1" w:lastColumn="0" w:noHBand="0" w:noVBand="1"/>
      </w:tblPr>
      <w:tblGrid>
        <w:gridCol w:w="4860"/>
        <w:gridCol w:w="4886"/>
      </w:tblGrid>
      <w:tr w:rsidR="00F071EF" w:rsidRPr="004E6CA5" w14:paraId="41D27A3D" w14:textId="77777777" w:rsidTr="001C3FD1">
        <w:trPr>
          <w:tblHeader/>
        </w:trPr>
        <w:tc>
          <w:tcPr>
            <w:tcW w:w="4861" w:type="dxa"/>
          </w:tcPr>
          <w:p w14:paraId="57573755" w14:textId="77777777" w:rsidR="00F071EF" w:rsidRPr="004E6CA5" w:rsidRDefault="00F071EF" w:rsidP="00325B31">
            <w:pPr>
              <w:pStyle w:val="Heading3"/>
              <w:ind w:left="22"/>
              <w:jc w:val="center"/>
            </w:pPr>
            <w:bookmarkStart w:id="154" w:name="_Toc125631071"/>
            <w:r w:rsidRPr="004E6CA5">
              <w:t>Concern</w:t>
            </w:r>
            <w:bookmarkEnd w:id="154"/>
          </w:p>
        </w:tc>
        <w:tc>
          <w:tcPr>
            <w:tcW w:w="4885" w:type="dxa"/>
          </w:tcPr>
          <w:p w14:paraId="47F29F34" w14:textId="77777777" w:rsidR="00F071EF" w:rsidRPr="004E6CA5" w:rsidRDefault="00F071EF" w:rsidP="00325B31">
            <w:pPr>
              <w:pStyle w:val="Heading3"/>
              <w:ind w:left="-19"/>
              <w:jc w:val="center"/>
            </w:pPr>
            <w:bookmarkStart w:id="155" w:name="_Toc125631072"/>
            <w:r w:rsidRPr="004E6CA5">
              <w:t>Who to contact</w:t>
            </w:r>
            <w:bookmarkEnd w:id="155"/>
          </w:p>
        </w:tc>
      </w:tr>
      <w:tr w:rsidR="00F071EF" w:rsidRPr="004E6CA5" w14:paraId="2817DF2B" w14:textId="77777777" w:rsidTr="001C3FD1">
        <w:tc>
          <w:tcPr>
            <w:tcW w:w="4861" w:type="dxa"/>
          </w:tcPr>
          <w:p w14:paraId="42A842A9" w14:textId="434FA664" w:rsidR="00F071EF" w:rsidRPr="004E6CA5" w:rsidRDefault="00F071EF" w:rsidP="00325B31">
            <w:pPr>
              <w:ind w:left="0"/>
              <w:rPr>
                <w:lang w:val="en-GB"/>
              </w:rPr>
            </w:pPr>
            <w:r w:rsidRPr="004E6CA5">
              <w:rPr>
                <w:lang w:val="en-GB"/>
              </w:rPr>
              <w:t>A concern about a decision made by an academic body regarding your progression, academic assessment or awards</w:t>
            </w:r>
            <w:r w:rsidR="00F65F1D">
              <w:rPr>
                <w:lang w:val="en-GB"/>
              </w:rPr>
              <w:t>.</w:t>
            </w:r>
          </w:p>
        </w:tc>
        <w:tc>
          <w:tcPr>
            <w:tcW w:w="4885" w:type="dxa"/>
          </w:tcPr>
          <w:p w14:paraId="4C1238B1" w14:textId="77777777" w:rsidR="00F071EF" w:rsidRPr="004E6CA5" w:rsidRDefault="00F071EF" w:rsidP="00325B31">
            <w:pPr>
              <w:ind w:left="0"/>
              <w:rPr>
                <w:lang w:val="en-GB"/>
              </w:rPr>
            </w:pPr>
            <w:r w:rsidRPr="004E6CA5">
              <w:rPr>
                <w:lang w:val="en-GB"/>
              </w:rPr>
              <w:t>You may be able to make an academic appeal.</w:t>
            </w:r>
          </w:p>
          <w:p w14:paraId="7215BC55" w14:textId="6C940622" w:rsidR="00F071EF" w:rsidRPr="004E6CA5" w:rsidRDefault="00F071EF" w:rsidP="00325B31">
            <w:pPr>
              <w:ind w:left="0"/>
              <w:rPr>
                <w:lang w:val="en-GB"/>
              </w:rPr>
            </w:pPr>
            <w:r w:rsidRPr="004E6CA5">
              <w:rPr>
                <w:lang w:val="en-GB"/>
              </w:rPr>
              <w:t xml:space="preserve">Read: </w:t>
            </w:r>
            <w:hyperlink r:id="rId78" w:history="1">
              <w:r w:rsidRPr="004E6CA5">
                <w:rPr>
                  <w:rStyle w:val="Hyperlink"/>
                  <w:lang w:val="en-GB"/>
                </w:rPr>
                <w:t>Academic Appeal Procedures</w:t>
              </w:r>
            </w:hyperlink>
          </w:p>
          <w:p w14:paraId="46E70782" w14:textId="06F15D3B" w:rsidR="00F071EF" w:rsidRPr="004E6CA5" w:rsidRDefault="00F071EF" w:rsidP="00325B31">
            <w:pPr>
              <w:ind w:left="0"/>
              <w:rPr>
                <w:lang w:val="en-GB"/>
              </w:rPr>
            </w:pPr>
            <w:r w:rsidRPr="004E6CA5">
              <w:rPr>
                <w:lang w:val="en-GB"/>
              </w:rPr>
              <w:t xml:space="preserve">Contact: </w:t>
            </w:r>
            <w:hyperlink r:id="rId79" w:history="1">
              <w:r w:rsidRPr="004E6CA5">
                <w:rPr>
                  <w:rStyle w:val="Hyperlink"/>
                  <w:lang w:val="en-GB"/>
                </w:rPr>
                <w:t>Student Casework team</w:t>
              </w:r>
            </w:hyperlink>
          </w:p>
        </w:tc>
      </w:tr>
      <w:tr w:rsidR="00F071EF" w:rsidRPr="004E6CA5" w14:paraId="50D7F780" w14:textId="77777777" w:rsidTr="001C3FD1">
        <w:tc>
          <w:tcPr>
            <w:tcW w:w="4861" w:type="dxa"/>
          </w:tcPr>
          <w:p w14:paraId="36D93F67" w14:textId="61AF1B19" w:rsidR="00F071EF" w:rsidRPr="004E6CA5" w:rsidRDefault="00F071EF" w:rsidP="00325B31">
            <w:pPr>
              <w:ind w:left="0"/>
              <w:rPr>
                <w:lang w:val="en-GB"/>
              </w:rPr>
            </w:pPr>
            <w:r w:rsidRPr="004E6CA5">
              <w:rPr>
                <w:lang w:val="en-GB"/>
              </w:rPr>
              <w:t>Dissatisfaction with the outcome of an academic malpractice process</w:t>
            </w:r>
            <w:r w:rsidR="00F65F1D">
              <w:rPr>
                <w:lang w:val="en-GB"/>
              </w:rPr>
              <w:t>.</w:t>
            </w:r>
          </w:p>
          <w:p w14:paraId="47621089" w14:textId="77777777" w:rsidR="00F071EF" w:rsidRPr="004E6CA5" w:rsidRDefault="00F071EF" w:rsidP="00325B31">
            <w:pPr>
              <w:ind w:left="0"/>
              <w:rPr>
                <w:lang w:val="en-GB"/>
              </w:rPr>
            </w:pPr>
          </w:p>
          <w:p w14:paraId="18212180" w14:textId="77777777" w:rsidR="00F071EF" w:rsidRPr="004E6CA5" w:rsidRDefault="00F071EF" w:rsidP="00325B31">
            <w:pPr>
              <w:ind w:left="0"/>
              <w:rPr>
                <w:lang w:val="en-GB"/>
              </w:rPr>
            </w:pPr>
          </w:p>
          <w:p w14:paraId="4A0EFB26" w14:textId="77777777" w:rsidR="00F071EF" w:rsidRPr="004E6CA5" w:rsidRDefault="00F071EF" w:rsidP="00325B31">
            <w:pPr>
              <w:ind w:left="0"/>
              <w:rPr>
                <w:lang w:val="en-GB"/>
              </w:rPr>
            </w:pPr>
          </w:p>
          <w:p w14:paraId="3BC5BDDE" w14:textId="15AF86F2" w:rsidR="00F071EF" w:rsidRPr="004E6CA5" w:rsidRDefault="00F071EF" w:rsidP="00325B31">
            <w:pPr>
              <w:ind w:left="0"/>
              <w:rPr>
                <w:lang w:val="en-GB"/>
              </w:rPr>
            </w:pPr>
            <w:r w:rsidRPr="004E6CA5">
              <w:rPr>
                <w:lang w:val="en-GB"/>
              </w:rPr>
              <w:t>Dissatisfaction with the outcome of an Academic Malpractice Panel of Inquiry</w:t>
            </w:r>
            <w:r w:rsidR="00F65F1D">
              <w:rPr>
                <w:lang w:val="en-GB"/>
              </w:rPr>
              <w:t>.</w:t>
            </w:r>
          </w:p>
        </w:tc>
        <w:tc>
          <w:tcPr>
            <w:tcW w:w="4885" w:type="dxa"/>
          </w:tcPr>
          <w:p w14:paraId="2C11B80E" w14:textId="77777777" w:rsidR="00F071EF" w:rsidRPr="004E6CA5" w:rsidRDefault="00F071EF" w:rsidP="00325B31">
            <w:pPr>
              <w:ind w:left="0"/>
              <w:rPr>
                <w:lang w:val="en-GB"/>
              </w:rPr>
            </w:pPr>
            <w:r w:rsidRPr="004E6CA5">
              <w:rPr>
                <w:lang w:val="en-GB"/>
              </w:rPr>
              <w:t>You may be able to request an academic malpractice panel of inquiry in the first instance.</w:t>
            </w:r>
          </w:p>
          <w:p w14:paraId="3ECEB2B9" w14:textId="10240FAD" w:rsidR="00F071EF" w:rsidRPr="004E6CA5" w:rsidRDefault="00F071EF" w:rsidP="00325B31">
            <w:pPr>
              <w:ind w:left="0"/>
              <w:rPr>
                <w:lang w:val="en-GB"/>
              </w:rPr>
            </w:pPr>
            <w:r w:rsidRPr="004E6CA5">
              <w:rPr>
                <w:lang w:val="en-GB"/>
              </w:rPr>
              <w:t xml:space="preserve">Read: </w:t>
            </w:r>
            <w:hyperlink r:id="rId80" w:history="1">
              <w:r w:rsidRPr="004E6CA5">
                <w:rPr>
                  <w:rStyle w:val="Hyperlink"/>
                  <w:lang w:val="en-GB"/>
                </w:rPr>
                <w:t>Academic Malpractice Procedures</w:t>
              </w:r>
            </w:hyperlink>
          </w:p>
          <w:p w14:paraId="1AAB418B" w14:textId="7FCF03CA" w:rsidR="00F071EF" w:rsidRPr="004E6CA5" w:rsidRDefault="00F071EF" w:rsidP="00325B31">
            <w:pPr>
              <w:ind w:left="0"/>
              <w:rPr>
                <w:lang w:val="en-GB"/>
              </w:rPr>
            </w:pPr>
            <w:r w:rsidRPr="004E6CA5">
              <w:rPr>
                <w:lang w:val="en-GB"/>
              </w:rPr>
              <w:t xml:space="preserve">Contact: </w:t>
            </w:r>
            <w:hyperlink r:id="rId81" w:history="1">
              <w:r w:rsidRPr="004E6CA5">
                <w:rPr>
                  <w:rStyle w:val="Hyperlink"/>
                  <w:lang w:val="en-GB"/>
                </w:rPr>
                <w:t>Student Casework team</w:t>
              </w:r>
            </w:hyperlink>
          </w:p>
          <w:p w14:paraId="36FE3F46" w14:textId="77777777" w:rsidR="00F071EF" w:rsidRPr="004E6CA5" w:rsidRDefault="00F071EF" w:rsidP="00325B31">
            <w:pPr>
              <w:ind w:left="0"/>
              <w:rPr>
                <w:lang w:val="en-GB"/>
              </w:rPr>
            </w:pPr>
          </w:p>
          <w:p w14:paraId="52CE28BC" w14:textId="77777777" w:rsidR="00F071EF" w:rsidRPr="004E6CA5" w:rsidRDefault="00F071EF" w:rsidP="00325B31">
            <w:pPr>
              <w:ind w:left="0"/>
              <w:rPr>
                <w:lang w:val="en-GB"/>
              </w:rPr>
            </w:pPr>
            <w:r w:rsidRPr="004E6CA5">
              <w:rPr>
                <w:lang w:val="en-GB"/>
              </w:rPr>
              <w:t>You may be able to submit an academic appeal if you meet the University’s grounds.</w:t>
            </w:r>
          </w:p>
          <w:p w14:paraId="49FD9900" w14:textId="06FD23EB" w:rsidR="00F071EF" w:rsidRPr="004E6CA5" w:rsidRDefault="00F071EF" w:rsidP="00325B31">
            <w:pPr>
              <w:ind w:left="0"/>
              <w:rPr>
                <w:lang w:val="en-GB"/>
              </w:rPr>
            </w:pPr>
            <w:r w:rsidRPr="004E6CA5">
              <w:rPr>
                <w:lang w:val="en-GB"/>
              </w:rPr>
              <w:t xml:space="preserve">Read: </w:t>
            </w:r>
            <w:hyperlink r:id="rId82" w:history="1">
              <w:r w:rsidRPr="004E6CA5">
                <w:rPr>
                  <w:rStyle w:val="Hyperlink"/>
                  <w:lang w:val="en-GB"/>
                </w:rPr>
                <w:t>Academic Malpractice Procedures</w:t>
              </w:r>
            </w:hyperlink>
          </w:p>
          <w:p w14:paraId="20E373A3" w14:textId="5F02658F" w:rsidR="00F071EF" w:rsidRPr="004E6CA5" w:rsidRDefault="00F071EF" w:rsidP="00325B31">
            <w:pPr>
              <w:ind w:left="0"/>
              <w:rPr>
                <w:lang w:val="en-GB"/>
              </w:rPr>
            </w:pPr>
            <w:r w:rsidRPr="004E6CA5">
              <w:rPr>
                <w:lang w:val="en-GB"/>
              </w:rPr>
              <w:t xml:space="preserve">Contact: </w:t>
            </w:r>
            <w:hyperlink r:id="rId83" w:history="1">
              <w:r w:rsidRPr="004E6CA5">
                <w:rPr>
                  <w:rStyle w:val="Hyperlink"/>
                  <w:lang w:val="en-GB"/>
                </w:rPr>
                <w:t>Student Casework team</w:t>
              </w:r>
            </w:hyperlink>
          </w:p>
        </w:tc>
      </w:tr>
      <w:tr w:rsidR="00F071EF" w:rsidRPr="004E6CA5" w14:paraId="5AFD74FF" w14:textId="77777777" w:rsidTr="001C3FD1">
        <w:tc>
          <w:tcPr>
            <w:tcW w:w="4861" w:type="dxa"/>
          </w:tcPr>
          <w:p w14:paraId="083EC7B0" w14:textId="09D8A4DE" w:rsidR="00F071EF" w:rsidRPr="004E6CA5" w:rsidRDefault="00F071EF" w:rsidP="00325B31">
            <w:pPr>
              <w:ind w:left="0"/>
              <w:rPr>
                <w:lang w:val="en-GB"/>
              </w:rPr>
            </w:pPr>
            <w:r w:rsidRPr="004E6CA5">
              <w:rPr>
                <w:lang w:val="en-GB"/>
              </w:rPr>
              <w:t>Dissatisfaction with the outcome of a disciplinary process</w:t>
            </w:r>
            <w:r w:rsidR="00F65F1D">
              <w:rPr>
                <w:lang w:val="en-GB"/>
              </w:rPr>
              <w:t>.</w:t>
            </w:r>
            <w:r w:rsidRPr="004E6CA5">
              <w:rPr>
                <w:lang w:val="en-GB"/>
              </w:rPr>
              <w:t xml:space="preserve"> </w:t>
            </w:r>
          </w:p>
        </w:tc>
        <w:tc>
          <w:tcPr>
            <w:tcW w:w="4885" w:type="dxa"/>
          </w:tcPr>
          <w:p w14:paraId="6B7F6AC6" w14:textId="0B7930BE" w:rsidR="00F071EF" w:rsidRPr="004E6CA5" w:rsidRDefault="00F071EF" w:rsidP="00325B31">
            <w:pPr>
              <w:ind w:left="0"/>
              <w:rPr>
                <w:lang w:val="en-GB"/>
              </w:rPr>
            </w:pPr>
            <w:r w:rsidRPr="004E6CA5">
              <w:rPr>
                <w:lang w:val="en-GB"/>
              </w:rPr>
              <w:t>You may be able to appeal against a decision made against you</w:t>
            </w:r>
            <w:r w:rsidR="00F65F1D">
              <w:rPr>
                <w:lang w:val="en-GB"/>
              </w:rPr>
              <w:t>.</w:t>
            </w:r>
          </w:p>
          <w:p w14:paraId="123024D8" w14:textId="4ACE5C09" w:rsidR="00F071EF" w:rsidRPr="004E6CA5" w:rsidRDefault="00F071EF" w:rsidP="00325B31">
            <w:pPr>
              <w:ind w:left="0"/>
              <w:rPr>
                <w:lang w:val="en-GB"/>
              </w:rPr>
            </w:pPr>
            <w:r w:rsidRPr="004E6CA5">
              <w:rPr>
                <w:lang w:val="en-GB"/>
              </w:rPr>
              <w:t xml:space="preserve">Read: </w:t>
            </w:r>
            <w:hyperlink r:id="rId84" w:history="1">
              <w:r w:rsidRPr="004E6CA5">
                <w:rPr>
                  <w:rStyle w:val="Hyperlink"/>
                  <w:lang w:val="en-GB"/>
                </w:rPr>
                <w:t>Student Disciplinary Regulations</w:t>
              </w:r>
            </w:hyperlink>
          </w:p>
          <w:p w14:paraId="5C023022" w14:textId="39B3C717" w:rsidR="00F071EF" w:rsidRPr="004E6CA5" w:rsidRDefault="00F071EF" w:rsidP="00325B31">
            <w:pPr>
              <w:ind w:left="0"/>
              <w:rPr>
                <w:lang w:val="en-GB"/>
              </w:rPr>
            </w:pPr>
            <w:r w:rsidRPr="004E6CA5">
              <w:rPr>
                <w:lang w:val="en-GB"/>
              </w:rPr>
              <w:t xml:space="preserve">Contact: </w:t>
            </w:r>
            <w:hyperlink r:id="rId85" w:history="1">
              <w:r w:rsidRPr="004E6CA5">
                <w:rPr>
                  <w:rStyle w:val="Hyperlink"/>
                  <w:lang w:val="en-GB"/>
                </w:rPr>
                <w:t>Student Casework team</w:t>
              </w:r>
            </w:hyperlink>
          </w:p>
        </w:tc>
      </w:tr>
      <w:tr w:rsidR="00F071EF" w:rsidRPr="004E6CA5" w14:paraId="589D71E2" w14:textId="77777777" w:rsidTr="001C3FD1">
        <w:tc>
          <w:tcPr>
            <w:tcW w:w="4861" w:type="dxa"/>
          </w:tcPr>
          <w:p w14:paraId="487E4303" w14:textId="57399FE7" w:rsidR="00F071EF" w:rsidRPr="004E6CA5" w:rsidRDefault="00F071EF" w:rsidP="00325B31">
            <w:pPr>
              <w:ind w:left="0"/>
              <w:rPr>
                <w:lang w:val="en-GB"/>
              </w:rPr>
            </w:pPr>
            <w:r w:rsidRPr="004E6CA5">
              <w:rPr>
                <w:lang w:val="en-GB"/>
              </w:rPr>
              <w:t>Dissatisfaction with a decision made under the Fitness to Practise Regulations</w:t>
            </w:r>
            <w:r w:rsidR="00F65F1D">
              <w:rPr>
                <w:lang w:val="en-GB"/>
              </w:rPr>
              <w:t>.</w:t>
            </w:r>
          </w:p>
        </w:tc>
        <w:tc>
          <w:tcPr>
            <w:tcW w:w="4885" w:type="dxa"/>
          </w:tcPr>
          <w:p w14:paraId="2EDDA4E8" w14:textId="77777777" w:rsidR="00F071EF" w:rsidRPr="004E6CA5" w:rsidRDefault="00F071EF" w:rsidP="00325B31">
            <w:pPr>
              <w:ind w:left="0"/>
              <w:rPr>
                <w:lang w:val="en-GB"/>
              </w:rPr>
            </w:pPr>
            <w:r w:rsidRPr="004E6CA5">
              <w:rPr>
                <w:lang w:val="en-GB"/>
              </w:rPr>
              <w:t>You may be able to appeal against a fitness to practise decision made against you.</w:t>
            </w:r>
          </w:p>
          <w:p w14:paraId="080C1175" w14:textId="2661ACAA" w:rsidR="00F071EF" w:rsidRPr="004E6CA5" w:rsidRDefault="00F071EF" w:rsidP="00325B31">
            <w:pPr>
              <w:ind w:left="0"/>
              <w:rPr>
                <w:lang w:val="en-GB"/>
              </w:rPr>
            </w:pPr>
            <w:r w:rsidRPr="004E6CA5">
              <w:rPr>
                <w:lang w:val="en-GB"/>
              </w:rPr>
              <w:t xml:space="preserve">Read: </w:t>
            </w:r>
            <w:hyperlink r:id="rId86" w:history="1">
              <w:r w:rsidRPr="004E6CA5">
                <w:rPr>
                  <w:rStyle w:val="Hyperlink"/>
                  <w:lang w:val="en-GB"/>
                </w:rPr>
                <w:t>Fitness to Practise Procedure</w:t>
              </w:r>
            </w:hyperlink>
          </w:p>
          <w:p w14:paraId="52065952" w14:textId="275FF1F6" w:rsidR="00F071EF" w:rsidRPr="004E6CA5" w:rsidRDefault="00F071EF" w:rsidP="00325B31">
            <w:pPr>
              <w:ind w:left="0"/>
              <w:rPr>
                <w:lang w:val="en-GB"/>
              </w:rPr>
            </w:pPr>
            <w:r w:rsidRPr="004E6CA5">
              <w:rPr>
                <w:lang w:val="en-GB"/>
              </w:rPr>
              <w:t xml:space="preserve">Contact: </w:t>
            </w:r>
            <w:hyperlink r:id="rId87" w:history="1">
              <w:r w:rsidRPr="004E6CA5">
                <w:rPr>
                  <w:rStyle w:val="Hyperlink"/>
                  <w:lang w:val="en-GB"/>
                </w:rPr>
                <w:t>Student Casework team</w:t>
              </w:r>
            </w:hyperlink>
          </w:p>
        </w:tc>
      </w:tr>
      <w:tr w:rsidR="00F071EF" w:rsidRPr="004E6CA5" w14:paraId="76355879" w14:textId="77777777" w:rsidTr="001C3FD1">
        <w:tc>
          <w:tcPr>
            <w:tcW w:w="4861" w:type="dxa"/>
          </w:tcPr>
          <w:p w14:paraId="2B26D5CD" w14:textId="58B85727" w:rsidR="00F071EF" w:rsidRPr="004E6CA5" w:rsidRDefault="00F071EF" w:rsidP="00325B31">
            <w:pPr>
              <w:ind w:left="0"/>
              <w:rPr>
                <w:lang w:val="en-GB"/>
              </w:rPr>
            </w:pPr>
            <w:r w:rsidRPr="004E6CA5">
              <w:rPr>
                <w:lang w:val="en-GB"/>
              </w:rPr>
              <w:t>Dissatisfaction with a decision made under the Fitness to Study Regulations</w:t>
            </w:r>
            <w:r w:rsidR="00F65F1D">
              <w:rPr>
                <w:lang w:val="en-GB"/>
              </w:rPr>
              <w:t>.</w:t>
            </w:r>
          </w:p>
        </w:tc>
        <w:tc>
          <w:tcPr>
            <w:tcW w:w="4885" w:type="dxa"/>
          </w:tcPr>
          <w:p w14:paraId="0BE4E621" w14:textId="77777777" w:rsidR="00F071EF" w:rsidRPr="004E6CA5" w:rsidRDefault="00F071EF" w:rsidP="00325B31">
            <w:pPr>
              <w:ind w:left="0"/>
              <w:rPr>
                <w:lang w:val="en-GB"/>
              </w:rPr>
            </w:pPr>
            <w:r w:rsidRPr="004E6CA5">
              <w:rPr>
                <w:lang w:val="en-GB"/>
              </w:rPr>
              <w:t>You may be able to appeal against a fitness to study decision made against you.</w:t>
            </w:r>
          </w:p>
          <w:p w14:paraId="675D2C7E" w14:textId="35257C39" w:rsidR="00F071EF" w:rsidRPr="004E6CA5" w:rsidRDefault="00F071EF" w:rsidP="00325B31">
            <w:pPr>
              <w:ind w:left="0"/>
              <w:rPr>
                <w:lang w:val="en-GB"/>
              </w:rPr>
            </w:pPr>
            <w:r w:rsidRPr="004E6CA5">
              <w:rPr>
                <w:lang w:val="en-GB"/>
              </w:rPr>
              <w:t xml:space="preserve">Read: </w:t>
            </w:r>
            <w:hyperlink r:id="rId88" w:history="1">
              <w:r w:rsidRPr="004E6CA5">
                <w:rPr>
                  <w:rStyle w:val="Hyperlink"/>
                  <w:lang w:val="en-GB"/>
                </w:rPr>
                <w:t>Fitness to Study Procedures</w:t>
              </w:r>
            </w:hyperlink>
          </w:p>
          <w:p w14:paraId="7C80D9ED" w14:textId="11D86775" w:rsidR="00F071EF" w:rsidRPr="004E6CA5" w:rsidRDefault="00F071EF" w:rsidP="00325B31">
            <w:pPr>
              <w:ind w:left="0"/>
              <w:rPr>
                <w:lang w:val="en-GB"/>
              </w:rPr>
            </w:pPr>
            <w:r w:rsidRPr="004E6CA5">
              <w:rPr>
                <w:lang w:val="en-GB"/>
              </w:rPr>
              <w:t xml:space="preserve">Contact: </w:t>
            </w:r>
            <w:hyperlink r:id="rId89" w:history="1">
              <w:r w:rsidRPr="004E6CA5">
                <w:rPr>
                  <w:rStyle w:val="Hyperlink"/>
                  <w:lang w:val="en-GB"/>
                </w:rPr>
                <w:t>Student Services</w:t>
              </w:r>
            </w:hyperlink>
          </w:p>
        </w:tc>
      </w:tr>
      <w:tr w:rsidR="00F071EF" w:rsidRPr="004E6CA5" w14:paraId="7EE7A086" w14:textId="77777777" w:rsidTr="001C3FD1">
        <w:tc>
          <w:tcPr>
            <w:tcW w:w="4861" w:type="dxa"/>
          </w:tcPr>
          <w:p w14:paraId="77901210" w14:textId="32F46523" w:rsidR="00F071EF" w:rsidRPr="004E6CA5" w:rsidRDefault="00F071EF" w:rsidP="00325B31">
            <w:pPr>
              <w:ind w:left="0"/>
              <w:rPr>
                <w:lang w:val="en-GB"/>
              </w:rPr>
            </w:pPr>
            <w:r w:rsidRPr="004E6CA5">
              <w:rPr>
                <w:lang w:val="en-GB"/>
              </w:rPr>
              <w:t>Matters relating to the Student Loan Company or Student Finance England</w:t>
            </w:r>
            <w:r w:rsidR="00F65F1D">
              <w:rPr>
                <w:lang w:val="en-GB"/>
              </w:rPr>
              <w:t>.</w:t>
            </w:r>
          </w:p>
        </w:tc>
        <w:tc>
          <w:tcPr>
            <w:tcW w:w="4885" w:type="dxa"/>
          </w:tcPr>
          <w:p w14:paraId="6D11F69B" w14:textId="77777777" w:rsidR="00F071EF" w:rsidRPr="004E6CA5" w:rsidRDefault="00F071EF" w:rsidP="00325B31">
            <w:pPr>
              <w:ind w:left="0"/>
              <w:rPr>
                <w:lang w:val="en-GB"/>
              </w:rPr>
            </w:pPr>
            <w:r w:rsidRPr="004E6CA5">
              <w:rPr>
                <w:lang w:val="en-GB"/>
              </w:rPr>
              <w:t>These are independent, external organisations with their own complaint procedures.</w:t>
            </w:r>
          </w:p>
          <w:p w14:paraId="652E8FD1" w14:textId="77777777" w:rsidR="00F071EF" w:rsidRPr="004E6CA5" w:rsidRDefault="00F071EF" w:rsidP="00325B31">
            <w:pPr>
              <w:ind w:left="0"/>
              <w:rPr>
                <w:lang w:val="en-GB"/>
              </w:rPr>
            </w:pPr>
            <w:r w:rsidRPr="004E6CA5">
              <w:rPr>
                <w:lang w:val="en-GB"/>
              </w:rPr>
              <w:t xml:space="preserve">Contact: </w:t>
            </w:r>
          </w:p>
          <w:p w14:paraId="46503A57" w14:textId="7233EEAF" w:rsidR="00F071EF" w:rsidRPr="004E6CA5" w:rsidRDefault="00F071EF" w:rsidP="00325B31">
            <w:pPr>
              <w:pStyle w:val="ListParagraph"/>
              <w:numPr>
                <w:ilvl w:val="0"/>
                <w:numId w:val="4"/>
              </w:numPr>
              <w:rPr>
                <w:lang w:val="en-GB"/>
              </w:rPr>
            </w:pPr>
            <w:hyperlink r:id="rId90" w:history="1">
              <w:r w:rsidRPr="004E6CA5">
                <w:rPr>
                  <w:rStyle w:val="Hyperlink"/>
                  <w:lang w:val="en-GB"/>
                </w:rPr>
                <w:t>Student Loans Company</w:t>
              </w:r>
            </w:hyperlink>
          </w:p>
          <w:p w14:paraId="0EDAE749" w14:textId="664D0DF0" w:rsidR="00F071EF" w:rsidRPr="004E6CA5" w:rsidRDefault="00F071EF" w:rsidP="00325B31">
            <w:pPr>
              <w:pStyle w:val="ListParagraph"/>
              <w:numPr>
                <w:ilvl w:val="0"/>
                <w:numId w:val="4"/>
              </w:numPr>
              <w:rPr>
                <w:lang w:val="en-GB"/>
              </w:rPr>
            </w:pPr>
            <w:hyperlink r:id="rId91" w:history="1">
              <w:r w:rsidRPr="004E6CA5">
                <w:rPr>
                  <w:rStyle w:val="Hyperlink"/>
                  <w:lang w:val="en-GB"/>
                </w:rPr>
                <w:t>Student Finance England</w:t>
              </w:r>
            </w:hyperlink>
          </w:p>
        </w:tc>
      </w:tr>
      <w:tr w:rsidR="00F071EF" w:rsidRPr="004E6CA5" w14:paraId="7AE3E77C" w14:textId="77777777" w:rsidTr="001C3FD1">
        <w:tc>
          <w:tcPr>
            <w:tcW w:w="4861" w:type="dxa"/>
          </w:tcPr>
          <w:p w14:paraId="1706400D" w14:textId="64D8ADC1" w:rsidR="00F071EF" w:rsidRPr="004E6CA5" w:rsidRDefault="00F071EF" w:rsidP="00325B31">
            <w:pPr>
              <w:ind w:left="0"/>
              <w:rPr>
                <w:lang w:val="en-GB"/>
              </w:rPr>
            </w:pPr>
            <w:r w:rsidRPr="004E6CA5">
              <w:rPr>
                <w:lang w:val="en-GB"/>
              </w:rPr>
              <w:br w:type="page"/>
              <w:t>Bullying and harassment by a member of staff</w:t>
            </w:r>
            <w:r w:rsidR="00F65F1D">
              <w:rPr>
                <w:lang w:val="en-GB"/>
              </w:rPr>
              <w:t>.</w:t>
            </w:r>
          </w:p>
        </w:tc>
        <w:tc>
          <w:tcPr>
            <w:tcW w:w="4885" w:type="dxa"/>
          </w:tcPr>
          <w:p w14:paraId="65D3E080" w14:textId="77777777" w:rsidR="00F071EF" w:rsidRPr="004E6CA5" w:rsidRDefault="00F071EF" w:rsidP="00325B31">
            <w:pPr>
              <w:ind w:left="0"/>
              <w:rPr>
                <w:lang w:val="en-GB"/>
              </w:rPr>
            </w:pPr>
            <w:r w:rsidRPr="004E6CA5">
              <w:rPr>
                <w:lang w:val="en-GB"/>
              </w:rPr>
              <w:t>We may need to involve Human Resources who will use their own procedures. We will advise you how to proceed.</w:t>
            </w:r>
          </w:p>
          <w:p w14:paraId="0C588E08" w14:textId="0D9E45D5" w:rsidR="00F071EF" w:rsidRPr="004E6CA5" w:rsidRDefault="00F071EF" w:rsidP="00325B31">
            <w:pPr>
              <w:ind w:left="0"/>
              <w:rPr>
                <w:lang w:val="en-GB"/>
              </w:rPr>
            </w:pPr>
            <w:r w:rsidRPr="004E6CA5">
              <w:rPr>
                <w:lang w:val="en-GB"/>
              </w:rPr>
              <w:t xml:space="preserve">Read: </w:t>
            </w:r>
            <w:hyperlink r:id="rId92" w:history="1">
              <w:r w:rsidRPr="004E6CA5">
                <w:rPr>
                  <w:rStyle w:val="Hyperlink"/>
                  <w:lang w:val="en-GB"/>
                </w:rPr>
                <w:t>Bullying, Harassment and Hate Crime Policy</w:t>
              </w:r>
            </w:hyperlink>
          </w:p>
          <w:p w14:paraId="3C4D823A" w14:textId="77777777" w:rsidR="00F071EF" w:rsidRPr="004E6CA5" w:rsidRDefault="00F071EF" w:rsidP="00325B31">
            <w:pPr>
              <w:ind w:left="0"/>
              <w:rPr>
                <w:lang w:val="en-GB"/>
              </w:rPr>
            </w:pPr>
            <w:r w:rsidRPr="004E6CA5">
              <w:rPr>
                <w:lang w:val="en-GB"/>
              </w:rPr>
              <w:t>Contact:</w:t>
            </w:r>
          </w:p>
          <w:p w14:paraId="0489C331" w14:textId="64D1E1E5" w:rsidR="00F071EF" w:rsidRPr="004E6CA5" w:rsidRDefault="00F071EF" w:rsidP="00325B31">
            <w:pPr>
              <w:pStyle w:val="ListParagraph"/>
              <w:numPr>
                <w:ilvl w:val="0"/>
                <w:numId w:val="5"/>
              </w:numPr>
              <w:rPr>
                <w:lang w:val="en-GB"/>
              </w:rPr>
            </w:pPr>
            <w:hyperlink r:id="rId93" w:history="1">
              <w:r w:rsidRPr="004E6CA5">
                <w:rPr>
                  <w:rStyle w:val="Hyperlink"/>
                  <w:lang w:val="en-GB"/>
                </w:rPr>
                <w:t>Student Casework team</w:t>
              </w:r>
            </w:hyperlink>
            <w:r w:rsidRPr="004E6CA5">
              <w:rPr>
                <w:lang w:val="en-GB"/>
              </w:rPr>
              <w:t xml:space="preserve"> in the first instance</w:t>
            </w:r>
          </w:p>
          <w:p w14:paraId="3411D34B" w14:textId="37FAE342" w:rsidR="00F071EF" w:rsidRPr="004E6CA5" w:rsidRDefault="00F071EF" w:rsidP="00325B31">
            <w:pPr>
              <w:pStyle w:val="ListParagraph"/>
              <w:numPr>
                <w:ilvl w:val="0"/>
                <w:numId w:val="5"/>
              </w:numPr>
              <w:rPr>
                <w:lang w:val="en-GB"/>
              </w:rPr>
            </w:pPr>
            <w:hyperlink r:id="rId94" w:history="1">
              <w:r w:rsidRPr="004E6CA5">
                <w:rPr>
                  <w:rStyle w:val="Hyperlink"/>
                  <w:lang w:val="en-GB"/>
                </w:rPr>
                <w:t>Wellbeing team</w:t>
              </w:r>
            </w:hyperlink>
            <w:r w:rsidRPr="004E6CA5">
              <w:rPr>
                <w:lang w:val="en-GB"/>
              </w:rPr>
              <w:t xml:space="preserve"> for emotional support</w:t>
            </w:r>
          </w:p>
          <w:p w14:paraId="2AE3A955" w14:textId="40879A0A" w:rsidR="00F071EF" w:rsidRPr="004E6CA5" w:rsidRDefault="00F071EF" w:rsidP="00325B31">
            <w:pPr>
              <w:pStyle w:val="ListParagraph"/>
              <w:numPr>
                <w:ilvl w:val="0"/>
                <w:numId w:val="5"/>
              </w:numPr>
              <w:rPr>
                <w:lang w:val="en-GB"/>
              </w:rPr>
            </w:pPr>
            <w:hyperlink r:id="rId95" w:history="1">
              <w:r w:rsidRPr="004E6CA5">
                <w:rPr>
                  <w:rStyle w:val="Hyperlink"/>
                  <w:lang w:val="en-GB"/>
                </w:rPr>
                <w:t>SU Advice team</w:t>
              </w:r>
            </w:hyperlink>
            <w:r w:rsidRPr="004E6CA5">
              <w:rPr>
                <w:lang w:val="en-GB"/>
              </w:rPr>
              <w:t xml:space="preserve"> for other support</w:t>
            </w:r>
          </w:p>
        </w:tc>
      </w:tr>
      <w:tr w:rsidR="00F071EF" w:rsidRPr="004E6CA5" w14:paraId="580490FC" w14:textId="77777777" w:rsidTr="001C3FD1">
        <w:tc>
          <w:tcPr>
            <w:tcW w:w="4860" w:type="dxa"/>
          </w:tcPr>
          <w:p w14:paraId="14347670" w14:textId="678EAE3C" w:rsidR="00F071EF" w:rsidRPr="004E6CA5" w:rsidRDefault="00F071EF" w:rsidP="00325B31">
            <w:pPr>
              <w:ind w:left="0"/>
              <w:rPr>
                <w:lang w:val="en-GB"/>
              </w:rPr>
            </w:pPr>
            <w:r w:rsidRPr="004E6CA5">
              <w:rPr>
                <w:lang w:val="en-GB"/>
              </w:rPr>
              <w:lastRenderedPageBreak/>
              <w:t>Bullying and harassment by another student</w:t>
            </w:r>
            <w:r w:rsidR="00F65F1D">
              <w:rPr>
                <w:lang w:val="en-GB"/>
              </w:rPr>
              <w:t>.</w:t>
            </w:r>
          </w:p>
        </w:tc>
        <w:tc>
          <w:tcPr>
            <w:tcW w:w="4886" w:type="dxa"/>
          </w:tcPr>
          <w:p w14:paraId="3BB059DD" w14:textId="77777777" w:rsidR="00F071EF" w:rsidRPr="004E6CA5" w:rsidRDefault="00F071EF" w:rsidP="00325B31">
            <w:pPr>
              <w:ind w:left="0"/>
              <w:rPr>
                <w:lang w:val="en-GB"/>
              </w:rPr>
            </w:pPr>
            <w:r w:rsidRPr="004E6CA5">
              <w:rPr>
                <w:lang w:val="en-GB"/>
              </w:rPr>
              <w:t>You may be able to make a complaint under the Student Disciplinary Regulations.</w:t>
            </w:r>
          </w:p>
          <w:p w14:paraId="77744F72" w14:textId="77777777" w:rsidR="00F071EF" w:rsidRPr="004E6CA5" w:rsidRDefault="00F071EF" w:rsidP="00325B31">
            <w:pPr>
              <w:ind w:left="0"/>
              <w:rPr>
                <w:lang w:val="en-GB"/>
              </w:rPr>
            </w:pPr>
            <w:r w:rsidRPr="004E6CA5">
              <w:rPr>
                <w:lang w:val="en-GB"/>
              </w:rPr>
              <w:t xml:space="preserve">Read: </w:t>
            </w:r>
          </w:p>
          <w:p w14:paraId="4418B24A" w14:textId="10340D3A" w:rsidR="00F071EF" w:rsidRPr="004E6CA5" w:rsidRDefault="00F071EF" w:rsidP="00325B31">
            <w:pPr>
              <w:pStyle w:val="ListParagraph"/>
              <w:numPr>
                <w:ilvl w:val="0"/>
                <w:numId w:val="6"/>
              </w:numPr>
              <w:rPr>
                <w:lang w:val="en-GB"/>
              </w:rPr>
            </w:pPr>
            <w:hyperlink r:id="rId96" w:history="1">
              <w:r w:rsidRPr="004E6CA5">
                <w:rPr>
                  <w:rStyle w:val="Hyperlink"/>
                  <w:lang w:val="en-GB"/>
                </w:rPr>
                <w:t>Student Disciplinary Regulations</w:t>
              </w:r>
            </w:hyperlink>
          </w:p>
          <w:p w14:paraId="027C8DB0" w14:textId="15AA3896" w:rsidR="00F071EF" w:rsidRPr="004E6CA5" w:rsidRDefault="00F071EF" w:rsidP="00325B31">
            <w:pPr>
              <w:pStyle w:val="ListParagraph"/>
              <w:numPr>
                <w:ilvl w:val="0"/>
                <w:numId w:val="6"/>
              </w:numPr>
              <w:rPr>
                <w:lang w:val="en-GB"/>
              </w:rPr>
            </w:pPr>
            <w:hyperlink r:id="rId97" w:history="1">
              <w:r w:rsidRPr="004E6CA5">
                <w:rPr>
                  <w:rStyle w:val="Hyperlink"/>
                  <w:lang w:val="en-GB"/>
                </w:rPr>
                <w:t>Bullying, Harassment and Hate Crime Policy</w:t>
              </w:r>
            </w:hyperlink>
          </w:p>
          <w:p w14:paraId="7F545361" w14:textId="77777777" w:rsidR="00F071EF" w:rsidRPr="004E6CA5" w:rsidRDefault="00F071EF" w:rsidP="00325B31">
            <w:pPr>
              <w:ind w:left="0"/>
              <w:rPr>
                <w:lang w:val="en-GB"/>
              </w:rPr>
            </w:pPr>
            <w:r w:rsidRPr="004E6CA5">
              <w:rPr>
                <w:lang w:val="en-GB"/>
              </w:rPr>
              <w:t>Contact:</w:t>
            </w:r>
          </w:p>
          <w:p w14:paraId="610FA427" w14:textId="4BBFD26D" w:rsidR="00F071EF" w:rsidRPr="004E6CA5" w:rsidRDefault="00F071EF" w:rsidP="00325B31">
            <w:pPr>
              <w:pStyle w:val="ListParagraph"/>
              <w:numPr>
                <w:ilvl w:val="0"/>
                <w:numId w:val="5"/>
              </w:numPr>
              <w:rPr>
                <w:lang w:val="en-GB"/>
              </w:rPr>
            </w:pPr>
            <w:hyperlink r:id="rId98" w:history="1">
              <w:r w:rsidRPr="004E6CA5">
                <w:rPr>
                  <w:rStyle w:val="Hyperlink"/>
                  <w:lang w:val="en-GB"/>
                </w:rPr>
                <w:t>Student Casework team</w:t>
              </w:r>
            </w:hyperlink>
            <w:r w:rsidRPr="004E6CA5">
              <w:rPr>
                <w:lang w:val="en-GB"/>
              </w:rPr>
              <w:t xml:space="preserve"> in the first instance</w:t>
            </w:r>
          </w:p>
          <w:p w14:paraId="30195CF0" w14:textId="635478C3" w:rsidR="00F071EF" w:rsidRPr="004E6CA5" w:rsidRDefault="00F071EF" w:rsidP="00325B31">
            <w:pPr>
              <w:pStyle w:val="ListParagraph"/>
              <w:numPr>
                <w:ilvl w:val="0"/>
                <w:numId w:val="5"/>
              </w:numPr>
              <w:rPr>
                <w:lang w:val="en-GB"/>
              </w:rPr>
            </w:pPr>
            <w:hyperlink r:id="rId99" w:history="1">
              <w:r w:rsidRPr="004E6CA5">
                <w:rPr>
                  <w:rStyle w:val="Hyperlink"/>
                  <w:lang w:val="en-GB"/>
                </w:rPr>
                <w:t>Wellbeing team</w:t>
              </w:r>
            </w:hyperlink>
            <w:r w:rsidRPr="004E6CA5">
              <w:rPr>
                <w:lang w:val="en-GB"/>
              </w:rPr>
              <w:t xml:space="preserve"> for emotional support</w:t>
            </w:r>
          </w:p>
          <w:p w14:paraId="580F24D3" w14:textId="4003877A" w:rsidR="00F071EF" w:rsidRPr="004E6CA5" w:rsidRDefault="00F071EF" w:rsidP="00325B31">
            <w:pPr>
              <w:pStyle w:val="ListParagraph"/>
              <w:numPr>
                <w:ilvl w:val="0"/>
                <w:numId w:val="5"/>
              </w:numPr>
              <w:rPr>
                <w:lang w:val="en-GB"/>
              </w:rPr>
            </w:pPr>
            <w:hyperlink r:id="rId100" w:history="1">
              <w:r w:rsidRPr="004E6CA5">
                <w:rPr>
                  <w:rStyle w:val="Hyperlink"/>
                  <w:lang w:val="en-GB"/>
                </w:rPr>
                <w:t>SU Advice team</w:t>
              </w:r>
            </w:hyperlink>
            <w:r w:rsidRPr="004E6CA5">
              <w:rPr>
                <w:lang w:val="en-GB"/>
              </w:rPr>
              <w:t xml:space="preserve"> for other support</w:t>
            </w:r>
          </w:p>
        </w:tc>
      </w:tr>
      <w:tr w:rsidR="00B13058" w:rsidRPr="004E6CA5" w14:paraId="0E5FAB41" w14:textId="77777777" w:rsidTr="001C3FD1">
        <w:tc>
          <w:tcPr>
            <w:tcW w:w="4860" w:type="dxa"/>
            <w:shd w:val="clear" w:color="auto" w:fill="auto"/>
          </w:tcPr>
          <w:p w14:paraId="04C8FD25" w14:textId="7A518644" w:rsidR="00B13058" w:rsidRPr="004E6CA5" w:rsidRDefault="003D6F9D" w:rsidP="00325B31">
            <w:pPr>
              <w:ind w:left="0"/>
              <w:rPr>
                <w:lang w:val="en-GB"/>
              </w:rPr>
            </w:pPr>
            <w:r>
              <w:t>Safeguarding</w:t>
            </w:r>
            <w:r w:rsidR="00B13058">
              <w:t xml:space="preserve"> concerns</w:t>
            </w:r>
            <w:r w:rsidR="00F65F1D">
              <w:t>.</w:t>
            </w:r>
          </w:p>
        </w:tc>
        <w:tc>
          <w:tcPr>
            <w:tcW w:w="4886" w:type="dxa"/>
            <w:shd w:val="clear" w:color="auto" w:fill="auto"/>
          </w:tcPr>
          <w:p w14:paraId="24156D24" w14:textId="77777777" w:rsidR="00426C48" w:rsidRDefault="00426C48" w:rsidP="00325B31">
            <w:pPr>
              <w:ind w:left="0"/>
              <w:rPr>
                <w:lang w:val="en-GB"/>
              </w:rPr>
            </w:pPr>
            <w:r>
              <w:rPr>
                <w:lang w:val="en-GB"/>
              </w:rPr>
              <w:t xml:space="preserve">Please refer to the </w:t>
            </w:r>
            <w:hyperlink r:id="rId101" w:history="1">
              <w:r w:rsidRPr="00426C48">
                <w:rPr>
                  <w:rStyle w:val="Hyperlink"/>
                  <w:lang w:val="en-GB"/>
                </w:rPr>
                <w:t>University’s Safeguarding Policy</w:t>
              </w:r>
            </w:hyperlink>
            <w:r>
              <w:rPr>
                <w:lang w:val="en-GB"/>
              </w:rPr>
              <w:t xml:space="preserve"> in the first instance. </w:t>
            </w:r>
          </w:p>
          <w:p w14:paraId="2DA42D04" w14:textId="0E49E1EA" w:rsidR="00B13058" w:rsidRPr="004E6CA5" w:rsidRDefault="00426C48" w:rsidP="00325B31">
            <w:pPr>
              <w:ind w:left="0"/>
              <w:rPr>
                <w:lang w:val="en-GB"/>
              </w:rPr>
            </w:pPr>
            <w:r>
              <w:rPr>
                <w:lang w:val="en-GB"/>
              </w:rPr>
              <w:t xml:space="preserve">There is also information on how to contact one of the </w:t>
            </w:r>
            <w:hyperlink r:id="rId102" w:history="1">
              <w:r w:rsidRPr="00426C48">
                <w:rPr>
                  <w:rStyle w:val="Hyperlink"/>
                  <w:lang w:val="en-GB"/>
                </w:rPr>
                <w:t>University’s Safeguarding Officers</w:t>
              </w:r>
            </w:hyperlink>
            <w:r>
              <w:rPr>
                <w:lang w:val="en-GB"/>
              </w:rPr>
              <w:t xml:space="preserve"> on the </w:t>
            </w:r>
            <w:hyperlink r:id="rId103" w:history="1">
              <w:r w:rsidRPr="00426C48">
                <w:rPr>
                  <w:rStyle w:val="Hyperlink"/>
                  <w:lang w:val="en-GB"/>
                </w:rPr>
                <w:t>Safeguarding webpage</w:t>
              </w:r>
            </w:hyperlink>
            <w:r>
              <w:rPr>
                <w:lang w:val="en-GB"/>
              </w:rPr>
              <w:t>.</w:t>
            </w:r>
          </w:p>
        </w:tc>
      </w:tr>
      <w:tr w:rsidR="00F071EF" w:rsidRPr="004E6CA5" w14:paraId="15C3363B" w14:textId="77777777" w:rsidTr="001C3FD1">
        <w:tc>
          <w:tcPr>
            <w:tcW w:w="4860" w:type="dxa"/>
          </w:tcPr>
          <w:p w14:paraId="423B07B0" w14:textId="40CF062B" w:rsidR="00F071EF" w:rsidRPr="004E6CA5" w:rsidRDefault="00F071EF" w:rsidP="00325B31">
            <w:pPr>
              <w:ind w:left="0"/>
              <w:rPr>
                <w:lang w:val="en-GB"/>
              </w:rPr>
            </w:pPr>
            <w:r w:rsidRPr="004E6CA5">
              <w:rPr>
                <w:lang w:val="en-GB"/>
              </w:rPr>
              <w:t>Dissatisfaction with services such as accommodation or other areas of the campus</w:t>
            </w:r>
            <w:r w:rsidR="00F65F1D">
              <w:rPr>
                <w:lang w:val="en-GB"/>
              </w:rPr>
              <w:t>.</w:t>
            </w:r>
            <w:r w:rsidRPr="004E6CA5">
              <w:rPr>
                <w:lang w:val="en-GB"/>
              </w:rPr>
              <w:t xml:space="preserve"> </w:t>
            </w:r>
          </w:p>
        </w:tc>
        <w:tc>
          <w:tcPr>
            <w:tcW w:w="4886" w:type="dxa"/>
          </w:tcPr>
          <w:p w14:paraId="6DA2B33E" w14:textId="3DC87EB1" w:rsidR="00F071EF" w:rsidRPr="004E6CA5" w:rsidRDefault="00F071EF" w:rsidP="00325B31">
            <w:pPr>
              <w:ind w:left="0"/>
              <w:rPr>
                <w:lang w:val="en-GB"/>
              </w:rPr>
            </w:pPr>
            <w:r w:rsidRPr="004E6CA5">
              <w:rPr>
                <w:lang w:val="en-GB"/>
              </w:rPr>
              <w:t xml:space="preserve">Please contact the </w:t>
            </w:r>
            <w:hyperlink r:id="rId104" w:history="1">
              <w:r w:rsidRPr="004E6CA5">
                <w:rPr>
                  <w:rStyle w:val="Hyperlink"/>
                  <w:lang w:val="en-GB"/>
                </w:rPr>
                <w:t xml:space="preserve">Campus </w:t>
              </w:r>
              <w:r w:rsidR="005E132B" w:rsidRPr="004E6CA5">
                <w:rPr>
                  <w:rStyle w:val="Hyperlink"/>
                  <w:lang w:val="en-GB"/>
                </w:rPr>
                <w:t>Life</w:t>
              </w:r>
              <w:r w:rsidRPr="004E6CA5">
                <w:rPr>
                  <w:rStyle w:val="Hyperlink"/>
                  <w:lang w:val="en-GB"/>
                </w:rPr>
                <w:t xml:space="preserve"> team</w:t>
              </w:r>
            </w:hyperlink>
            <w:r w:rsidRPr="004E6CA5">
              <w:rPr>
                <w:lang w:val="en-GB"/>
              </w:rPr>
              <w:t xml:space="preserve"> in the first instance</w:t>
            </w:r>
            <w:r w:rsidR="00F65F1D">
              <w:rPr>
                <w:lang w:val="en-GB"/>
              </w:rPr>
              <w:t>.</w:t>
            </w:r>
          </w:p>
        </w:tc>
      </w:tr>
      <w:tr w:rsidR="00F071EF" w:rsidRPr="004E6CA5" w14:paraId="34BE29F8" w14:textId="77777777" w:rsidTr="001C3FD1">
        <w:tc>
          <w:tcPr>
            <w:tcW w:w="4860" w:type="dxa"/>
          </w:tcPr>
          <w:p w14:paraId="7D042DB4" w14:textId="612C7556" w:rsidR="00F071EF" w:rsidRPr="004E6CA5" w:rsidRDefault="00F071EF" w:rsidP="00325B31">
            <w:pPr>
              <w:ind w:left="0"/>
              <w:rPr>
                <w:lang w:val="en-GB"/>
              </w:rPr>
            </w:pPr>
            <w:r w:rsidRPr="004E6CA5">
              <w:rPr>
                <w:lang w:val="en-GB"/>
              </w:rPr>
              <w:t>Requests for new or different University services or provision</w:t>
            </w:r>
            <w:r w:rsidR="00F65F1D">
              <w:rPr>
                <w:lang w:val="en-GB"/>
              </w:rPr>
              <w:t>.</w:t>
            </w:r>
          </w:p>
        </w:tc>
        <w:tc>
          <w:tcPr>
            <w:tcW w:w="4886" w:type="dxa"/>
          </w:tcPr>
          <w:p w14:paraId="245A3C0B" w14:textId="77777777" w:rsidR="00F071EF" w:rsidRPr="004E6CA5" w:rsidRDefault="00F071EF" w:rsidP="00325B31">
            <w:pPr>
              <w:ind w:left="0"/>
              <w:rPr>
                <w:lang w:val="en-GB"/>
              </w:rPr>
            </w:pPr>
            <w:r w:rsidRPr="004E6CA5">
              <w:rPr>
                <w:lang w:val="en-GB"/>
              </w:rPr>
              <w:t>Please contact your programme board or staff/student consultative forum.</w:t>
            </w:r>
          </w:p>
        </w:tc>
      </w:tr>
      <w:tr w:rsidR="00F071EF" w:rsidRPr="004E6CA5" w14:paraId="3FC84B34" w14:textId="77777777" w:rsidTr="001C3FD1">
        <w:tc>
          <w:tcPr>
            <w:tcW w:w="4860" w:type="dxa"/>
          </w:tcPr>
          <w:p w14:paraId="7E5CDCDE" w14:textId="019E5CA8" w:rsidR="00F071EF" w:rsidRPr="004E6CA5" w:rsidRDefault="00F071EF" w:rsidP="00325B31">
            <w:pPr>
              <w:ind w:left="0"/>
              <w:rPr>
                <w:lang w:val="en-GB"/>
              </w:rPr>
            </w:pPr>
            <w:r w:rsidRPr="004E6CA5">
              <w:rPr>
                <w:lang w:val="en-GB"/>
              </w:rPr>
              <w:t>Complaints about Edge Hill Students’ Union</w:t>
            </w:r>
            <w:r w:rsidR="00F65F1D">
              <w:rPr>
                <w:lang w:val="en-GB"/>
              </w:rPr>
              <w:t>.</w:t>
            </w:r>
          </w:p>
        </w:tc>
        <w:tc>
          <w:tcPr>
            <w:tcW w:w="4886" w:type="dxa"/>
          </w:tcPr>
          <w:p w14:paraId="4B921F51" w14:textId="77777777" w:rsidR="00F071EF" w:rsidRPr="004E6CA5" w:rsidRDefault="00F071EF" w:rsidP="00325B31">
            <w:pPr>
              <w:ind w:left="0"/>
              <w:rPr>
                <w:lang w:val="en-GB"/>
              </w:rPr>
            </w:pPr>
            <w:r w:rsidRPr="004E6CA5">
              <w:rPr>
                <w:lang w:val="en-GB"/>
              </w:rPr>
              <w:t xml:space="preserve">The SU is an independent organisation which has its own </w:t>
            </w:r>
            <w:hyperlink r:id="rId105" w:history="1">
              <w:r w:rsidRPr="004E6CA5">
                <w:rPr>
                  <w:rStyle w:val="Hyperlink"/>
                  <w:lang w:val="en-GB"/>
                </w:rPr>
                <w:t>complaint procedure</w:t>
              </w:r>
            </w:hyperlink>
            <w:r w:rsidRPr="004E6CA5">
              <w:rPr>
                <w:lang w:val="en-GB"/>
              </w:rPr>
              <w:t xml:space="preserve">. </w:t>
            </w:r>
          </w:p>
        </w:tc>
      </w:tr>
    </w:tbl>
    <w:p w14:paraId="3877805F" w14:textId="77777777" w:rsidR="00F3273B" w:rsidRPr="004E6CA5" w:rsidRDefault="00F3273B" w:rsidP="00325B31">
      <w:pPr>
        <w:ind w:left="0"/>
        <w:rPr>
          <w:lang w:val="en-GB"/>
        </w:rPr>
      </w:pPr>
      <w:r w:rsidRPr="004E6CA5">
        <w:rPr>
          <w:lang w:val="en-GB"/>
        </w:rPr>
        <w:br w:type="page"/>
      </w:r>
    </w:p>
    <w:p w14:paraId="5B847C20" w14:textId="582CECC4" w:rsidR="00F3273B" w:rsidRPr="004E6CA5" w:rsidRDefault="00F3273B" w:rsidP="0067769A">
      <w:pPr>
        <w:pStyle w:val="Heading2"/>
      </w:pPr>
      <w:bookmarkStart w:id="156" w:name="_Toc204768036"/>
      <w:r w:rsidRPr="004E6CA5">
        <w:lastRenderedPageBreak/>
        <w:t>Annex B: Agenda for a complaint review panel</w:t>
      </w:r>
      <w:r w:rsidR="00F97700">
        <w:t xml:space="preserve"> with student attending</w:t>
      </w:r>
      <w:bookmarkEnd w:id="156"/>
    </w:p>
    <w:p w14:paraId="049AB9A3" w14:textId="77777777" w:rsidR="00F3273B" w:rsidRPr="004E6CA5" w:rsidRDefault="00F3273B" w:rsidP="00325B31">
      <w:pPr>
        <w:ind w:left="0"/>
        <w:rPr>
          <w:lang w:val="en-GB"/>
        </w:rPr>
      </w:pPr>
    </w:p>
    <w:p w14:paraId="3ED045CE" w14:textId="77777777" w:rsidR="00F3273B" w:rsidRPr="004E6CA5" w:rsidRDefault="00F3273B" w:rsidP="00325B31">
      <w:pPr>
        <w:rPr>
          <w:lang w:val="en-GB"/>
        </w:rPr>
      </w:pPr>
      <w:r w:rsidRPr="004E6CA5">
        <w:rPr>
          <w:lang w:val="en-GB"/>
        </w:rPr>
        <w:t>All documentation relating to the complaint will be provided to the panel members in advance of the meeting.</w:t>
      </w:r>
    </w:p>
    <w:p w14:paraId="5712D463" w14:textId="77777777" w:rsidR="00F3273B" w:rsidRPr="004E6CA5" w:rsidRDefault="00F3273B" w:rsidP="00325B31">
      <w:pPr>
        <w:rPr>
          <w:lang w:val="en-GB"/>
        </w:rPr>
      </w:pPr>
    </w:p>
    <w:p w14:paraId="086AD108" w14:textId="77777777" w:rsidR="00F3273B" w:rsidRPr="004E6CA5" w:rsidRDefault="00F3273B" w:rsidP="00325B31">
      <w:pPr>
        <w:rPr>
          <w:lang w:val="en-GB"/>
        </w:rPr>
      </w:pPr>
      <w:r w:rsidRPr="004E6CA5">
        <w:rPr>
          <w:lang w:val="en-GB"/>
        </w:rPr>
        <w:t>Before the meeting commences, panel members will discuss the case in private and agree any areas they believe will require discussion.</w:t>
      </w:r>
    </w:p>
    <w:p w14:paraId="04E1C513" w14:textId="77777777" w:rsidR="00F3273B" w:rsidRPr="004E6CA5" w:rsidRDefault="00F3273B" w:rsidP="00325B31">
      <w:pPr>
        <w:rPr>
          <w:lang w:val="en-GB"/>
        </w:rPr>
      </w:pPr>
    </w:p>
    <w:p w14:paraId="645220F9" w14:textId="77777777" w:rsidR="00F3273B" w:rsidRPr="004E6CA5" w:rsidRDefault="00F3273B" w:rsidP="00325B31">
      <w:pPr>
        <w:rPr>
          <w:lang w:val="en-GB"/>
        </w:rPr>
      </w:pPr>
      <w:r w:rsidRPr="004E6CA5">
        <w:rPr>
          <w:lang w:val="en-GB"/>
        </w:rPr>
        <w:t>The panel will proceed as follows:</w:t>
      </w:r>
    </w:p>
    <w:p w14:paraId="3DC7DDB4" w14:textId="77777777" w:rsidR="00F3273B" w:rsidRPr="004E6CA5" w:rsidRDefault="00F3273B" w:rsidP="00325B31">
      <w:pPr>
        <w:rPr>
          <w:lang w:val="en-GB"/>
        </w:rPr>
      </w:pPr>
    </w:p>
    <w:p w14:paraId="379115C9" w14:textId="77777777" w:rsidR="00F3273B" w:rsidRPr="00B963CB" w:rsidRDefault="00F3273B" w:rsidP="00325B31">
      <w:pPr>
        <w:rPr>
          <w:lang w:val="en-GB"/>
        </w:rPr>
      </w:pPr>
      <w:r w:rsidRPr="00B963CB">
        <w:rPr>
          <w:lang w:val="en-GB"/>
        </w:rPr>
        <w:t>The Chair will call for the student to enter the room and will</w:t>
      </w:r>
    </w:p>
    <w:p w14:paraId="53FDA03A" w14:textId="77777777" w:rsidR="00F3273B" w:rsidRPr="00B963CB" w:rsidRDefault="00F3273B" w:rsidP="00325B31">
      <w:pPr>
        <w:pStyle w:val="ListParagraph"/>
        <w:numPr>
          <w:ilvl w:val="0"/>
          <w:numId w:val="37"/>
        </w:numPr>
        <w:rPr>
          <w:lang w:val="en-GB"/>
        </w:rPr>
      </w:pPr>
      <w:r w:rsidRPr="00B963CB">
        <w:rPr>
          <w:lang w:val="en-GB"/>
        </w:rPr>
        <w:t>welcome the student to the meeting and introduce the panel members</w:t>
      </w:r>
    </w:p>
    <w:p w14:paraId="43F8B39A" w14:textId="77777777" w:rsidR="00F3273B" w:rsidRPr="00B963CB" w:rsidRDefault="00F3273B" w:rsidP="00325B31">
      <w:pPr>
        <w:pStyle w:val="ListParagraph"/>
        <w:numPr>
          <w:ilvl w:val="0"/>
          <w:numId w:val="37"/>
        </w:numPr>
        <w:rPr>
          <w:lang w:val="en-GB"/>
        </w:rPr>
      </w:pPr>
      <w:r w:rsidRPr="00B963CB">
        <w:rPr>
          <w:lang w:val="en-GB"/>
        </w:rPr>
        <w:t>outline the remit of the panel and procedure that will be followed</w:t>
      </w:r>
    </w:p>
    <w:p w14:paraId="370EEF51" w14:textId="77777777" w:rsidR="00F3273B" w:rsidRPr="004E6CA5" w:rsidRDefault="00F3273B" w:rsidP="00325B31">
      <w:pPr>
        <w:rPr>
          <w:lang w:val="en-GB"/>
        </w:rPr>
      </w:pPr>
    </w:p>
    <w:p w14:paraId="52FFBE22" w14:textId="518DE30A" w:rsidR="00F3273B" w:rsidRPr="004E6CA5" w:rsidRDefault="00F3273B" w:rsidP="00325B31">
      <w:pPr>
        <w:rPr>
          <w:lang w:val="en-GB"/>
        </w:rPr>
      </w:pPr>
      <w:r w:rsidRPr="004E6CA5">
        <w:rPr>
          <w:lang w:val="en-GB"/>
        </w:rPr>
        <w:t>The Chair will invite the student to present their case</w:t>
      </w:r>
      <w:r w:rsidR="00B963CB">
        <w:rPr>
          <w:lang w:val="en-GB"/>
        </w:rPr>
        <w:t xml:space="preserve"> and then </w:t>
      </w:r>
      <w:r w:rsidRPr="004E6CA5">
        <w:rPr>
          <w:lang w:val="en-GB"/>
        </w:rPr>
        <w:t>invite the panel members to ask the student any questions</w:t>
      </w:r>
      <w:r w:rsidR="009E57BE" w:rsidRPr="004E6CA5">
        <w:rPr>
          <w:lang w:val="en-GB"/>
        </w:rPr>
        <w:t>.</w:t>
      </w:r>
    </w:p>
    <w:p w14:paraId="382DF1AC" w14:textId="77777777" w:rsidR="00F3273B" w:rsidRPr="004E6CA5" w:rsidRDefault="00F3273B" w:rsidP="00325B31">
      <w:pPr>
        <w:rPr>
          <w:lang w:val="en-GB"/>
        </w:rPr>
      </w:pPr>
    </w:p>
    <w:p w14:paraId="559D2CB9" w14:textId="2F6C5547" w:rsidR="00F3273B" w:rsidRPr="004E6CA5" w:rsidRDefault="00F3273B" w:rsidP="00325B31">
      <w:pPr>
        <w:rPr>
          <w:lang w:val="en-GB"/>
        </w:rPr>
      </w:pPr>
      <w:r w:rsidRPr="004E6CA5">
        <w:rPr>
          <w:lang w:val="en-GB"/>
        </w:rPr>
        <w:t>When the Chair is satisfied that the panel has received all of the relevant information or evidence, the Chair will ask the student if they have anything further to add. The Chair will also ask the student whether they feel they have had a fair opportunity to present their case to the panel</w:t>
      </w:r>
      <w:r w:rsidR="009E57BE" w:rsidRPr="004E6CA5">
        <w:rPr>
          <w:lang w:val="en-GB"/>
        </w:rPr>
        <w:t>.</w:t>
      </w:r>
    </w:p>
    <w:p w14:paraId="09C99BDD" w14:textId="77777777" w:rsidR="00F3273B" w:rsidRPr="004E6CA5" w:rsidRDefault="00F3273B" w:rsidP="00325B31">
      <w:pPr>
        <w:rPr>
          <w:lang w:val="en-GB"/>
        </w:rPr>
      </w:pPr>
    </w:p>
    <w:p w14:paraId="166D1AEB" w14:textId="3DAA31DC" w:rsidR="00F3273B" w:rsidRPr="004E6CA5" w:rsidRDefault="00F3273B" w:rsidP="00325B31">
      <w:pPr>
        <w:rPr>
          <w:lang w:val="en-GB"/>
        </w:rPr>
      </w:pPr>
      <w:r w:rsidRPr="004E6CA5">
        <w:rPr>
          <w:lang w:val="en-GB"/>
        </w:rPr>
        <w:t xml:space="preserve">The Chair will outline that the panel will now consider their decision in private and that the student will be notified of their decision in writing within </w:t>
      </w:r>
      <w:r w:rsidR="00E93A8E">
        <w:rPr>
          <w:lang w:val="en-GB"/>
        </w:rPr>
        <w:t>four weeks</w:t>
      </w:r>
      <w:r w:rsidRPr="004E6CA5">
        <w:rPr>
          <w:lang w:val="en-GB"/>
        </w:rPr>
        <w:t xml:space="preserve"> of the meeting</w:t>
      </w:r>
      <w:r w:rsidR="009E57BE" w:rsidRPr="004E6CA5">
        <w:rPr>
          <w:lang w:val="en-GB"/>
        </w:rPr>
        <w:t>.</w:t>
      </w:r>
    </w:p>
    <w:p w14:paraId="72AE7499" w14:textId="4D7B03E9" w:rsidR="00F3273B" w:rsidRDefault="00F3273B" w:rsidP="00325B31">
      <w:pPr>
        <w:rPr>
          <w:lang w:val="en-GB"/>
        </w:rPr>
      </w:pPr>
    </w:p>
    <w:p w14:paraId="0351E83A" w14:textId="1678CB3D" w:rsidR="00B70047" w:rsidRPr="004E6CA5" w:rsidRDefault="00B70047" w:rsidP="00325B31">
      <w:pPr>
        <w:pStyle w:val="Heading3"/>
      </w:pPr>
      <w:r>
        <w:t>Panel deliberation</w:t>
      </w:r>
    </w:p>
    <w:p w14:paraId="29BBF982" w14:textId="0B605453" w:rsidR="00F3273B" w:rsidRPr="004E6CA5" w:rsidRDefault="00F3273B" w:rsidP="00325B31">
      <w:pPr>
        <w:rPr>
          <w:lang w:val="en-GB"/>
        </w:rPr>
      </w:pPr>
      <w:r w:rsidRPr="004E6CA5">
        <w:rPr>
          <w:lang w:val="en-GB"/>
        </w:rPr>
        <w:t>The panel will reference the information and evidence and discuss whether a case has been made to overturn the decision of the stage two investigator</w:t>
      </w:r>
      <w:r w:rsidR="009E57BE" w:rsidRPr="004E6CA5">
        <w:rPr>
          <w:lang w:val="en-GB"/>
        </w:rPr>
        <w:t>.</w:t>
      </w:r>
    </w:p>
    <w:p w14:paraId="2B5FC7AB" w14:textId="77777777" w:rsidR="00F3273B" w:rsidRPr="004E6CA5" w:rsidRDefault="00F3273B" w:rsidP="00325B31">
      <w:pPr>
        <w:rPr>
          <w:lang w:val="en-GB"/>
        </w:rPr>
      </w:pPr>
    </w:p>
    <w:p w14:paraId="147BC3FD" w14:textId="07E16F40" w:rsidR="00F3273B" w:rsidRPr="004E6CA5" w:rsidRDefault="00F3273B" w:rsidP="00325B31">
      <w:pPr>
        <w:rPr>
          <w:lang w:val="en-GB"/>
        </w:rPr>
      </w:pPr>
      <w:r w:rsidRPr="004E6CA5">
        <w:rPr>
          <w:lang w:val="en-GB"/>
        </w:rPr>
        <w:t>The panel will decide whether any follow-up work or further advice from outside the panel is required to reach a decision</w:t>
      </w:r>
      <w:r w:rsidR="009E57BE" w:rsidRPr="004E6CA5">
        <w:rPr>
          <w:lang w:val="en-GB"/>
        </w:rPr>
        <w:t>.</w:t>
      </w:r>
    </w:p>
    <w:p w14:paraId="6B1A84B8" w14:textId="77777777" w:rsidR="00F3273B" w:rsidRPr="004E6CA5" w:rsidRDefault="00F3273B" w:rsidP="00325B31">
      <w:pPr>
        <w:rPr>
          <w:lang w:val="en-GB"/>
        </w:rPr>
      </w:pPr>
    </w:p>
    <w:p w14:paraId="73626F71" w14:textId="17398BBF" w:rsidR="00F3273B" w:rsidRPr="004E6CA5" w:rsidRDefault="00F3273B" w:rsidP="00325B31">
      <w:pPr>
        <w:rPr>
          <w:lang w:val="en-GB"/>
        </w:rPr>
      </w:pPr>
      <w:r w:rsidRPr="004E6CA5">
        <w:rPr>
          <w:lang w:val="en-GB"/>
        </w:rPr>
        <w:t>The panel will decide whether to</w:t>
      </w:r>
    </w:p>
    <w:p w14:paraId="793425CF" w14:textId="77777777" w:rsidR="00F3273B" w:rsidRPr="004E6CA5" w:rsidRDefault="00F3273B" w:rsidP="00325B31">
      <w:pPr>
        <w:pStyle w:val="ListParagraph"/>
        <w:numPr>
          <w:ilvl w:val="0"/>
          <w:numId w:val="30"/>
        </w:numPr>
        <w:rPr>
          <w:lang w:val="en-GB"/>
        </w:rPr>
      </w:pPr>
      <w:r w:rsidRPr="004E6CA5">
        <w:rPr>
          <w:lang w:val="en-GB"/>
        </w:rPr>
        <w:t>dismiss the complaint and uphold the decision of the stage two investigator, or</w:t>
      </w:r>
    </w:p>
    <w:p w14:paraId="609B6ED5" w14:textId="2AA5A23B" w:rsidR="00F3273B" w:rsidRPr="004E6CA5" w:rsidRDefault="00F3273B" w:rsidP="00325B31">
      <w:pPr>
        <w:pStyle w:val="ListParagraph"/>
        <w:numPr>
          <w:ilvl w:val="0"/>
          <w:numId w:val="30"/>
        </w:numPr>
        <w:rPr>
          <w:lang w:val="en-GB"/>
        </w:rPr>
      </w:pPr>
      <w:r w:rsidRPr="004E6CA5">
        <w:rPr>
          <w:lang w:val="en-GB"/>
        </w:rPr>
        <w:t>uphold the complaint and recommend a resolution to the complaint</w:t>
      </w:r>
    </w:p>
    <w:p w14:paraId="1B6B577B" w14:textId="04CD938F" w:rsidR="006365C9" w:rsidRDefault="006365C9" w:rsidP="00325B31">
      <w:pPr>
        <w:rPr>
          <w:lang w:val="en-GB"/>
        </w:rPr>
      </w:pPr>
    </w:p>
    <w:p w14:paraId="5DA278FD" w14:textId="31170B6A" w:rsidR="00A3252D" w:rsidRDefault="00A3252D" w:rsidP="00325B31">
      <w:pPr>
        <w:rPr>
          <w:lang w:val="en-GB"/>
        </w:rPr>
      </w:pPr>
      <w:r>
        <w:rPr>
          <w:lang w:val="en-GB"/>
        </w:rPr>
        <w:t>The student will be notified of the panel’s decision</w:t>
      </w:r>
      <w:r w:rsidR="00F97700">
        <w:rPr>
          <w:lang w:val="en-GB"/>
        </w:rPr>
        <w:t xml:space="preserve"> in writing</w:t>
      </w:r>
      <w:r>
        <w:rPr>
          <w:lang w:val="en-GB"/>
        </w:rPr>
        <w:t xml:space="preserve"> within </w:t>
      </w:r>
      <w:r w:rsidR="00E93A8E">
        <w:rPr>
          <w:lang w:val="en-GB"/>
        </w:rPr>
        <w:t>four weeks</w:t>
      </w:r>
      <w:r>
        <w:rPr>
          <w:lang w:val="en-GB"/>
        </w:rPr>
        <w:t xml:space="preserve"> of the panel taking place.</w:t>
      </w:r>
    </w:p>
    <w:p w14:paraId="5C1DBCFE" w14:textId="7BE85428" w:rsidR="00897B0B" w:rsidRDefault="00897B0B">
      <w:pPr>
        <w:spacing w:line="240" w:lineRule="auto"/>
        <w:ind w:left="0"/>
        <w:rPr>
          <w:lang w:val="en-GB"/>
        </w:rPr>
      </w:pPr>
      <w:r>
        <w:rPr>
          <w:lang w:val="en-GB"/>
        </w:rPr>
        <w:br w:type="page"/>
      </w:r>
    </w:p>
    <w:p w14:paraId="1AF1745A" w14:textId="03547ADD" w:rsidR="00897B0B" w:rsidRDefault="00897B0B" w:rsidP="008E2E6A">
      <w:pPr>
        <w:pStyle w:val="Heading1"/>
      </w:pPr>
      <w:bookmarkStart w:id="157" w:name="_Toc204768037"/>
      <w:r>
        <w:lastRenderedPageBreak/>
        <w:t>Endmatter</w:t>
      </w:r>
      <w:bookmarkEnd w:id="157"/>
    </w:p>
    <w:p w14:paraId="1C43D3AF" w14:textId="77777777" w:rsidR="008E2E6A" w:rsidRDefault="008E2E6A" w:rsidP="00325B31">
      <w:pPr>
        <w:rPr>
          <w:rFonts w:ascii="Georgia" w:hAnsi="Georgia"/>
          <w:color w:val="5F295F"/>
          <w:sz w:val="28"/>
          <w:szCs w:val="24"/>
          <w:lang w:val="en-GB"/>
        </w:rPr>
      </w:pP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1E0" w:firstRow="1" w:lastRow="1" w:firstColumn="1" w:lastColumn="1" w:noHBand="0" w:noVBand="0"/>
        <w:tblCaption w:val="End Matter"/>
        <w:tblDescription w:val="This table describes the following: Document title (Student Complaints Procedure); Policy owner (Director of Governance &amp; Assurance); Policy Manager (Head of Student Casework); Who is was approved by (Academic Board); Date of Approval (July 2023) and Date for Review (July 2026). "/>
      </w:tblPr>
      <w:tblGrid>
        <w:gridCol w:w="3119"/>
        <w:gridCol w:w="5953"/>
      </w:tblGrid>
      <w:tr w:rsidR="008E2E6A" w:rsidRPr="004E6CA5" w14:paraId="7143FC53" w14:textId="77777777" w:rsidTr="001C3FD1">
        <w:trPr>
          <w:trHeight w:val="316"/>
          <w:tblHeader/>
        </w:trPr>
        <w:tc>
          <w:tcPr>
            <w:tcW w:w="3119" w:type="dxa"/>
          </w:tcPr>
          <w:p w14:paraId="1D084790" w14:textId="77777777" w:rsidR="008E2E6A" w:rsidRPr="004E6CA5" w:rsidRDefault="008E2E6A" w:rsidP="00AE07B8">
            <w:pPr>
              <w:spacing w:after="120"/>
              <w:ind w:left="0"/>
              <w:rPr>
                <w:lang w:val="en-GB"/>
              </w:rPr>
            </w:pPr>
            <w:r w:rsidRPr="004E6CA5">
              <w:rPr>
                <w:lang w:val="en-GB"/>
              </w:rPr>
              <w:t>Title</w:t>
            </w:r>
          </w:p>
        </w:tc>
        <w:tc>
          <w:tcPr>
            <w:tcW w:w="5953" w:type="dxa"/>
          </w:tcPr>
          <w:p w14:paraId="61AE2811" w14:textId="77777777" w:rsidR="008E2E6A" w:rsidRPr="004E6CA5" w:rsidRDefault="008E2E6A" w:rsidP="00AE07B8">
            <w:pPr>
              <w:spacing w:after="120"/>
              <w:ind w:left="0"/>
              <w:rPr>
                <w:lang w:val="en-GB"/>
              </w:rPr>
            </w:pPr>
            <w:r w:rsidRPr="004E6CA5">
              <w:rPr>
                <w:lang w:val="en-GB"/>
              </w:rPr>
              <w:t>Student Complaints Procedure</w:t>
            </w:r>
          </w:p>
        </w:tc>
      </w:tr>
      <w:tr w:rsidR="008E2E6A" w:rsidRPr="004E6CA5" w14:paraId="71B2B846" w14:textId="77777777" w:rsidTr="001C3FD1">
        <w:trPr>
          <w:trHeight w:val="319"/>
          <w:tblHeader/>
        </w:trPr>
        <w:tc>
          <w:tcPr>
            <w:tcW w:w="3119" w:type="dxa"/>
          </w:tcPr>
          <w:p w14:paraId="5833E86C" w14:textId="77777777" w:rsidR="008E2E6A" w:rsidRPr="004E6CA5" w:rsidRDefault="008E2E6A" w:rsidP="00AE07B8">
            <w:pPr>
              <w:spacing w:after="120"/>
              <w:ind w:left="0"/>
              <w:rPr>
                <w:lang w:val="en-GB"/>
              </w:rPr>
            </w:pPr>
            <w:r w:rsidRPr="004E6CA5">
              <w:rPr>
                <w:lang w:val="en-GB"/>
              </w:rPr>
              <w:t>Policy Owner</w:t>
            </w:r>
          </w:p>
        </w:tc>
        <w:tc>
          <w:tcPr>
            <w:tcW w:w="5953" w:type="dxa"/>
          </w:tcPr>
          <w:p w14:paraId="5A686334" w14:textId="77777777" w:rsidR="008E2E6A" w:rsidRPr="004E6CA5" w:rsidRDefault="008E2E6A" w:rsidP="00AE07B8">
            <w:pPr>
              <w:spacing w:after="120"/>
              <w:ind w:left="0"/>
              <w:rPr>
                <w:lang w:val="en-GB"/>
              </w:rPr>
            </w:pPr>
            <w:r w:rsidRPr="004E6CA5">
              <w:rPr>
                <w:lang w:val="en-GB"/>
              </w:rPr>
              <w:t>Director of Governance &amp; Assurance</w:t>
            </w:r>
          </w:p>
        </w:tc>
      </w:tr>
      <w:tr w:rsidR="008E2E6A" w:rsidRPr="004E6CA5" w14:paraId="200B9B74" w14:textId="77777777" w:rsidTr="001C3FD1">
        <w:trPr>
          <w:trHeight w:val="316"/>
          <w:tblHeader/>
        </w:trPr>
        <w:tc>
          <w:tcPr>
            <w:tcW w:w="3119" w:type="dxa"/>
          </w:tcPr>
          <w:p w14:paraId="70545554" w14:textId="77777777" w:rsidR="008E2E6A" w:rsidRPr="004E6CA5" w:rsidRDefault="008E2E6A" w:rsidP="00AE07B8">
            <w:pPr>
              <w:spacing w:after="120"/>
              <w:ind w:left="0"/>
              <w:rPr>
                <w:lang w:val="en-GB"/>
              </w:rPr>
            </w:pPr>
            <w:r w:rsidRPr="004E6CA5">
              <w:rPr>
                <w:lang w:val="en-GB"/>
              </w:rPr>
              <w:t>Policy Manager</w:t>
            </w:r>
          </w:p>
        </w:tc>
        <w:tc>
          <w:tcPr>
            <w:tcW w:w="5953" w:type="dxa"/>
          </w:tcPr>
          <w:p w14:paraId="6E5A7A1D" w14:textId="77777777" w:rsidR="008E2E6A" w:rsidRPr="004E6CA5" w:rsidRDefault="008E2E6A" w:rsidP="00AE07B8">
            <w:pPr>
              <w:spacing w:after="120"/>
              <w:ind w:left="0"/>
              <w:rPr>
                <w:lang w:val="en-GB"/>
              </w:rPr>
            </w:pPr>
            <w:r w:rsidRPr="004E6CA5">
              <w:rPr>
                <w:lang w:val="en-GB"/>
              </w:rPr>
              <w:t>Head of Student Casework</w:t>
            </w:r>
          </w:p>
        </w:tc>
      </w:tr>
      <w:tr w:rsidR="008E2E6A" w:rsidRPr="004E6CA5" w14:paraId="7708B9F7" w14:textId="77777777" w:rsidTr="001C3FD1">
        <w:trPr>
          <w:trHeight w:val="316"/>
          <w:tblHeader/>
        </w:trPr>
        <w:tc>
          <w:tcPr>
            <w:tcW w:w="3119" w:type="dxa"/>
          </w:tcPr>
          <w:p w14:paraId="785780C9" w14:textId="77777777" w:rsidR="008E2E6A" w:rsidRPr="004E6CA5" w:rsidRDefault="008E2E6A" w:rsidP="00AE07B8">
            <w:pPr>
              <w:spacing w:after="120"/>
              <w:ind w:left="0"/>
              <w:rPr>
                <w:lang w:val="en-GB"/>
              </w:rPr>
            </w:pPr>
            <w:r w:rsidRPr="004E6CA5">
              <w:rPr>
                <w:lang w:val="en-GB"/>
              </w:rPr>
              <w:t>Approved by</w:t>
            </w:r>
          </w:p>
        </w:tc>
        <w:tc>
          <w:tcPr>
            <w:tcW w:w="5953" w:type="dxa"/>
          </w:tcPr>
          <w:p w14:paraId="4FF4A271" w14:textId="77777777" w:rsidR="008E2E6A" w:rsidRPr="004E6CA5" w:rsidRDefault="008E2E6A" w:rsidP="00AE07B8">
            <w:pPr>
              <w:spacing w:after="120"/>
              <w:ind w:left="0"/>
              <w:rPr>
                <w:lang w:val="en-GB"/>
              </w:rPr>
            </w:pPr>
            <w:r w:rsidRPr="004E6CA5">
              <w:rPr>
                <w:lang w:val="en-GB"/>
              </w:rPr>
              <w:t>Academic Board</w:t>
            </w:r>
          </w:p>
        </w:tc>
      </w:tr>
      <w:tr w:rsidR="008E2E6A" w:rsidRPr="004E6CA5" w14:paraId="525CC83F" w14:textId="77777777" w:rsidTr="001C3FD1">
        <w:trPr>
          <w:trHeight w:val="318"/>
          <w:tblHeader/>
        </w:trPr>
        <w:tc>
          <w:tcPr>
            <w:tcW w:w="3119" w:type="dxa"/>
          </w:tcPr>
          <w:p w14:paraId="24D32EAB" w14:textId="77777777" w:rsidR="008E2E6A" w:rsidRPr="004E6CA5" w:rsidRDefault="008E2E6A" w:rsidP="00AE07B8">
            <w:pPr>
              <w:spacing w:after="120"/>
              <w:ind w:left="0"/>
              <w:rPr>
                <w:lang w:val="en-GB"/>
              </w:rPr>
            </w:pPr>
            <w:r w:rsidRPr="004E6CA5">
              <w:rPr>
                <w:lang w:val="en-GB"/>
              </w:rPr>
              <w:t>Date of Approval</w:t>
            </w:r>
          </w:p>
        </w:tc>
        <w:tc>
          <w:tcPr>
            <w:tcW w:w="5953" w:type="dxa"/>
          </w:tcPr>
          <w:p w14:paraId="54B22C5D" w14:textId="77777777" w:rsidR="008E2E6A" w:rsidRPr="00955808" w:rsidRDefault="008E2E6A" w:rsidP="00AE07B8">
            <w:pPr>
              <w:spacing w:after="120"/>
              <w:ind w:left="0"/>
              <w:rPr>
                <w:lang w:val="en-GB"/>
              </w:rPr>
            </w:pPr>
            <w:r w:rsidRPr="00955808">
              <w:t>July 2023</w:t>
            </w:r>
          </w:p>
        </w:tc>
      </w:tr>
      <w:tr w:rsidR="008E2E6A" w:rsidRPr="004E6CA5" w14:paraId="42B10ED2" w14:textId="77777777" w:rsidTr="001C3FD1">
        <w:trPr>
          <w:trHeight w:val="316"/>
          <w:tblHeader/>
        </w:trPr>
        <w:tc>
          <w:tcPr>
            <w:tcW w:w="3119" w:type="dxa"/>
          </w:tcPr>
          <w:p w14:paraId="4C7AF845" w14:textId="77777777" w:rsidR="008E2E6A" w:rsidRPr="00946D2F" w:rsidRDefault="008E2E6A" w:rsidP="00AE07B8">
            <w:pPr>
              <w:spacing w:after="120"/>
              <w:ind w:left="0"/>
              <w:rPr>
                <w:lang w:val="en-GB"/>
              </w:rPr>
            </w:pPr>
            <w:r w:rsidRPr="00946D2F">
              <w:rPr>
                <w:lang w:val="en-GB"/>
              </w:rPr>
              <w:t>Date for Review</w:t>
            </w:r>
          </w:p>
        </w:tc>
        <w:tc>
          <w:tcPr>
            <w:tcW w:w="5953" w:type="dxa"/>
          </w:tcPr>
          <w:p w14:paraId="249351AD" w14:textId="77777777" w:rsidR="008E2E6A" w:rsidRPr="00946D2F" w:rsidRDefault="008E2E6A" w:rsidP="00AE07B8">
            <w:pPr>
              <w:spacing w:after="120"/>
              <w:ind w:left="0"/>
              <w:rPr>
                <w:lang w:val="en-GB"/>
              </w:rPr>
            </w:pPr>
            <w:r w:rsidRPr="00946D2F">
              <w:rPr>
                <w:lang w:val="en-GB"/>
              </w:rPr>
              <w:t>July 202</w:t>
            </w:r>
            <w:r w:rsidRPr="00946D2F">
              <w:t>6</w:t>
            </w:r>
          </w:p>
        </w:tc>
      </w:tr>
    </w:tbl>
    <w:p w14:paraId="731755B3" w14:textId="77777777" w:rsidR="008E2E6A" w:rsidRDefault="008E2E6A" w:rsidP="00325B31">
      <w:pPr>
        <w:rPr>
          <w:rFonts w:ascii="Georgia" w:hAnsi="Georgia"/>
          <w:color w:val="5F295F"/>
          <w:sz w:val="28"/>
          <w:szCs w:val="24"/>
          <w:lang w:val="en-GB"/>
        </w:rPr>
      </w:pPr>
    </w:p>
    <w:p w14:paraId="1951E294" w14:textId="77777777" w:rsidR="002E0621" w:rsidRPr="008E2E6A" w:rsidRDefault="002E0621" w:rsidP="008E2E6A">
      <w:pPr>
        <w:pStyle w:val="Heading1"/>
      </w:pPr>
      <w:bookmarkStart w:id="158" w:name="_Toc204768038"/>
      <w:r w:rsidRPr="008E2E6A">
        <w:t>Version Control</w:t>
      </w:r>
      <w:bookmarkEnd w:id="158"/>
    </w:p>
    <w:p w14:paraId="756DF791" w14:textId="77777777" w:rsidR="002E0621" w:rsidRPr="005D05C2" w:rsidRDefault="002E0621" w:rsidP="002E0621">
      <w:pPr>
        <w:pStyle w:val="NoSpacing"/>
        <w:rPr>
          <w:b/>
          <w:bCs/>
        </w:rPr>
      </w:pPr>
    </w:p>
    <w:tbl>
      <w:tblPr>
        <w:tblStyle w:val="TableGrid"/>
        <w:tblW w:w="0" w:type="auto"/>
        <w:tblInd w:w="137" w:type="dxa"/>
        <w:tblLook w:val="04A0" w:firstRow="1" w:lastRow="0" w:firstColumn="1" w:lastColumn="0" w:noHBand="0" w:noVBand="1"/>
      </w:tblPr>
      <w:tblGrid>
        <w:gridCol w:w="992"/>
        <w:gridCol w:w="1985"/>
        <w:gridCol w:w="1276"/>
        <w:gridCol w:w="4899"/>
      </w:tblGrid>
      <w:tr w:rsidR="00C659BF" w:rsidRPr="00F16E31" w14:paraId="028C9732" w14:textId="77777777" w:rsidTr="001C3FD1">
        <w:trPr>
          <w:tblHeader/>
        </w:trPr>
        <w:tc>
          <w:tcPr>
            <w:tcW w:w="992" w:type="dxa"/>
          </w:tcPr>
          <w:p w14:paraId="16BF7189" w14:textId="77777777" w:rsidR="002E0621" w:rsidRPr="00F16E31" w:rsidRDefault="002E0621" w:rsidP="00F43312">
            <w:pPr>
              <w:ind w:left="0"/>
              <w:jc w:val="both"/>
              <w:rPr>
                <w:rFonts w:asciiTheme="minorHAnsi" w:hAnsiTheme="minorHAnsi" w:cstheme="minorHAnsi"/>
                <w:b/>
                <w:bCs/>
                <w:szCs w:val="24"/>
              </w:rPr>
            </w:pPr>
            <w:r w:rsidRPr="00F16E31">
              <w:rPr>
                <w:rFonts w:asciiTheme="minorHAnsi" w:hAnsiTheme="minorHAnsi" w:cstheme="minorHAnsi"/>
                <w:b/>
                <w:bCs/>
                <w:szCs w:val="24"/>
              </w:rPr>
              <w:t>Version</w:t>
            </w:r>
          </w:p>
        </w:tc>
        <w:tc>
          <w:tcPr>
            <w:tcW w:w="1985" w:type="dxa"/>
          </w:tcPr>
          <w:p w14:paraId="497351FC" w14:textId="77777777" w:rsidR="002E0621" w:rsidRPr="00F16E31" w:rsidRDefault="002E0621" w:rsidP="00F43312">
            <w:pPr>
              <w:ind w:left="0"/>
              <w:jc w:val="both"/>
              <w:rPr>
                <w:rFonts w:asciiTheme="minorHAnsi" w:hAnsiTheme="minorHAnsi" w:cstheme="minorHAnsi"/>
                <w:b/>
                <w:bCs/>
                <w:szCs w:val="24"/>
              </w:rPr>
            </w:pPr>
            <w:r w:rsidRPr="00F16E31">
              <w:rPr>
                <w:rFonts w:asciiTheme="minorHAnsi" w:hAnsiTheme="minorHAnsi" w:cstheme="minorHAnsi"/>
                <w:b/>
                <w:bCs/>
                <w:szCs w:val="24"/>
              </w:rPr>
              <w:t>Author</w:t>
            </w:r>
          </w:p>
        </w:tc>
        <w:tc>
          <w:tcPr>
            <w:tcW w:w="1276" w:type="dxa"/>
          </w:tcPr>
          <w:p w14:paraId="681D19BE" w14:textId="77777777" w:rsidR="002E0621" w:rsidRPr="00F16E31" w:rsidRDefault="002E0621" w:rsidP="00F43312">
            <w:pPr>
              <w:ind w:left="0"/>
              <w:jc w:val="both"/>
              <w:rPr>
                <w:rFonts w:asciiTheme="minorHAnsi" w:hAnsiTheme="minorHAnsi" w:cstheme="minorHAnsi"/>
                <w:b/>
                <w:bCs/>
                <w:szCs w:val="24"/>
              </w:rPr>
            </w:pPr>
            <w:r w:rsidRPr="00F16E31">
              <w:rPr>
                <w:rFonts w:asciiTheme="minorHAnsi" w:hAnsiTheme="minorHAnsi" w:cstheme="minorHAnsi"/>
                <w:b/>
                <w:bCs/>
                <w:szCs w:val="24"/>
              </w:rPr>
              <w:t>Date</w:t>
            </w:r>
          </w:p>
        </w:tc>
        <w:tc>
          <w:tcPr>
            <w:tcW w:w="4899" w:type="dxa"/>
          </w:tcPr>
          <w:p w14:paraId="3F718F20" w14:textId="77777777" w:rsidR="002E0621" w:rsidRPr="00F16E31" w:rsidRDefault="002E0621" w:rsidP="00F43312">
            <w:pPr>
              <w:ind w:left="0"/>
              <w:jc w:val="both"/>
              <w:rPr>
                <w:rFonts w:asciiTheme="minorHAnsi" w:hAnsiTheme="minorHAnsi" w:cstheme="minorHAnsi"/>
                <w:b/>
                <w:bCs/>
                <w:szCs w:val="24"/>
              </w:rPr>
            </w:pPr>
            <w:r w:rsidRPr="00F16E31">
              <w:rPr>
                <w:rFonts w:asciiTheme="minorHAnsi" w:hAnsiTheme="minorHAnsi" w:cstheme="minorHAnsi"/>
                <w:b/>
                <w:bCs/>
                <w:szCs w:val="24"/>
              </w:rPr>
              <w:t>Change</w:t>
            </w:r>
          </w:p>
        </w:tc>
      </w:tr>
      <w:tr w:rsidR="00C659BF" w:rsidRPr="00F16E31" w14:paraId="41050A32" w14:textId="77777777" w:rsidTr="001C3FD1">
        <w:trPr>
          <w:tblHeader/>
        </w:trPr>
        <w:tc>
          <w:tcPr>
            <w:tcW w:w="992" w:type="dxa"/>
          </w:tcPr>
          <w:p w14:paraId="66910119" w14:textId="77777777" w:rsidR="002E0621" w:rsidRPr="00F16E31" w:rsidRDefault="002E0621" w:rsidP="00F43312">
            <w:pPr>
              <w:ind w:left="0"/>
              <w:jc w:val="both"/>
              <w:rPr>
                <w:rFonts w:asciiTheme="minorHAnsi" w:hAnsiTheme="minorHAnsi" w:cstheme="minorHAnsi"/>
                <w:szCs w:val="24"/>
              </w:rPr>
            </w:pPr>
            <w:r w:rsidRPr="00F16E31">
              <w:rPr>
                <w:rFonts w:asciiTheme="minorHAnsi" w:hAnsiTheme="minorHAnsi" w:cstheme="minorHAnsi"/>
                <w:szCs w:val="24"/>
              </w:rPr>
              <w:t>V1</w:t>
            </w:r>
          </w:p>
        </w:tc>
        <w:tc>
          <w:tcPr>
            <w:tcW w:w="1985" w:type="dxa"/>
          </w:tcPr>
          <w:p w14:paraId="63E4152B" w14:textId="77777777" w:rsidR="002E0621" w:rsidRPr="00F16E31" w:rsidRDefault="002E0621" w:rsidP="00F43312">
            <w:pPr>
              <w:ind w:left="0"/>
              <w:jc w:val="both"/>
              <w:rPr>
                <w:rFonts w:asciiTheme="minorHAnsi" w:hAnsiTheme="minorHAnsi" w:cstheme="minorHAnsi"/>
                <w:szCs w:val="24"/>
              </w:rPr>
            </w:pPr>
            <w:r w:rsidRPr="00F16E31">
              <w:rPr>
                <w:szCs w:val="24"/>
              </w:rPr>
              <w:t>Head</w:t>
            </w:r>
            <w:r w:rsidRPr="00F16E31">
              <w:rPr>
                <w:spacing w:val="-1"/>
                <w:szCs w:val="24"/>
              </w:rPr>
              <w:t xml:space="preserve"> </w:t>
            </w:r>
            <w:r w:rsidRPr="00F16E31">
              <w:rPr>
                <w:szCs w:val="24"/>
              </w:rPr>
              <w:t>of</w:t>
            </w:r>
            <w:r w:rsidRPr="00F16E31">
              <w:rPr>
                <w:spacing w:val="-1"/>
                <w:szCs w:val="24"/>
              </w:rPr>
              <w:t xml:space="preserve"> </w:t>
            </w:r>
            <w:r w:rsidRPr="00F16E31">
              <w:rPr>
                <w:szCs w:val="24"/>
              </w:rPr>
              <w:t xml:space="preserve">Student </w:t>
            </w:r>
            <w:r w:rsidRPr="00F16E31">
              <w:rPr>
                <w:spacing w:val="-2"/>
                <w:szCs w:val="24"/>
              </w:rPr>
              <w:t>Casework</w:t>
            </w:r>
          </w:p>
        </w:tc>
        <w:tc>
          <w:tcPr>
            <w:tcW w:w="1276" w:type="dxa"/>
          </w:tcPr>
          <w:p w14:paraId="400CF17B" w14:textId="77777777" w:rsidR="002E0621" w:rsidRPr="00F16E31" w:rsidRDefault="002E0621" w:rsidP="00F43312">
            <w:pPr>
              <w:ind w:left="0"/>
              <w:jc w:val="both"/>
              <w:rPr>
                <w:rFonts w:asciiTheme="minorHAnsi" w:hAnsiTheme="minorHAnsi" w:cstheme="minorHAnsi"/>
                <w:szCs w:val="24"/>
              </w:rPr>
            </w:pPr>
            <w:r w:rsidRPr="00F16E31">
              <w:rPr>
                <w:rFonts w:asciiTheme="minorHAnsi" w:hAnsiTheme="minorHAnsi" w:cstheme="minorHAnsi"/>
                <w:szCs w:val="24"/>
              </w:rPr>
              <w:t>July 202</w:t>
            </w:r>
            <w:r>
              <w:rPr>
                <w:rFonts w:asciiTheme="minorHAnsi" w:hAnsiTheme="minorHAnsi" w:cstheme="minorHAnsi"/>
                <w:szCs w:val="24"/>
              </w:rPr>
              <w:t>3</w:t>
            </w:r>
          </w:p>
        </w:tc>
        <w:tc>
          <w:tcPr>
            <w:tcW w:w="4899" w:type="dxa"/>
          </w:tcPr>
          <w:p w14:paraId="4B98D3E0" w14:textId="77777777" w:rsidR="002E0621" w:rsidRPr="00F16E31" w:rsidRDefault="002E0621" w:rsidP="00F43312">
            <w:pPr>
              <w:ind w:left="0"/>
              <w:rPr>
                <w:rFonts w:asciiTheme="minorHAnsi" w:hAnsiTheme="minorHAnsi" w:cstheme="minorHAnsi"/>
                <w:szCs w:val="24"/>
              </w:rPr>
            </w:pPr>
            <w:r w:rsidRPr="00F16E31">
              <w:rPr>
                <w:rFonts w:asciiTheme="minorHAnsi" w:hAnsiTheme="minorHAnsi" w:cstheme="minorHAnsi"/>
                <w:szCs w:val="24"/>
              </w:rPr>
              <w:t>Original</w:t>
            </w:r>
          </w:p>
        </w:tc>
      </w:tr>
      <w:tr w:rsidR="00C659BF" w:rsidRPr="00F16E31" w14:paraId="79B11A75" w14:textId="77777777" w:rsidTr="001C3FD1">
        <w:trPr>
          <w:tblHeader/>
        </w:trPr>
        <w:tc>
          <w:tcPr>
            <w:tcW w:w="992" w:type="dxa"/>
          </w:tcPr>
          <w:p w14:paraId="7965077D" w14:textId="77777777" w:rsidR="002E0621" w:rsidRPr="00F16E31" w:rsidRDefault="002E0621" w:rsidP="00F43312">
            <w:pPr>
              <w:ind w:left="0"/>
              <w:jc w:val="both"/>
              <w:rPr>
                <w:rFonts w:asciiTheme="minorHAnsi" w:hAnsiTheme="minorHAnsi" w:cstheme="minorHAnsi"/>
                <w:szCs w:val="24"/>
              </w:rPr>
            </w:pPr>
            <w:r w:rsidRPr="00F16E31">
              <w:rPr>
                <w:rFonts w:asciiTheme="minorHAnsi" w:hAnsiTheme="minorHAnsi" w:cstheme="minorHAnsi"/>
                <w:szCs w:val="24"/>
              </w:rPr>
              <w:t>V1.1</w:t>
            </w:r>
          </w:p>
        </w:tc>
        <w:tc>
          <w:tcPr>
            <w:tcW w:w="1985" w:type="dxa"/>
          </w:tcPr>
          <w:p w14:paraId="33DD32C2" w14:textId="77777777" w:rsidR="002E0621" w:rsidRPr="00F16E31" w:rsidRDefault="002E0621" w:rsidP="00F43312">
            <w:pPr>
              <w:ind w:left="0"/>
              <w:jc w:val="both"/>
              <w:rPr>
                <w:rFonts w:asciiTheme="minorHAnsi" w:hAnsiTheme="minorHAnsi" w:cstheme="minorHAnsi"/>
                <w:szCs w:val="24"/>
              </w:rPr>
            </w:pPr>
            <w:r w:rsidRPr="00F16E31">
              <w:rPr>
                <w:szCs w:val="24"/>
              </w:rPr>
              <w:t>Head</w:t>
            </w:r>
            <w:r w:rsidRPr="00F16E31">
              <w:rPr>
                <w:spacing w:val="-1"/>
                <w:szCs w:val="24"/>
              </w:rPr>
              <w:t xml:space="preserve"> </w:t>
            </w:r>
            <w:r w:rsidRPr="00F16E31">
              <w:rPr>
                <w:szCs w:val="24"/>
              </w:rPr>
              <w:t>of</w:t>
            </w:r>
            <w:r w:rsidRPr="00F16E31">
              <w:rPr>
                <w:spacing w:val="-1"/>
                <w:szCs w:val="24"/>
              </w:rPr>
              <w:t xml:space="preserve"> </w:t>
            </w:r>
            <w:r w:rsidRPr="00F16E31">
              <w:rPr>
                <w:szCs w:val="24"/>
              </w:rPr>
              <w:t xml:space="preserve">Student </w:t>
            </w:r>
            <w:r w:rsidRPr="00F16E31">
              <w:rPr>
                <w:spacing w:val="-2"/>
                <w:szCs w:val="24"/>
              </w:rPr>
              <w:t>Casework</w:t>
            </w:r>
          </w:p>
        </w:tc>
        <w:tc>
          <w:tcPr>
            <w:tcW w:w="1276" w:type="dxa"/>
          </w:tcPr>
          <w:p w14:paraId="47F10921" w14:textId="77777777" w:rsidR="002E0621" w:rsidRPr="00E51588" w:rsidRDefault="002E0621" w:rsidP="00F43312">
            <w:pPr>
              <w:ind w:left="0"/>
              <w:jc w:val="both"/>
              <w:rPr>
                <w:rFonts w:asciiTheme="minorHAnsi" w:hAnsiTheme="minorHAnsi" w:cstheme="minorHAnsi"/>
                <w:szCs w:val="24"/>
              </w:rPr>
            </w:pPr>
            <w:r w:rsidRPr="00E51588">
              <w:rPr>
                <w:rFonts w:asciiTheme="minorHAnsi" w:hAnsiTheme="minorHAnsi" w:cstheme="minorHAnsi"/>
                <w:szCs w:val="24"/>
              </w:rPr>
              <w:t>July 2025</w:t>
            </w:r>
          </w:p>
        </w:tc>
        <w:tc>
          <w:tcPr>
            <w:tcW w:w="4899" w:type="dxa"/>
          </w:tcPr>
          <w:p w14:paraId="04F809DD" w14:textId="77777777" w:rsidR="002E0621" w:rsidRPr="00E51588" w:rsidRDefault="002E0621" w:rsidP="00F43312">
            <w:pPr>
              <w:ind w:left="0"/>
              <w:rPr>
                <w:rFonts w:asciiTheme="minorHAnsi" w:hAnsiTheme="minorHAnsi" w:cstheme="minorHAnsi"/>
              </w:rPr>
            </w:pPr>
            <w:r w:rsidRPr="00E51588">
              <w:rPr>
                <w:rFonts w:asciiTheme="minorHAnsi" w:hAnsiTheme="minorHAnsi" w:cstheme="minorHAnsi"/>
              </w:rPr>
              <w:t>Updated to reflect Office for Students (OfS) regulatory requirements:</w:t>
            </w:r>
          </w:p>
          <w:p w14:paraId="3A9F12B7" w14:textId="77777777" w:rsidR="002E0621" w:rsidRPr="00E51588" w:rsidRDefault="002E0621" w:rsidP="002E0621">
            <w:pPr>
              <w:pStyle w:val="ListParagraph"/>
              <w:widowControl/>
              <w:numPr>
                <w:ilvl w:val="0"/>
                <w:numId w:val="40"/>
              </w:numPr>
              <w:autoSpaceDE/>
              <w:autoSpaceDN/>
              <w:spacing w:line="240" w:lineRule="auto"/>
              <w:ind w:left="147" w:hanging="147"/>
              <w:contextualSpacing/>
              <w:rPr>
                <w:rFonts w:asciiTheme="minorHAnsi" w:hAnsiTheme="minorHAnsi" w:cstheme="minorHAnsi"/>
              </w:rPr>
            </w:pPr>
            <w:r w:rsidRPr="00E51588">
              <w:rPr>
                <w:rFonts w:asciiTheme="minorHAnsi" w:hAnsiTheme="minorHAnsi" w:cstheme="minorHAnsi"/>
              </w:rPr>
              <w:t>Condition of Registration E6 – addressing sexual misconduct and harassment</w:t>
            </w:r>
          </w:p>
          <w:p w14:paraId="039DCF80" w14:textId="77777777" w:rsidR="002E0621" w:rsidRPr="00E51588" w:rsidRDefault="002E0621" w:rsidP="002E0621">
            <w:pPr>
              <w:pStyle w:val="ListParagraph"/>
              <w:widowControl/>
              <w:numPr>
                <w:ilvl w:val="0"/>
                <w:numId w:val="40"/>
              </w:numPr>
              <w:autoSpaceDE/>
              <w:autoSpaceDN/>
              <w:spacing w:line="240" w:lineRule="auto"/>
              <w:ind w:left="147" w:hanging="147"/>
              <w:contextualSpacing/>
              <w:rPr>
                <w:rFonts w:asciiTheme="minorHAnsi" w:hAnsiTheme="minorHAnsi" w:cstheme="minorHAnsi"/>
              </w:rPr>
            </w:pPr>
            <w:r w:rsidRPr="00E51588">
              <w:rPr>
                <w:rFonts w:asciiTheme="minorHAnsi" w:hAnsiTheme="minorHAnsi" w:cstheme="minorHAnsi"/>
              </w:rPr>
              <w:t>Regulatory Advice 24 – providing guidance on freedom of speech</w:t>
            </w:r>
          </w:p>
          <w:p w14:paraId="582E0CE2" w14:textId="77777777" w:rsidR="002E0621" w:rsidRPr="00E51588" w:rsidRDefault="002E0621" w:rsidP="00852D40">
            <w:pPr>
              <w:rPr>
                <w:rFonts w:asciiTheme="minorHAnsi" w:hAnsiTheme="minorHAnsi" w:cstheme="minorHAnsi"/>
                <w:szCs w:val="24"/>
              </w:rPr>
            </w:pPr>
          </w:p>
        </w:tc>
      </w:tr>
    </w:tbl>
    <w:p w14:paraId="5AFA2ACE" w14:textId="4A48F55B" w:rsidR="00897B0B" w:rsidRDefault="00897B0B" w:rsidP="00325B31">
      <w:pPr>
        <w:rPr>
          <w:rFonts w:ascii="Georgia" w:hAnsi="Georgia"/>
          <w:color w:val="5F295F"/>
          <w:sz w:val="28"/>
          <w:szCs w:val="24"/>
          <w:lang w:val="en-GB"/>
        </w:rPr>
      </w:pPr>
    </w:p>
    <w:p w14:paraId="6BF990B4" w14:textId="77777777" w:rsidR="00897B0B" w:rsidRPr="00897B0B" w:rsidRDefault="00897B0B" w:rsidP="00325B31">
      <w:pPr>
        <w:rPr>
          <w:rFonts w:ascii="Georgia" w:hAnsi="Georgia"/>
          <w:color w:val="5F295F"/>
          <w:sz w:val="28"/>
          <w:szCs w:val="24"/>
          <w:lang w:val="en-GB"/>
        </w:rPr>
      </w:pPr>
    </w:p>
    <w:sectPr w:rsidR="00897B0B" w:rsidRPr="00897B0B" w:rsidSect="00127A7C">
      <w:footerReference w:type="default" r:id="rId106"/>
      <w:pgSz w:w="11910" w:h="16840"/>
      <w:pgMar w:top="1361" w:right="1077" w:bottom="1361" w:left="1077" w:header="17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725D" w14:textId="77777777" w:rsidR="00EC5AD6" w:rsidRDefault="00EC5AD6">
      <w:r>
        <w:separator/>
      </w:r>
    </w:p>
  </w:endnote>
  <w:endnote w:type="continuationSeparator" w:id="0">
    <w:p w14:paraId="202D106A" w14:textId="77777777" w:rsidR="00EC5AD6" w:rsidRDefault="00EC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1FD5" w14:textId="145CFACC" w:rsidR="00946D2F" w:rsidRPr="00946D2F" w:rsidRDefault="00946D2F" w:rsidP="00946D2F">
    <w:pPr>
      <w:pStyle w:val="Footer"/>
      <w:rPr>
        <w:sz w:val="20"/>
        <w:szCs w:val="18"/>
      </w:rPr>
    </w:pPr>
    <w:r w:rsidRPr="00946D2F">
      <w:rPr>
        <w:sz w:val="20"/>
        <w:szCs w:val="18"/>
      </w:rPr>
      <w:fldChar w:fldCharType="begin"/>
    </w:r>
    <w:r w:rsidRPr="00946D2F">
      <w:rPr>
        <w:sz w:val="20"/>
        <w:szCs w:val="18"/>
      </w:rPr>
      <w:instrText xml:space="preserve"> FILENAME \* MERGEFORMAT </w:instrText>
    </w:r>
    <w:r w:rsidRPr="00946D2F">
      <w:rPr>
        <w:sz w:val="20"/>
        <w:szCs w:val="18"/>
      </w:rPr>
      <w:fldChar w:fldCharType="separate"/>
    </w:r>
    <w:r w:rsidR="001409A4">
      <w:rPr>
        <w:noProof/>
        <w:sz w:val="20"/>
        <w:szCs w:val="18"/>
      </w:rPr>
      <w:t>Student complaints procedure 2023-24 V1.0</w:t>
    </w:r>
    <w:r w:rsidRPr="00946D2F">
      <w:rPr>
        <w:sz w:val="20"/>
        <w:szCs w:val="18"/>
      </w:rPr>
      <w:fldChar w:fldCharType="end"/>
    </w:r>
    <w:r w:rsidRPr="00946D2F">
      <w:rPr>
        <w:sz w:val="20"/>
        <w:szCs w:val="18"/>
      </w:rPr>
      <w:tab/>
    </w:r>
    <w:r>
      <w:rPr>
        <w:sz w:val="20"/>
        <w:szCs w:val="18"/>
      </w:rPr>
      <w:tab/>
    </w:r>
    <w:r w:rsidRPr="00946D2F">
      <w:rPr>
        <w:sz w:val="20"/>
        <w:szCs w:val="18"/>
      </w:rPr>
      <w:t xml:space="preserve"> </w:t>
    </w:r>
    <w:sdt>
      <w:sdtPr>
        <w:rPr>
          <w:sz w:val="20"/>
          <w:szCs w:val="18"/>
        </w:rPr>
        <w:id w:val="-1376003445"/>
        <w:docPartObj>
          <w:docPartGallery w:val="Page Numbers (Bottom of Page)"/>
          <w:docPartUnique/>
        </w:docPartObj>
      </w:sdtPr>
      <w:sdtEndPr>
        <w:rPr>
          <w:noProof/>
        </w:rPr>
      </w:sdtEndPr>
      <w:sdtContent>
        <w:r w:rsidRPr="00946D2F">
          <w:rPr>
            <w:sz w:val="20"/>
            <w:szCs w:val="18"/>
          </w:rPr>
          <w:fldChar w:fldCharType="begin"/>
        </w:r>
        <w:r w:rsidRPr="00946D2F">
          <w:rPr>
            <w:sz w:val="20"/>
            <w:szCs w:val="18"/>
          </w:rPr>
          <w:instrText xml:space="preserve"> PAGE   \* MERGEFORMAT </w:instrText>
        </w:r>
        <w:r w:rsidRPr="00946D2F">
          <w:rPr>
            <w:sz w:val="20"/>
            <w:szCs w:val="18"/>
          </w:rPr>
          <w:fldChar w:fldCharType="separate"/>
        </w:r>
        <w:r w:rsidRPr="00946D2F">
          <w:rPr>
            <w:noProof/>
            <w:sz w:val="20"/>
            <w:szCs w:val="18"/>
          </w:rPr>
          <w:t>2</w:t>
        </w:r>
        <w:r w:rsidRPr="00946D2F">
          <w:rPr>
            <w:noProof/>
            <w:sz w:val="20"/>
            <w:szCs w:val="18"/>
          </w:rPr>
          <w:fldChar w:fldCharType="end"/>
        </w:r>
      </w:sdtContent>
    </w:sdt>
  </w:p>
  <w:p w14:paraId="7DA28CD8" w14:textId="77777777" w:rsidR="00E0597F" w:rsidRPr="00654E2E" w:rsidRDefault="00E0597F" w:rsidP="0065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8BC4" w14:textId="286C6687" w:rsidR="00F071EF" w:rsidRPr="00335B97" w:rsidRDefault="00702863" w:rsidP="00335B97">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1409A4">
      <w:rPr>
        <w:noProof/>
        <w:sz w:val="18"/>
        <w:szCs w:val="18"/>
      </w:rPr>
      <w:t>Student complaints procedure 2023-2</w:t>
    </w:r>
    <w:r w:rsidR="00C055AC">
      <w:rPr>
        <w:noProof/>
        <w:sz w:val="18"/>
        <w:szCs w:val="18"/>
      </w:rPr>
      <w:t>6</w:t>
    </w:r>
    <w:r w:rsidR="001409A4">
      <w:rPr>
        <w:noProof/>
        <w:sz w:val="18"/>
        <w:szCs w:val="18"/>
      </w:rPr>
      <w:t xml:space="preserve"> V1</w:t>
    </w:r>
    <w:r>
      <w:rPr>
        <w:sz w:val="18"/>
        <w:szCs w:val="18"/>
      </w:rPr>
      <w:fldChar w:fldCharType="end"/>
    </w:r>
    <w:r w:rsidR="00C055AC">
      <w:rPr>
        <w:sz w:val="18"/>
        <w:szCs w:val="18"/>
      </w:rPr>
      <w:t>.1</w:t>
    </w:r>
    <w:r w:rsidR="00F071EF">
      <w:rPr>
        <w:sz w:val="18"/>
        <w:szCs w:val="18"/>
      </w:rPr>
      <w:tab/>
    </w:r>
    <w:r w:rsidR="00F071EF" w:rsidRPr="00335B97">
      <w:rPr>
        <w:sz w:val="18"/>
        <w:szCs w:val="18"/>
      </w:rPr>
      <w:tab/>
    </w:r>
    <w:sdt>
      <w:sdtPr>
        <w:rPr>
          <w:sz w:val="18"/>
          <w:szCs w:val="18"/>
        </w:rPr>
        <w:id w:val="768438753"/>
        <w:docPartObj>
          <w:docPartGallery w:val="Page Numbers (Bottom of Page)"/>
          <w:docPartUnique/>
        </w:docPartObj>
      </w:sdtPr>
      <w:sdtEndPr>
        <w:rPr>
          <w:noProof/>
        </w:rPr>
      </w:sdtEndPr>
      <w:sdtContent>
        <w:r w:rsidR="00F071EF" w:rsidRPr="00335B97">
          <w:rPr>
            <w:sz w:val="18"/>
            <w:szCs w:val="18"/>
          </w:rPr>
          <w:fldChar w:fldCharType="begin"/>
        </w:r>
        <w:r w:rsidR="00F071EF" w:rsidRPr="00335B97">
          <w:rPr>
            <w:sz w:val="18"/>
            <w:szCs w:val="18"/>
          </w:rPr>
          <w:instrText xml:space="preserve"> PAGE   \* MERGEFORMAT </w:instrText>
        </w:r>
        <w:r w:rsidR="00F071EF" w:rsidRPr="00335B97">
          <w:rPr>
            <w:sz w:val="18"/>
            <w:szCs w:val="18"/>
          </w:rPr>
          <w:fldChar w:fldCharType="separate"/>
        </w:r>
        <w:r w:rsidR="00F071EF" w:rsidRPr="00335B97">
          <w:rPr>
            <w:noProof/>
            <w:sz w:val="18"/>
            <w:szCs w:val="18"/>
          </w:rPr>
          <w:t>2</w:t>
        </w:r>
        <w:r w:rsidR="00F071EF" w:rsidRPr="00335B97">
          <w:rPr>
            <w:noProof/>
            <w:sz w:val="18"/>
            <w:szCs w:val="18"/>
          </w:rPr>
          <w:fldChar w:fldCharType="end"/>
        </w:r>
      </w:sdtContent>
    </w:sdt>
  </w:p>
  <w:p w14:paraId="2DF38C36" w14:textId="77777777" w:rsidR="00F071EF" w:rsidRDefault="00F071E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5490" w14:textId="77777777" w:rsidR="00EC5AD6" w:rsidRDefault="00EC5AD6">
      <w:r>
        <w:separator/>
      </w:r>
    </w:p>
  </w:footnote>
  <w:footnote w:type="continuationSeparator" w:id="0">
    <w:p w14:paraId="04DFCFE8" w14:textId="77777777" w:rsidR="00EC5AD6" w:rsidRDefault="00EC5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B02"/>
    <w:multiLevelType w:val="hybridMultilevel"/>
    <w:tmpl w:val="A53CA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7F6EE1"/>
    <w:multiLevelType w:val="hybridMultilevel"/>
    <w:tmpl w:val="EF288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35264"/>
    <w:multiLevelType w:val="hybridMultilevel"/>
    <w:tmpl w:val="F9FE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B22AD"/>
    <w:multiLevelType w:val="hybridMultilevel"/>
    <w:tmpl w:val="C48A9D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A2825"/>
    <w:multiLevelType w:val="hybridMultilevel"/>
    <w:tmpl w:val="DB82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9430A"/>
    <w:multiLevelType w:val="hybridMultilevel"/>
    <w:tmpl w:val="7904F5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F459B"/>
    <w:multiLevelType w:val="hybridMultilevel"/>
    <w:tmpl w:val="117C1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F47679"/>
    <w:multiLevelType w:val="hybridMultilevel"/>
    <w:tmpl w:val="C56C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A43A0"/>
    <w:multiLevelType w:val="hybridMultilevel"/>
    <w:tmpl w:val="1E88C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7F25CD"/>
    <w:multiLevelType w:val="hybridMultilevel"/>
    <w:tmpl w:val="CAA26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21A54"/>
    <w:multiLevelType w:val="hybridMultilevel"/>
    <w:tmpl w:val="1E62D9CE"/>
    <w:lvl w:ilvl="0" w:tplc="5F2EDB7A">
      <w:start w:val="1"/>
      <w:numFmt w:val="decimal"/>
      <w:lvlText w:val="%1."/>
      <w:lvlJc w:val="left"/>
      <w:pPr>
        <w:ind w:left="363" w:hanging="360"/>
      </w:pPr>
      <w:rPr>
        <w:rFonts w:ascii="Arial" w:hAnsi="Arial"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 w15:restartNumberingAfterBreak="0">
    <w:nsid w:val="22664E4B"/>
    <w:multiLevelType w:val="hybridMultilevel"/>
    <w:tmpl w:val="C7BE7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A9546A"/>
    <w:multiLevelType w:val="hybridMultilevel"/>
    <w:tmpl w:val="4762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DF284D"/>
    <w:multiLevelType w:val="hybridMultilevel"/>
    <w:tmpl w:val="33E8C592"/>
    <w:lvl w:ilvl="0" w:tplc="73C4C0D4">
      <w:start w:val="1"/>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661FF"/>
    <w:multiLevelType w:val="hybridMultilevel"/>
    <w:tmpl w:val="83C8F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A2296C"/>
    <w:multiLevelType w:val="hybridMultilevel"/>
    <w:tmpl w:val="9D321C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573B09"/>
    <w:multiLevelType w:val="hybridMultilevel"/>
    <w:tmpl w:val="041CE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BC3DD0"/>
    <w:multiLevelType w:val="hybridMultilevel"/>
    <w:tmpl w:val="47FAC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474929"/>
    <w:multiLevelType w:val="hybridMultilevel"/>
    <w:tmpl w:val="EC680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6216AE"/>
    <w:multiLevelType w:val="hybridMultilevel"/>
    <w:tmpl w:val="8FC2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D1BCC"/>
    <w:multiLevelType w:val="hybridMultilevel"/>
    <w:tmpl w:val="49025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122E0E"/>
    <w:multiLevelType w:val="hybridMultilevel"/>
    <w:tmpl w:val="0750E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4E174E"/>
    <w:multiLevelType w:val="hybridMultilevel"/>
    <w:tmpl w:val="7D8A7C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4877DB"/>
    <w:multiLevelType w:val="hybridMultilevel"/>
    <w:tmpl w:val="A7E6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25275"/>
    <w:multiLevelType w:val="hybridMultilevel"/>
    <w:tmpl w:val="2BAE253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54759C0"/>
    <w:multiLevelType w:val="hybridMultilevel"/>
    <w:tmpl w:val="D6B0D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E44E0C"/>
    <w:multiLevelType w:val="hybridMultilevel"/>
    <w:tmpl w:val="0C84650A"/>
    <w:lvl w:ilvl="0" w:tplc="10EEC53C">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58B26B17"/>
    <w:multiLevelType w:val="hybridMultilevel"/>
    <w:tmpl w:val="EF90E912"/>
    <w:lvl w:ilvl="0" w:tplc="D4402392">
      <w:numFmt w:val="bullet"/>
      <w:lvlText w:val="-"/>
      <w:lvlJc w:val="left"/>
      <w:pPr>
        <w:ind w:left="785" w:hanging="360"/>
      </w:pPr>
      <w:rPr>
        <w:rFonts w:ascii="Calibri" w:eastAsia="Arial" w:hAnsi="Calibri" w:cs="Calibr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609E6B3A"/>
    <w:multiLevelType w:val="hybridMultilevel"/>
    <w:tmpl w:val="DC6EFA7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0" w15:restartNumberingAfterBreak="0">
    <w:nsid w:val="62D72761"/>
    <w:multiLevelType w:val="hybridMultilevel"/>
    <w:tmpl w:val="DB1A0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947B72"/>
    <w:multiLevelType w:val="hybridMultilevel"/>
    <w:tmpl w:val="3C8893C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2" w15:restartNumberingAfterBreak="0">
    <w:nsid w:val="6A312173"/>
    <w:multiLevelType w:val="hybridMultilevel"/>
    <w:tmpl w:val="C3202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6C0C38"/>
    <w:multiLevelType w:val="hybridMultilevel"/>
    <w:tmpl w:val="02B63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66383A"/>
    <w:multiLevelType w:val="hybridMultilevel"/>
    <w:tmpl w:val="87649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F266492"/>
    <w:multiLevelType w:val="hybridMultilevel"/>
    <w:tmpl w:val="0AA4AD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16C00C8"/>
    <w:multiLevelType w:val="hybridMultilevel"/>
    <w:tmpl w:val="5F605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0B54BA"/>
    <w:multiLevelType w:val="hybridMultilevel"/>
    <w:tmpl w:val="69740E7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8" w15:restartNumberingAfterBreak="0">
    <w:nsid w:val="7C7F6D6E"/>
    <w:multiLevelType w:val="hybridMultilevel"/>
    <w:tmpl w:val="B1A4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C090B"/>
    <w:multiLevelType w:val="hybridMultilevel"/>
    <w:tmpl w:val="55483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2894651">
    <w:abstractNumId w:val="25"/>
  </w:num>
  <w:num w:numId="2" w16cid:durableId="483089095">
    <w:abstractNumId w:val="9"/>
  </w:num>
  <w:num w:numId="3" w16cid:durableId="1447122070">
    <w:abstractNumId w:val="15"/>
  </w:num>
  <w:num w:numId="4" w16cid:durableId="123431078">
    <w:abstractNumId w:val="20"/>
  </w:num>
  <w:num w:numId="5" w16cid:durableId="1263687208">
    <w:abstractNumId w:val="5"/>
  </w:num>
  <w:num w:numId="6" w16cid:durableId="294987805">
    <w:abstractNumId w:val="8"/>
  </w:num>
  <w:num w:numId="7" w16cid:durableId="1383601272">
    <w:abstractNumId w:val="34"/>
  </w:num>
  <w:num w:numId="8" w16cid:durableId="713697911">
    <w:abstractNumId w:val="17"/>
  </w:num>
  <w:num w:numId="9" w16cid:durableId="421995975">
    <w:abstractNumId w:val="23"/>
  </w:num>
  <w:num w:numId="10" w16cid:durableId="1629239323">
    <w:abstractNumId w:val="26"/>
  </w:num>
  <w:num w:numId="11" w16cid:durableId="1190606472">
    <w:abstractNumId w:val="22"/>
  </w:num>
  <w:num w:numId="12" w16cid:durableId="1387333039">
    <w:abstractNumId w:val="1"/>
  </w:num>
  <w:num w:numId="13" w16cid:durableId="2023705794">
    <w:abstractNumId w:val="36"/>
  </w:num>
  <w:num w:numId="14" w16cid:durableId="1044794803">
    <w:abstractNumId w:val="3"/>
  </w:num>
  <w:num w:numId="15" w16cid:durableId="481629258">
    <w:abstractNumId w:val="12"/>
  </w:num>
  <w:num w:numId="16" w16cid:durableId="1356811196">
    <w:abstractNumId w:val="13"/>
  </w:num>
  <w:num w:numId="17" w16cid:durableId="375931386">
    <w:abstractNumId w:val="10"/>
  </w:num>
  <w:num w:numId="18" w16cid:durableId="1575581862">
    <w:abstractNumId w:val="30"/>
  </w:num>
  <w:num w:numId="19" w16cid:durableId="827938737">
    <w:abstractNumId w:val="33"/>
  </w:num>
  <w:num w:numId="20" w16cid:durableId="1838037043">
    <w:abstractNumId w:val="18"/>
  </w:num>
  <w:num w:numId="21" w16cid:durableId="1811284970">
    <w:abstractNumId w:val="0"/>
  </w:num>
  <w:num w:numId="22" w16cid:durableId="98182682">
    <w:abstractNumId w:val="16"/>
  </w:num>
  <w:num w:numId="23" w16cid:durableId="2083333796">
    <w:abstractNumId w:val="21"/>
  </w:num>
  <w:num w:numId="24" w16cid:durableId="294022741">
    <w:abstractNumId w:val="39"/>
  </w:num>
  <w:num w:numId="25" w16cid:durableId="1574856942">
    <w:abstractNumId w:val="4"/>
  </w:num>
  <w:num w:numId="26" w16cid:durableId="1142889952">
    <w:abstractNumId w:val="19"/>
  </w:num>
  <w:num w:numId="27" w16cid:durableId="1724480320">
    <w:abstractNumId w:val="7"/>
  </w:num>
  <w:num w:numId="28" w16cid:durableId="984165618">
    <w:abstractNumId w:val="35"/>
  </w:num>
  <w:num w:numId="29" w16cid:durableId="1616593258">
    <w:abstractNumId w:val="11"/>
  </w:num>
  <w:num w:numId="30" w16cid:durableId="1362780685">
    <w:abstractNumId w:val="29"/>
  </w:num>
  <w:num w:numId="31" w16cid:durableId="387188263">
    <w:abstractNumId w:val="24"/>
  </w:num>
  <w:num w:numId="32" w16cid:durableId="1761484639">
    <w:abstractNumId w:val="37"/>
  </w:num>
  <w:num w:numId="33" w16cid:durableId="93328962">
    <w:abstractNumId w:val="27"/>
  </w:num>
  <w:num w:numId="34" w16cid:durableId="872232182">
    <w:abstractNumId w:val="38"/>
  </w:num>
  <w:num w:numId="35" w16cid:durableId="344021913">
    <w:abstractNumId w:val="14"/>
  </w:num>
  <w:num w:numId="36" w16cid:durableId="1571768005">
    <w:abstractNumId w:val="6"/>
  </w:num>
  <w:num w:numId="37" w16cid:durableId="60257373">
    <w:abstractNumId w:val="31"/>
  </w:num>
  <w:num w:numId="38" w16cid:durableId="561257746">
    <w:abstractNumId w:val="28"/>
  </w:num>
  <w:num w:numId="39" w16cid:durableId="2026439402">
    <w:abstractNumId w:val="2"/>
  </w:num>
  <w:num w:numId="40" w16cid:durableId="204748931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F7"/>
    <w:rsid w:val="00000443"/>
    <w:rsid w:val="0000196C"/>
    <w:rsid w:val="0000352A"/>
    <w:rsid w:val="0000380E"/>
    <w:rsid w:val="000043D5"/>
    <w:rsid w:val="00004A64"/>
    <w:rsid w:val="000062A5"/>
    <w:rsid w:val="0000634D"/>
    <w:rsid w:val="000076D5"/>
    <w:rsid w:val="000118DB"/>
    <w:rsid w:val="00013DB6"/>
    <w:rsid w:val="00014DDD"/>
    <w:rsid w:val="00020336"/>
    <w:rsid w:val="000223F0"/>
    <w:rsid w:val="000225F5"/>
    <w:rsid w:val="00022615"/>
    <w:rsid w:val="00033C70"/>
    <w:rsid w:val="00033CA6"/>
    <w:rsid w:val="00034314"/>
    <w:rsid w:val="00035271"/>
    <w:rsid w:val="00035CF0"/>
    <w:rsid w:val="000367AF"/>
    <w:rsid w:val="0004036A"/>
    <w:rsid w:val="00040967"/>
    <w:rsid w:val="000410FF"/>
    <w:rsid w:val="00043072"/>
    <w:rsid w:val="000432F1"/>
    <w:rsid w:val="0005047D"/>
    <w:rsid w:val="00053376"/>
    <w:rsid w:val="000534B7"/>
    <w:rsid w:val="00054A87"/>
    <w:rsid w:val="00055CDD"/>
    <w:rsid w:val="00056C57"/>
    <w:rsid w:val="00063B58"/>
    <w:rsid w:val="00063B75"/>
    <w:rsid w:val="00064B94"/>
    <w:rsid w:val="00064B97"/>
    <w:rsid w:val="00064DF3"/>
    <w:rsid w:val="00065958"/>
    <w:rsid w:val="00070D54"/>
    <w:rsid w:val="000711DA"/>
    <w:rsid w:val="00071E7B"/>
    <w:rsid w:val="00073E7E"/>
    <w:rsid w:val="00076B8B"/>
    <w:rsid w:val="00077A2D"/>
    <w:rsid w:val="00077EBB"/>
    <w:rsid w:val="00082671"/>
    <w:rsid w:val="00083841"/>
    <w:rsid w:val="0008389B"/>
    <w:rsid w:val="0008591F"/>
    <w:rsid w:val="00086F97"/>
    <w:rsid w:val="00090EA6"/>
    <w:rsid w:val="00091B59"/>
    <w:rsid w:val="00091C30"/>
    <w:rsid w:val="0009356D"/>
    <w:rsid w:val="00096B3D"/>
    <w:rsid w:val="000A0703"/>
    <w:rsid w:val="000A1FB3"/>
    <w:rsid w:val="000A62D1"/>
    <w:rsid w:val="000A6CBA"/>
    <w:rsid w:val="000B26E5"/>
    <w:rsid w:val="000B51B2"/>
    <w:rsid w:val="000B5FFB"/>
    <w:rsid w:val="000B6A06"/>
    <w:rsid w:val="000B7621"/>
    <w:rsid w:val="000C22F6"/>
    <w:rsid w:val="000C28EE"/>
    <w:rsid w:val="000C3E2B"/>
    <w:rsid w:val="000C4223"/>
    <w:rsid w:val="000C488D"/>
    <w:rsid w:val="000C530D"/>
    <w:rsid w:val="000C6CC1"/>
    <w:rsid w:val="000D01ED"/>
    <w:rsid w:val="000D0D30"/>
    <w:rsid w:val="000D1A54"/>
    <w:rsid w:val="000D2C75"/>
    <w:rsid w:val="000D43E5"/>
    <w:rsid w:val="000D5119"/>
    <w:rsid w:val="000D582A"/>
    <w:rsid w:val="000D7ECF"/>
    <w:rsid w:val="000E0AE1"/>
    <w:rsid w:val="000E1109"/>
    <w:rsid w:val="000E1919"/>
    <w:rsid w:val="000E22A7"/>
    <w:rsid w:val="000E5278"/>
    <w:rsid w:val="000E5924"/>
    <w:rsid w:val="000E66D1"/>
    <w:rsid w:val="000E6B01"/>
    <w:rsid w:val="000E7422"/>
    <w:rsid w:val="000F45E3"/>
    <w:rsid w:val="000F6173"/>
    <w:rsid w:val="000F642B"/>
    <w:rsid w:val="001002F9"/>
    <w:rsid w:val="00100F7D"/>
    <w:rsid w:val="00103F69"/>
    <w:rsid w:val="0010528A"/>
    <w:rsid w:val="00106670"/>
    <w:rsid w:val="00112046"/>
    <w:rsid w:val="001138E3"/>
    <w:rsid w:val="00114B8F"/>
    <w:rsid w:val="00116710"/>
    <w:rsid w:val="0011674C"/>
    <w:rsid w:val="00116BFD"/>
    <w:rsid w:val="00121161"/>
    <w:rsid w:val="00122BE1"/>
    <w:rsid w:val="00122EAE"/>
    <w:rsid w:val="001250F4"/>
    <w:rsid w:val="00127A7C"/>
    <w:rsid w:val="001305D9"/>
    <w:rsid w:val="00134562"/>
    <w:rsid w:val="00135286"/>
    <w:rsid w:val="0013536A"/>
    <w:rsid w:val="00136715"/>
    <w:rsid w:val="00136C75"/>
    <w:rsid w:val="001409A4"/>
    <w:rsid w:val="001419FA"/>
    <w:rsid w:val="00144488"/>
    <w:rsid w:val="0014495C"/>
    <w:rsid w:val="00145E76"/>
    <w:rsid w:val="00147248"/>
    <w:rsid w:val="00147B2C"/>
    <w:rsid w:val="00150FED"/>
    <w:rsid w:val="001513E1"/>
    <w:rsid w:val="00153A88"/>
    <w:rsid w:val="001550DC"/>
    <w:rsid w:val="001568B6"/>
    <w:rsid w:val="001573A2"/>
    <w:rsid w:val="00157F30"/>
    <w:rsid w:val="00160472"/>
    <w:rsid w:val="00163812"/>
    <w:rsid w:val="0016587A"/>
    <w:rsid w:val="00167F4B"/>
    <w:rsid w:val="0017209B"/>
    <w:rsid w:val="00172B10"/>
    <w:rsid w:val="00173337"/>
    <w:rsid w:val="00174586"/>
    <w:rsid w:val="001805F6"/>
    <w:rsid w:val="00180804"/>
    <w:rsid w:val="00181C2E"/>
    <w:rsid w:val="00182EB9"/>
    <w:rsid w:val="00185126"/>
    <w:rsid w:val="00187345"/>
    <w:rsid w:val="001908E2"/>
    <w:rsid w:val="00191CB3"/>
    <w:rsid w:val="001940BD"/>
    <w:rsid w:val="00194B6D"/>
    <w:rsid w:val="00195294"/>
    <w:rsid w:val="00195527"/>
    <w:rsid w:val="00197461"/>
    <w:rsid w:val="00197AE0"/>
    <w:rsid w:val="001A00C2"/>
    <w:rsid w:val="001A11F9"/>
    <w:rsid w:val="001A2712"/>
    <w:rsid w:val="001A3D7F"/>
    <w:rsid w:val="001A3F32"/>
    <w:rsid w:val="001A5FAC"/>
    <w:rsid w:val="001A6230"/>
    <w:rsid w:val="001A7E87"/>
    <w:rsid w:val="001B07B5"/>
    <w:rsid w:val="001B1F6D"/>
    <w:rsid w:val="001B27B6"/>
    <w:rsid w:val="001B3370"/>
    <w:rsid w:val="001B4FAC"/>
    <w:rsid w:val="001B65B0"/>
    <w:rsid w:val="001B709D"/>
    <w:rsid w:val="001C1F3B"/>
    <w:rsid w:val="001C2C67"/>
    <w:rsid w:val="001C3E0B"/>
    <w:rsid w:val="001C3FD1"/>
    <w:rsid w:val="001C400C"/>
    <w:rsid w:val="001C41E0"/>
    <w:rsid w:val="001C4BB4"/>
    <w:rsid w:val="001C6E82"/>
    <w:rsid w:val="001D014F"/>
    <w:rsid w:val="001D0EDC"/>
    <w:rsid w:val="001D0FBC"/>
    <w:rsid w:val="001D165C"/>
    <w:rsid w:val="001D18F1"/>
    <w:rsid w:val="001D1A1D"/>
    <w:rsid w:val="001D24BD"/>
    <w:rsid w:val="001D28E5"/>
    <w:rsid w:val="001D375C"/>
    <w:rsid w:val="001D49F4"/>
    <w:rsid w:val="001D4C2F"/>
    <w:rsid w:val="001D5333"/>
    <w:rsid w:val="001D675C"/>
    <w:rsid w:val="001D7E0C"/>
    <w:rsid w:val="001E0CDF"/>
    <w:rsid w:val="001E301A"/>
    <w:rsid w:val="001E3672"/>
    <w:rsid w:val="001E3A31"/>
    <w:rsid w:val="001E68F0"/>
    <w:rsid w:val="001E6D62"/>
    <w:rsid w:val="001E6FF2"/>
    <w:rsid w:val="001E709D"/>
    <w:rsid w:val="001F06BD"/>
    <w:rsid w:val="001F1CE7"/>
    <w:rsid w:val="001F31BC"/>
    <w:rsid w:val="001F4FAA"/>
    <w:rsid w:val="001F64B3"/>
    <w:rsid w:val="001F7D46"/>
    <w:rsid w:val="0020027B"/>
    <w:rsid w:val="0020066D"/>
    <w:rsid w:val="00200EBD"/>
    <w:rsid w:val="00201F95"/>
    <w:rsid w:val="00202CDA"/>
    <w:rsid w:val="00204221"/>
    <w:rsid w:val="0020483D"/>
    <w:rsid w:val="0020590B"/>
    <w:rsid w:val="0021487E"/>
    <w:rsid w:val="00215B0D"/>
    <w:rsid w:val="00215C1A"/>
    <w:rsid w:val="00216E52"/>
    <w:rsid w:val="00217059"/>
    <w:rsid w:val="00221E67"/>
    <w:rsid w:val="00222904"/>
    <w:rsid w:val="0022293E"/>
    <w:rsid w:val="00224385"/>
    <w:rsid w:val="002244A3"/>
    <w:rsid w:val="0022527B"/>
    <w:rsid w:val="002257F6"/>
    <w:rsid w:val="00226B4F"/>
    <w:rsid w:val="00227F6C"/>
    <w:rsid w:val="002301C9"/>
    <w:rsid w:val="002310AB"/>
    <w:rsid w:val="0023112C"/>
    <w:rsid w:val="00231B93"/>
    <w:rsid w:val="002346DB"/>
    <w:rsid w:val="0023713E"/>
    <w:rsid w:val="00240BE9"/>
    <w:rsid w:val="00241127"/>
    <w:rsid w:val="00242A9C"/>
    <w:rsid w:val="002453F2"/>
    <w:rsid w:val="00245A75"/>
    <w:rsid w:val="00245ED3"/>
    <w:rsid w:val="00245FB9"/>
    <w:rsid w:val="00246B5D"/>
    <w:rsid w:val="00254502"/>
    <w:rsid w:val="00255788"/>
    <w:rsid w:val="00256D4D"/>
    <w:rsid w:val="0025763F"/>
    <w:rsid w:val="002577AF"/>
    <w:rsid w:val="002600C3"/>
    <w:rsid w:val="0026466B"/>
    <w:rsid w:val="00264F78"/>
    <w:rsid w:val="00265559"/>
    <w:rsid w:val="00267E2F"/>
    <w:rsid w:val="00271571"/>
    <w:rsid w:val="00271740"/>
    <w:rsid w:val="00271CEB"/>
    <w:rsid w:val="00271D99"/>
    <w:rsid w:val="00272341"/>
    <w:rsid w:val="00272A90"/>
    <w:rsid w:val="0027347A"/>
    <w:rsid w:val="00276B5F"/>
    <w:rsid w:val="00277827"/>
    <w:rsid w:val="00277DC7"/>
    <w:rsid w:val="00277F0E"/>
    <w:rsid w:val="00280E24"/>
    <w:rsid w:val="00290274"/>
    <w:rsid w:val="002908CC"/>
    <w:rsid w:val="002908F3"/>
    <w:rsid w:val="00296FEB"/>
    <w:rsid w:val="002A1DAF"/>
    <w:rsid w:val="002A2F3D"/>
    <w:rsid w:val="002A325C"/>
    <w:rsid w:val="002A33DC"/>
    <w:rsid w:val="002A3798"/>
    <w:rsid w:val="002A4435"/>
    <w:rsid w:val="002A609F"/>
    <w:rsid w:val="002B0650"/>
    <w:rsid w:val="002B2C0B"/>
    <w:rsid w:val="002B2D4B"/>
    <w:rsid w:val="002B37AE"/>
    <w:rsid w:val="002B4A38"/>
    <w:rsid w:val="002B4C02"/>
    <w:rsid w:val="002B693C"/>
    <w:rsid w:val="002B6D48"/>
    <w:rsid w:val="002B71CB"/>
    <w:rsid w:val="002C01E3"/>
    <w:rsid w:val="002C1146"/>
    <w:rsid w:val="002C1D74"/>
    <w:rsid w:val="002C4B95"/>
    <w:rsid w:val="002C4F20"/>
    <w:rsid w:val="002C519D"/>
    <w:rsid w:val="002C5231"/>
    <w:rsid w:val="002C6AB6"/>
    <w:rsid w:val="002D0DAF"/>
    <w:rsid w:val="002D1175"/>
    <w:rsid w:val="002D28FF"/>
    <w:rsid w:val="002D45CF"/>
    <w:rsid w:val="002D5FB3"/>
    <w:rsid w:val="002D734C"/>
    <w:rsid w:val="002E00D1"/>
    <w:rsid w:val="002E0621"/>
    <w:rsid w:val="002E0952"/>
    <w:rsid w:val="002E0FE4"/>
    <w:rsid w:val="002E1ECE"/>
    <w:rsid w:val="002E2206"/>
    <w:rsid w:val="002E253F"/>
    <w:rsid w:val="002E648F"/>
    <w:rsid w:val="002E7C1C"/>
    <w:rsid w:val="002F1263"/>
    <w:rsid w:val="002F2993"/>
    <w:rsid w:val="002F3CE5"/>
    <w:rsid w:val="002F413A"/>
    <w:rsid w:val="002F4747"/>
    <w:rsid w:val="002F4B1D"/>
    <w:rsid w:val="002F7402"/>
    <w:rsid w:val="00300EEB"/>
    <w:rsid w:val="00303D78"/>
    <w:rsid w:val="00304F1C"/>
    <w:rsid w:val="00310DF9"/>
    <w:rsid w:val="003135B9"/>
    <w:rsid w:val="00313642"/>
    <w:rsid w:val="00313681"/>
    <w:rsid w:val="003156EF"/>
    <w:rsid w:val="003170BF"/>
    <w:rsid w:val="00317DD2"/>
    <w:rsid w:val="00321642"/>
    <w:rsid w:val="0032194B"/>
    <w:rsid w:val="00323199"/>
    <w:rsid w:val="00325B31"/>
    <w:rsid w:val="00326777"/>
    <w:rsid w:val="00327479"/>
    <w:rsid w:val="00327FBC"/>
    <w:rsid w:val="0033357F"/>
    <w:rsid w:val="003337B3"/>
    <w:rsid w:val="00334A75"/>
    <w:rsid w:val="00334D3E"/>
    <w:rsid w:val="00335B97"/>
    <w:rsid w:val="00337B10"/>
    <w:rsid w:val="00342170"/>
    <w:rsid w:val="003434DB"/>
    <w:rsid w:val="0034638E"/>
    <w:rsid w:val="00346A62"/>
    <w:rsid w:val="00346C46"/>
    <w:rsid w:val="0034723E"/>
    <w:rsid w:val="003520F0"/>
    <w:rsid w:val="003531A4"/>
    <w:rsid w:val="00353951"/>
    <w:rsid w:val="00354FC6"/>
    <w:rsid w:val="00356098"/>
    <w:rsid w:val="003622C2"/>
    <w:rsid w:val="00362ABD"/>
    <w:rsid w:val="003632F1"/>
    <w:rsid w:val="00363AC6"/>
    <w:rsid w:val="00363FAE"/>
    <w:rsid w:val="003649EA"/>
    <w:rsid w:val="00365A48"/>
    <w:rsid w:val="00365D7A"/>
    <w:rsid w:val="00365DFA"/>
    <w:rsid w:val="003701F7"/>
    <w:rsid w:val="00370ADE"/>
    <w:rsid w:val="003767EF"/>
    <w:rsid w:val="00377565"/>
    <w:rsid w:val="003823E9"/>
    <w:rsid w:val="00383C71"/>
    <w:rsid w:val="00383EEE"/>
    <w:rsid w:val="003844B3"/>
    <w:rsid w:val="003844E5"/>
    <w:rsid w:val="003856C6"/>
    <w:rsid w:val="003871E0"/>
    <w:rsid w:val="00390936"/>
    <w:rsid w:val="00391430"/>
    <w:rsid w:val="0039472E"/>
    <w:rsid w:val="003A5C1B"/>
    <w:rsid w:val="003A73AF"/>
    <w:rsid w:val="003B18B2"/>
    <w:rsid w:val="003B3068"/>
    <w:rsid w:val="003B4865"/>
    <w:rsid w:val="003B7AE7"/>
    <w:rsid w:val="003C17A8"/>
    <w:rsid w:val="003C20C8"/>
    <w:rsid w:val="003C2BD8"/>
    <w:rsid w:val="003C2F7D"/>
    <w:rsid w:val="003C3D19"/>
    <w:rsid w:val="003C4342"/>
    <w:rsid w:val="003C476C"/>
    <w:rsid w:val="003D0198"/>
    <w:rsid w:val="003D022C"/>
    <w:rsid w:val="003D044B"/>
    <w:rsid w:val="003D190A"/>
    <w:rsid w:val="003D1DC9"/>
    <w:rsid w:val="003D2262"/>
    <w:rsid w:val="003D2919"/>
    <w:rsid w:val="003D3A7F"/>
    <w:rsid w:val="003D4906"/>
    <w:rsid w:val="003D5285"/>
    <w:rsid w:val="003D6F9D"/>
    <w:rsid w:val="003D7375"/>
    <w:rsid w:val="003D7796"/>
    <w:rsid w:val="003D779E"/>
    <w:rsid w:val="003D790D"/>
    <w:rsid w:val="003D7E25"/>
    <w:rsid w:val="003E04F0"/>
    <w:rsid w:val="003E08D1"/>
    <w:rsid w:val="003E2F44"/>
    <w:rsid w:val="003E486E"/>
    <w:rsid w:val="003E5BE2"/>
    <w:rsid w:val="003E650D"/>
    <w:rsid w:val="003E6BBE"/>
    <w:rsid w:val="003E7A27"/>
    <w:rsid w:val="003F0551"/>
    <w:rsid w:val="003F1987"/>
    <w:rsid w:val="003F292D"/>
    <w:rsid w:val="003F2A39"/>
    <w:rsid w:val="003F2CAE"/>
    <w:rsid w:val="003F5DEB"/>
    <w:rsid w:val="003F6B8A"/>
    <w:rsid w:val="003F71DA"/>
    <w:rsid w:val="004001A7"/>
    <w:rsid w:val="004006BE"/>
    <w:rsid w:val="004018EA"/>
    <w:rsid w:val="0040239A"/>
    <w:rsid w:val="004035AF"/>
    <w:rsid w:val="00404E23"/>
    <w:rsid w:val="00404FCA"/>
    <w:rsid w:val="004072B9"/>
    <w:rsid w:val="00407491"/>
    <w:rsid w:val="0041096F"/>
    <w:rsid w:val="004116E5"/>
    <w:rsid w:val="00411C31"/>
    <w:rsid w:val="004123FE"/>
    <w:rsid w:val="00412BE5"/>
    <w:rsid w:val="0041343F"/>
    <w:rsid w:val="004149CC"/>
    <w:rsid w:val="00414AD8"/>
    <w:rsid w:val="00414C1B"/>
    <w:rsid w:val="00415756"/>
    <w:rsid w:val="00417241"/>
    <w:rsid w:val="0041774C"/>
    <w:rsid w:val="00420160"/>
    <w:rsid w:val="004209F9"/>
    <w:rsid w:val="00420BEC"/>
    <w:rsid w:val="00421879"/>
    <w:rsid w:val="0042275C"/>
    <w:rsid w:val="00424715"/>
    <w:rsid w:val="004249C9"/>
    <w:rsid w:val="00424BCC"/>
    <w:rsid w:val="00426C48"/>
    <w:rsid w:val="00427DDB"/>
    <w:rsid w:val="00430889"/>
    <w:rsid w:val="00431077"/>
    <w:rsid w:val="00431E8C"/>
    <w:rsid w:val="00431F8F"/>
    <w:rsid w:val="00433509"/>
    <w:rsid w:val="00434797"/>
    <w:rsid w:val="00434B65"/>
    <w:rsid w:val="00435201"/>
    <w:rsid w:val="00440321"/>
    <w:rsid w:val="00440E71"/>
    <w:rsid w:val="00442637"/>
    <w:rsid w:val="0044309A"/>
    <w:rsid w:val="004447C3"/>
    <w:rsid w:val="004462F7"/>
    <w:rsid w:val="0044643F"/>
    <w:rsid w:val="0044674E"/>
    <w:rsid w:val="004479B7"/>
    <w:rsid w:val="004500DD"/>
    <w:rsid w:val="004517F3"/>
    <w:rsid w:val="004528CB"/>
    <w:rsid w:val="00453A4B"/>
    <w:rsid w:val="00453E72"/>
    <w:rsid w:val="004540BD"/>
    <w:rsid w:val="004546CE"/>
    <w:rsid w:val="00455250"/>
    <w:rsid w:val="00456643"/>
    <w:rsid w:val="004576F8"/>
    <w:rsid w:val="0046033A"/>
    <w:rsid w:val="00460992"/>
    <w:rsid w:val="00461313"/>
    <w:rsid w:val="00463036"/>
    <w:rsid w:val="00463FAF"/>
    <w:rsid w:val="00464078"/>
    <w:rsid w:val="00464DB0"/>
    <w:rsid w:val="00466D2B"/>
    <w:rsid w:val="00471AFF"/>
    <w:rsid w:val="00472016"/>
    <w:rsid w:val="004729C5"/>
    <w:rsid w:val="00472D07"/>
    <w:rsid w:val="004743E9"/>
    <w:rsid w:val="00474F74"/>
    <w:rsid w:val="004751C6"/>
    <w:rsid w:val="00475D8B"/>
    <w:rsid w:val="00476EE7"/>
    <w:rsid w:val="004777C6"/>
    <w:rsid w:val="004779D8"/>
    <w:rsid w:val="004838E4"/>
    <w:rsid w:val="004852FF"/>
    <w:rsid w:val="004858F1"/>
    <w:rsid w:val="00486081"/>
    <w:rsid w:val="00487F74"/>
    <w:rsid w:val="00490D37"/>
    <w:rsid w:val="00491E9A"/>
    <w:rsid w:val="004923F5"/>
    <w:rsid w:val="00492BC8"/>
    <w:rsid w:val="004946F9"/>
    <w:rsid w:val="0049635F"/>
    <w:rsid w:val="00496436"/>
    <w:rsid w:val="004A2B87"/>
    <w:rsid w:val="004A2E10"/>
    <w:rsid w:val="004A747E"/>
    <w:rsid w:val="004A75ED"/>
    <w:rsid w:val="004A7F9F"/>
    <w:rsid w:val="004B4968"/>
    <w:rsid w:val="004B66F9"/>
    <w:rsid w:val="004B6846"/>
    <w:rsid w:val="004B68CF"/>
    <w:rsid w:val="004B6CE8"/>
    <w:rsid w:val="004C01D7"/>
    <w:rsid w:val="004C224A"/>
    <w:rsid w:val="004C52AD"/>
    <w:rsid w:val="004C5BE8"/>
    <w:rsid w:val="004C6653"/>
    <w:rsid w:val="004C72FE"/>
    <w:rsid w:val="004D2FAC"/>
    <w:rsid w:val="004D6AAC"/>
    <w:rsid w:val="004D6F5D"/>
    <w:rsid w:val="004E0380"/>
    <w:rsid w:val="004E3B89"/>
    <w:rsid w:val="004E3BB3"/>
    <w:rsid w:val="004E4AD4"/>
    <w:rsid w:val="004E5775"/>
    <w:rsid w:val="004E5A03"/>
    <w:rsid w:val="004E6CA5"/>
    <w:rsid w:val="004F0468"/>
    <w:rsid w:val="004F04DB"/>
    <w:rsid w:val="004F0DE3"/>
    <w:rsid w:val="004F104E"/>
    <w:rsid w:val="004F11EE"/>
    <w:rsid w:val="004F15EF"/>
    <w:rsid w:val="004F1A58"/>
    <w:rsid w:val="004F49BA"/>
    <w:rsid w:val="004F67F7"/>
    <w:rsid w:val="004F7073"/>
    <w:rsid w:val="00500067"/>
    <w:rsid w:val="005070F8"/>
    <w:rsid w:val="005136BE"/>
    <w:rsid w:val="005148D7"/>
    <w:rsid w:val="005155DA"/>
    <w:rsid w:val="0051570B"/>
    <w:rsid w:val="005159D6"/>
    <w:rsid w:val="005221E1"/>
    <w:rsid w:val="005246BB"/>
    <w:rsid w:val="00524AA6"/>
    <w:rsid w:val="005261D0"/>
    <w:rsid w:val="005277ED"/>
    <w:rsid w:val="005325BA"/>
    <w:rsid w:val="005332EE"/>
    <w:rsid w:val="005333A6"/>
    <w:rsid w:val="005336CB"/>
    <w:rsid w:val="005364E1"/>
    <w:rsid w:val="00542307"/>
    <w:rsid w:val="00544BB4"/>
    <w:rsid w:val="00546FA5"/>
    <w:rsid w:val="0054776F"/>
    <w:rsid w:val="00550B64"/>
    <w:rsid w:val="00551573"/>
    <w:rsid w:val="0055539A"/>
    <w:rsid w:val="005574EC"/>
    <w:rsid w:val="005606A3"/>
    <w:rsid w:val="00561089"/>
    <w:rsid w:val="00561C2A"/>
    <w:rsid w:val="005626F2"/>
    <w:rsid w:val="00563867"/>
    <w:rsid w:val="00564880"/>
    <w:rsid w:val="0056538A"/>
    <w:rsid w:val="00565CE3"/>
    <w:rsid w:val="0056652F"/>
    <w:rsid w:val="005718F0"/>
    <w:rsid w:val="00573625"/>
    <w:rsid w:val="005758D0"/>
    <w:rsid w:val="00576EFE"/>
    <w:rsid w:val="00577DBA"/>
    <w:rsid w:val="00580088"/>
    <w:rsid w:val="00581EE9"/>
    <w:rsid w:val="00583520"/>
    <w:rsid w:val="005838D6"/>
    <w:rsid w:val="005845E9"/>
    <w:rsid w:val="005854BB"/>
    <w:rsid w:val="00586A91"/>
    <w:rsid w:val="00587260"/>
    <w:rsid w:val="00587905"/>
    <w:rsid w:val="00587DE0"/>
    <w:rsid w:val="00591DB9"/>
    <w:rsid w:val="00592AC2"/>
    <w:rsid w:val="005930F2"/>
    <w:rsid w:val="005938D0"/>
    <w:rsid w:val="00596003"/>
    <w:rsid w:val="005965DE"/>
    <w:rsid w:val="005A0C32"/>
    <w:rsid w:val="005A0F41"/>
    <w:rsid w:val="005A3B32"/>
    <w:rsid w:val="005A47DB"/>
    <w:rsid w:val="005A7009"/>
    <w:rsid w:val="005B1AAA"/>
    <w:rsid w:val="005B22D8"/>
    <w:rsid w:val="005B253B"/>
    <w:rsid w:val="005B36D8"/>
    <w:rsid w:val="005B4BA9"/>
    <w:rsid w:val="005B4E4D"/>
    <w:rsid w:val="005B5D12"/>
    <w:rsid w:val="005B6957"/>
    <w:rsid w:val="005C146A"/>
    <w:rsid w:val="005C4CFF"/>
    <w:rsid w:val="005C52FC"/>
    <w:rsid w:val="005C7614"/>
    <w:rsid w:val="005C7E3D"/>
    <w:rsid w:val="005C7FB7"/>
    <w:rsid w:val="005D0DFD"/>
    <w:rsid w:val="005D1B6C"/>
    <w:rsid w:val="005D23A5"/>
    <w:rsid w:val="005D2412"/>
    <w:rsid w:val="005D3EF8"/>
    <w:rsid w:val="005D51CE"/>
    <w:rsid w:val="005E12B6"/>
    <w:rsid w:val="005E132B"/>
    <w:rsid w:val="005E1B5A"/>
    <w:rsid w:val="005E1FAD"/>
    <w:rsid w:val="005E2B92"/>
    <w:rsid w:val="005E5723"/>
    <w:rsid w:val="005E5E89"/>
    <w:rsid w:val="005E7028"/>
    <w:rsid w:val="005F1773"/>
    <w:rsid w:val="005F3481"/>
    <w:rsid w:val="005F3E71"/>
    <w:rsid w:val="005F51E6"/>
    <w:rsid w:val="006002F4"/>
    <w:rsid w:val="00600F36"/>
    <w:rsid w:val="0060492F"/>
    <w:rsid w:val="00605F37"/>
    <w:rsid w:val="006106AD"/>
    <w:rsid w:val="00611B44"/>
    <w:rsid w:val="00612AF7"/>
    <w:rsid w:val="00612B65"/>
    <w:rsid w:val="00612CF7"/>
    <w:rsid w:val="00613722"/>
    <w:rsid w:val="006141F4"/>
    <w:rsid w:val="0061757B"/>
    <w:rsid w:val="00620A83"/>
    <w:rsid w:val="0062106B"/>
    <w:rsid w:val="00625932"/>
    <w:rsid w:val="00626973"/>
    <w:rsid w:val="00626991"/>
    <w:rsid w:val="00630265"/>
    <w:rsid w:val="006306A6"/>
    <w:rsid w:val="00632175"/>
    <w:rsid w:val="006327D5"/>
    <w:rsid w:val="0063464E"/>
    <w:rsid w:val="00634932"/>
    <w:rsid w:val="00635F7B"/>
    <w:rsid w:val="006361C6"/>
    <w:rsid w:val="006365C9"/>
    <w:rsid w:val="0063792D"/>
    <w:rsid w:val="00637EEF"/>
    <w:rsid w:val="00637F6F"/>
    <w:rsid w:val="00641F87"/>
    <w:rsid w:val="00642286"/>
    <w:rsid w:val="00643E7F"/>
    <w:rsid w:val="00650DE4"/>
    <w:rsid w:val="00651FDB"/>
    <w:rsid w:val="00652182"/>
    <w:rsid w:val="006542D6"/>
    <w:rsid w:val="00656118"/>
    <w:rsid w:val="006562C6"/>
    <w:rsid w:val="00657709"/>
    <w:rsid w:val="00657D0F"/>
    <w:rsid w:val="00661DA5"/>
    <w:rsid w:val="006632A8"/>
    <w:rsid w:val="00666761"/>
    <w:rsid w:val="00670012"/>
    <w:rsid w:val="00670145"/>
    <w:rsid w:val="00671684"/>
    <w:rsid w:val="00672533"/>
    <w:rsid w:val="006725EC"/>
    <w:rsid w:val="006742DE"/>
    <w:rsid w:val="00674AB3"/>
    <w:rsid w:val="00677573"/>
    <w:rsid w:val="0067769A"/>
    <w:rsid w:val="006778F8"/>
    <w:rsid w:val="006804DF"/>
    <w:rsid w:val="006807CA"/>
    <w:rsid w:val="006819C9"/>
    <w:rsid w:val="00683426"/>
    <w:rsid w:val="00684138"/>
    <w:rsid w:val="0068460A"/>
    <w:rsid w:val="0068534A"/>
    <w:rsid w:val="0068635B"/>
    <w:rsid w:val="00686B4D"/>
    <w:rsid w:val="006876EC"/>
    <w:rsid w:val="00687A9C"/>
    <w:rsid w:val="0069159F"/>
    <w:rsid w:val="006920F6"/>
    <w:rsid w:val="00693366"/>
    <w:rsid w:val="006938B1"/>
    <w:rsid w:val="006951F2"/>
    <w:rsid w:val="00696A6A"/>
    <w:rsid w:val="006A0820"/>
    <w:rsid w:val="006A148B"/>
    <w:rsid w:val="006A22C1"/>
    <w:rsid w:val="006A237C"/>
    <w:rsid w:val="006B0270"/>
    <w:rsid w:val="006B198B"/>
    <w:rsid w:val="006B3776"/>
    <w:rsid w:val="006B4B82"/>
    <w:rsid w:val="006B59C8"/>
    <w:rsid w:val="006B6D72"/>
    <w:rsid w:val="006B7897"/>
    <w:rsid w:val="006C143C"/>
    <w:rsid w:val="006C158C"/>
    <w:rsid w:val="006C27D3"/>
    <w:rsid w:val="006C4DAE"/>
    <w:rsid w:val="006C7C78"/>
    <w:rsid w:val="006D0532"/>
    <w:rsid w:val="006D068D"/>
    <w:rsid w:val="006D0EF8"/>
    <w:rsid w:val="006D121D"/>
    <w:rsid w:val="006D3798"/>
    <w:rsid w:val="006D546F"/>
    <w:rsid w:val="006D6DD3"/>
    <w:rsid w:val="006D6F1E"/>
    <w:rsid w:val="006D7170"/>
    <w:rsid w:val="006E072D"/>
    <w:rsid w:val="006E0A57"/>
    <w:rsid w:val="006E1675"/>
    <w:rsid w:val="006E17AD"/>
    <w:rsid w:val="006E17EA"/>
    <w:rsid w:val="006E3061"/>
    <w:rsid w:val="006E3162"/>
    <w:rsid w:val="006E778D"/>
    <w:rsid w:val="006E7E29"/>
    <w:rsid w:val="006F00A4"/>
    <w:rsid w:val="006F0317"/>
    <w:rsid w:val="006F0396"/>
    <w:rsid w:val="006F04C7"/>
    <w:rsid w:val="006F31DE"/>
    <w:rsid w:val="006F475E"/>
    <w:rsid w:val="006F4FA4"/>
    <w:rsid w:val="006F7200"/>
    <w:rsid w:val="00702863"/>
    <w:rsid w:val="00704FF8"/>
    <w:rsid w:val="007067A8"/>
    <w:rsid w:val="00707673"/>
    <w:rsid w:val="007076B3"/>
    <w:rsid w:val="00707A12"/>
    <w:rsid w:val="00711287"/>
    <w:rsid w:val="00711717"/>
    <w:rsid w:val="00713408"/>
    <w:rsid w:val="00714B0E"/>
    <w:rsid w:val="0071721A"/>
    <w:rsid w:val="00720941"/>
    <w:rsid w:val="00720C87"/>
    <w:rsid w:val="0072291E"/>
    <w:rsid w:val="007233C8"/>
    <w:rsid w:val="00726DCB"/>
    <w:rsid w:val="00726E57"/>
    <w:rsid w:val="007270FC"/>
    <w:rsid w:val="00727AF4"/>
    <w:rsid w:val="00732F66"/>
    <w:rsid w:val="007349F4"/>
    <w:rsid w:val="00736668"/>
    <w:rsid w:val="00736AB5"/>
    <w:rsid w:val="007379A6"/>
    <w:rsid w:val="00740189"/>
    <w:rsid w:val="00740983"/>
    <w:rsid w:val="00741E71"/>
    <w:rsid w:val="00742A17"/>
    <w:rsid w:val="007453DD"/>
    <w:rsid w:val="00745D79"/>
    <w:rsid w:val="007460B0"/>
    <w:rsid w:val="00747734"/>
    <w:rsid w:val="00747D0D"/>
    <w:rsid w:val="007508D8"/>
    <w:rsid w:val="00751373"/>
    <w:rsid w:val="00752593"/>
    <w:rsid w:val="00753084"/>
    <w:rsid w:val="0075343C"/>
    <w:rsid w:val="0075370D"/>
    <w:rsid w:val="00753FA3"/>
    <w:rsid w:val="00756B17"/>
    <w:rsid w:val="00764E83"/>
    <w:rsid w:val="007661F7"/>
    <w:rsid w:val="00767FED"/>
    <w:rsid w:val="0077112B"/>
    <w:rsid w:val="007715D5"/>
    <w:rsid w:val="00772100"/>
    <w:rsid w:val="0077256B"/>
    <w:rsid w:val="00772F2F"/>
    <w:rsid w:val="00772F4C"/>
    <w:rsid w:val="00774419"/>
    <w:rsid w:val="00774915"/>
    <w:rsid w:val="00774946"/>
    <w:rsid w:val="00774E93"/>
    <w:rsid w:val="0078104E"/>
    <w:rsid w:val="00781891"/>
    <w:rsid w:val="00782EE0"/>
    <w:rsid w:val="00783440"/>
    <w:rsid w:val="00783ED1"/>
    <w:rsid w:val="007853E0"/>
    <w:rsid w:val="00791D6D"/>
    <w:rsid w:val="00794667"/>
    <w:rsid w:val="00794AA5"/>
    <w:rsid w:val="007A035E"/>
    <w:rsid w:val="007A20B9"/>
    <w:rsid w:val="007A2EAA"/>
    <w:rsid w:val="007A462C"/>
    <w:rsid w:val="007A5AA6"/>
    <w:rsid w:val="007A7267"/>
    <w:rsid w:val="007B04EA"/>
    <w:rsid w:val="007B05E4"/>
    <w:rsid w:val="007B1522"/>
    <w:rsid w:val="007B2671"/>
    <w:rsid w:val="007B4858"/>
    <w:rsid w:val="007B6E4E"/>
    <w:rsid w:val="007B6E80"/>
    <w:rsid w:val="007C289E"/>
    <w:rsid w:val="007C310E"/>
    <w:rsid w:val="007C3634"/>
    <w:rsid w:val="007C5E21"/>
    <w:rsid w:val="007D115A"/>
    <w:rsid w:val="007D158E"/>
    <w:rsid w:val="007D2418"/>
    <w:rsid w:val="007D45A9"/>
    <w:rsid w:val="007D4DC9"/>
    <w:rsid w:val="007D5406"/>
    <w:rsid w:val="007D5607"/>
    <w:rsid w:val="007E022A"/>
    <w:rsid w:val="007E06E3"/>
    <w:rsid w:val="007E15C8"/>
    <w:rsid w:val="007E21BE"/>
    <w:rsid w:val="007E23B8"/>
    <w:rsid w:val="007E2E84"/>
    <w:rsid w:val="007E39A6"/>
    <w:rsid w:val="007E3EC6"/>
    <w:rsid w:val="007E4026"/>
    <w:rsid w:val="007E48CD"/>
    <w:rsid w:val="007E7E44"/>
    <w:rsid w:val="007F1509"/>
    <w:rsid w:val="007F2101"/>
    <w:rsid w:val="007F3F4B"/>
    <w:rsid w:val="007F57CF"/>
    <w:rsid w:val="007F622F"/>
    <w:rsid w:val="007F6298"/>
    <w:rsid w:val="007F7FBB"/>
    <w:rsid w:val="00801142"/>
    <w:rsid w:val="00802295"/>
    <w:rsid w:val="008029FA"/>
    <w:rsid w:val="00803D60"/>
    <w:rsid w:val="00804625"/>
    <w:rsid w:val="00805C57"/>
    <w:rsid w:val="008063FC"/>
    <w:rsid w:val="00806E86"/>
    <w:rsid w:val="00811723"/>
    <w:rsid w:val="0081192A"/>
    <w:rsid w:val="00811A21"/>
    <w:rsid w:val="0081401D"/>
    <w:rsid w:val="008145E1"/>
    <w:rsid w:val="008158E7"/>
    <w:rsid w:val="008214D7"/>
    <w:rsid w:val="00821FBF"/>
    <w:rsid w:val="00823403"/>
    <w:rsid w:val="00827082"/>
    <w:rsid w:val="0082713C"/>
    <w:rsid w:val="0082761A"/>
    <w:rsid w:val="00831938"/>
    <w:rsid w:val="008330DF"/>
    <w:rsid w:val="008345CD"/>
    <w:rsid w:val="00834BA2"/>
    <w:rsid w:val="0083527D"/>
    <w:rsid w:val="0083582F"/>
    <w:rsid w:val="00837BEF"/>
    <w:rsid w:val="008408C9"/>
    <w:rsid w:val="00841D60"/>
    <w:rsid w:val="008422E4"/>
    <w:rsid w:val="008434BD"/>
    <w:rsid w:val="00843C88"/>
    <w:rsid w:val="00844B2C"/>
    <w:rsid w:val="00845E8E"/>
    <w:rsid w:val="0084703D"/>
    <w:rsid w:val="00852D20"/>
    <w:rsid w:val="00852E66"/>
    <w:rsid w:val="00853BEE"/>
    <w:rsid w:val="008549C9"/>
    <w:rsid w:val="008566B3"/>
    <w:rsid w:val="00856C77"/>
    <w:rsid w:val="008579F6"/>
    <w:rsid w:val="00861759"/>
    <w:rsid w:val="008621E5"/>
    <w:rsid w:val="00862515"/>
    <w:rsid w:val="008628EB"/>
    <w:rsid w:val="0086406B"/>
    <w:rsid w:val="00864527"/>
    <w:rsid w:val="00864BDE"/>
    <w:rsid w:val="00866598"/>
    <w:rsid w:val="00866FFF"/>
    <w:rsid w:val="008702BE"/>
    <w:rsid w:val="00870EA7"/>
    <w:rsid w:val="008712CE"/>
    <w:rsid w:val="00871BAA"/>
    <w:rsid w:val="008740A9"/>
    <w:rsid w:val="00874DE3"/>
    <w:rsid w:val="008801E6"/>
    <w:rsid w:val="008827C5"/>
    <w:rsid w:val="00882956"/>
    <w:rsid w:val="00885343"/>
    <w:rsid w:val="00887A6B"/>
    <w:rsid w:val="00887FBC"/>
    <w:rsid w:val="00891E43"/>
    <w:rsid w:val="00892E66"/>
    <w:rsid w:val="0089365C"/>
    <w:rsid w:val="00894CD5"/>
    <w:rsid w:val="00896EB1"/>
    <w:rsid w:val="00897832"/>
    <w:rsid w:val="00897A67"/>
    <w:rsid w:val="00897B0B"/>
    <w:rsid w:val="008A2CF8"/>
    <w:rsid w:val="008A3924"/>
    <w:rsid w:val="008A5625"/>
    <w:rsid w:val="008A675D"/>
    <w:rsid w:val="008A6E7A"/>
    <w:rsid w:val="008A733D"/>
    <w:rsid w:val="008A7C6C"/>
    <w:rsid w:val="008B087B"/>
    <w:rsid w:val="008B103C"/>
    <w:rsid w:val="008B1436"/>
    <w:rsid w:val="008B1741"/>
    <w:rsid w:val="008B205E"/>
    <w:rsid w:val="008B2138"/>
    <w:rsid w:val="008B3C43"/>
    <w:rsid w:val="008B4F48"/>
    <w:rsid w:val="008B57C6"/>
    <w:rsid w:val="008B67DE"/>
    <w:rsid w:val="008B6EF5"/>
    <w:rsid w:val="008C1F8B"/>
    <w:rsid w:val="008C2746"/>
    <w:rsid w:val="008C3678"/>
    <w:rsid w:val="008C37D1"/>
    <w:rsid w:val="008C3C61"/>
    <w:rsid w:val="008C5AFF"/>
    <w:rsid w:val="008C6823"/>
    <w:rsid w:val="008C6C5C"/>
    <w:rsid w:val="008C7ED4"/>
    <w:rsid w:val="008D0610"/>
    <w:rsid w:val="008D1115"/>
    <w:rsid w:val="008D2A7F"/>
    <w:rsid w:val="008D3DF4"/>
    <w:rsid w:val="008D4D08"/>
    <w:rsid w:val="008D514A"/>
    <w:rsid w:val="008E0F63"/>
    <w:rsid w:val="008E218A"/>
    <w:rsid w:val="008E2E6A"/>
    <w:rsid w:val="008E3B7B"/>
    <w:rsid w:val="008E4CAF"/>
    <w:rsid w:val="008E6883"/>
    <w:rsid w:val="008E7D3A"/>
    <w:rsid w:val="008F31CD"/>
    <w:rsid w:val="008F5D59"/>
    <w:rsid w:val="008F741C"/>
    <w:rsid w:val="009005B3"/>
    <w:rsid w:val="0090212F"/>
    <w:rsid w:val="009041F7"/>
    <w:rsid w:val="009047E4"/>
    <w:rsid w:val="00906C57"/>
    <w:rsid w:val="00910B2F"/>
    <w:rsid w:val="00910CD0"/>
    <w:rsid w:val="0091219E"/>
    <w:rsid w:val="0091281C"/>
    <w:rsid w:val="009128AD"/>
    <w:rsid w:val="00912D8D"/>
    <w:rsid w:val="00914E6E"/>
    <w:rsid w:val="0091525F"/>
    <w:rsid w:val="00915486"/>
    <w:rsid w:val="009155C9"/>
    <w:rsid w:val="00917620"/>
    <w:rsid w:val="0092037E"/>
    <w:rsid w:val="00922FE2"/>
    <w:rsid w:val="009233AE"/>
    <w:rsid w:val="009258FE"/>
    <w:rsid w:val="00926B5F"/>
    <w:rsid w:val="009270E2"/>
    <w:rsid w:val="009301E0"/>
    <w:rsid w:val="00930D7B"/>
    <w:rsid w:val="0093198D"/>
    <w:rsid w:val="00931F94"/>
    <w:rsid w:val="00932B98"/>
    <w:rsid w:val="009365A1"/>
    <w:rsid w:val="00940FCD"/>
    <w:rsid w:val="00942099"/>
    <w:rsid w:val="00945820"/>
    <w:rsid w:val="00945F9A"/>
    <w:rsid w:val="00946D04"/>
    <w:rsid w:val="00946D2F"/>
    <w:rsid w:val="00951DDF"/>
    <w:rsid w:val="009526DC"/>
    <w:rsid w:val="009608CB"/>
    <w:rsid w:val="00960F90"/>
    <w:rsid w:val="0096182A"/>
    <w:rsid w:val="00961AD8"/>
    <w:rsid w:val="00961F63"/>
    <w:rsid w:val="009627DF"/>
    <w:rsid w:val="00963FCC"/>
    <w:rsid w:val="00966DB1"/>
    <w:rsid w:val="009725CD"/>
    <w:rsid w:val="00972C97"/>
    <w:rsid w:val="00972D1C"/>
    <w:rsid w:val="00972FF8"/>
    <w:rsid w:val="009731BE"/>
    <w:rsid w:val="00973519"/>
    <w:rsid w:val="009737FF"/>
    <w:rsid w:val="00974CA6"/>
    <w:rsid w:val="0097525A"/>
    <w:rsid w:val="00975D3B"/>
    <w:rsid w:val="009762BC"/>
    <w:rsid w:val="0097660B"/>
    <w:rsid w:val="0097661B"/>
    <w:rsid w:val="00976820"/>
    <w:rsid w:val="00980D25"/>
    <w:rsid w:val="00981943"/>
    <w:rsid w:val="009821E5"/>
    <w:rsid w:val="00991840"/>
    <w:rsid w:val="00991B65"/>
    <w:rsid w:val="00991B78"/>
    <w:rsid w:val="00992811"/>
    <w:rsid w:val="00992F4E"/>
    <w:rsid w:val="009934BD"/>
    <w:rsid w:val="009942E8"/>
    <w:rsid w:val="009960D3"/>
    <w:rsid w:val="009A01B7"/>
    <w:rsid w:val="009A302C"/>
    <w:rsid w:val="009A3ABF"/>
    <w:rsid w:val="009A4644"/>
    <w:rsid w:val="009A4726"/>
    <w:rsid w:val="009A5EDD"/>
    <w:rsid w:val="009A63DA"/>
    <w:rsid w:val="009A67A3"/>
    <w:rsid w:val="009A6DF2"/>
    <w:rsid w:val="009B01D8"/>
    <w:rsid w:val="009B05F7"/>
    <w:rsid w:val="009B1CBD"/>
    <w:rsid w:val="009B496F"/>
    <w:rsid w:val="009B4A68"/>
    <w:rsid w:val="009C2BE1"/>
    <w:rsid w:val="009C2F24"/>
    <w:rsid w:val="009C562E"/>
    <w:rsid w:val="009C62FC"/>
    <w:rsid w:val="009D2512"/>
    <w:rsid w:val="009D2CBE"/>
    <w:rsid w:val="009D3986"/>
    <w:rsid w:val="009D4B13"/>
    <w:rsid w:val="009E1CED"/>
    <w:rsid w:val="009E25CA"/>
    <w:rsid w:val="009E26FE"/>
    <w:rsid w:val="009E5049"/>
    <w:rsid w:val="009E57BE"/>
    <w:rsid w:val="009E58BE"/>
    <w:rsid w:val="009E6330"/>
    <w:rsid w:val="009E6C00"/>
    <w:rsid w:val="009E7C88"/>
    <w:rsid w:val="009F03FA"/>
    <w:rsid w:val="009F20BB"/>
    <w:rsid w:val="009F21CB"/>
    <w:rsid w:val="009F2D59"/>
    <w:rsid w:val="009F3D14"/>
    <w:rsid w:val="009F41BB"/>
    <w:rsid w:val="009F4FA0"/>
    <w:rsid w:val="009F60D8"/>
    <w:rsid w:val="009F6204"/>
    <w:rsid w:val="009F63A8"/>
    <w:rsid w:val="009F69DC"/>
    <w:rsid w:val="009F768C"/>
    <w:rsid w:val="00A02A52"/>
    <w:rsid w:val="00A05815"/>
    <w:rsid w:val="00A06391"/>
    <w:rsid w:val="00A06756"/>
    <w:rsid w:val="00A13016"/>
    <w:rsid w:val="00A1409C"/>
    <w:rsid w:val="00A14729"/>
    <w:rsid w:val="00A15734"/>
    <w:rsid w:val="00A205F7"/>
    <w:rsid w:val="00A23B96"/>
    <w:rsid w:val="00A24A0F"/>
    <w:rsid w:val="00A25E4B"/>
    <w:rsid w:val="00A25EF8"/>
    <w:rsid w:val="00A278EB"/>
    <w:rsid w:val="00A27DCD"/>
    <w:rsid w:val="00A308BB"/>
    <w:rsid w:val="00A314CA"/>
    <w:rsid w:val="00A3252D"/>
    <w:rsid w:val="00A3271B"/>
    <w:rsid w:val="00A337E6"/>
    <w:rsid w:val="00A370E4"/>
    <w:rsid w:val="00A3723A"/>
    <w:rsid w:val="00A403CD"/>
    <w:rsid w:val="00A40FEE"/>
    <w:rsid w:val="00A4109C"/>
    <w:rsid w:val="00A42305"/>
    <w:rsid w:val="00A4256F"/>
    <w:rsid w:val="00A42667"/>
    <w:rsid w:val="00A43EA4"/>
    <w:rsid w:val="00A4405D"/>
    <w:rsid w:val="00A44391"/>
    <w:rsid w:val="00A45C1C"/>
    <w:rsid w:val="00A45D57"/>
    <w:rsid w:val="00A46954"/>
    <w:rsid w:val="00A46BED"/>
    <w:rsid w:val="00A50CFF"/>
    <w:rsid w:val="00A52D00"/>
    <w:rsid w:val="00A559DD"/>
    <w:rsid w:val="00A56E3D"/>
    <w:rsid w:val="00A60E65"/>
    <w:rsid w:val="00A6112C"/>
    <w:rsid w:val="00A61D80"/>
    <w:rsid w:val="00A644D4"/>
    <w:rsid w:val="00A64858"/>
    <w:rsid w:val="00A6657C"/>
    <w:rsid w:val="00A7147F"/>
    <w:rsid w:val="00A716CB"/>
    <w:rsid w:val="00A72A43"/>
    <w:rsid w:val="00A7431D"/>
    <w:rsid w:val="00A744ED"/>
    <w:rsid w:val="00A771BA"/>
    <w:rsid w:val="00A77B28"/>
    <w:rsid w:val="00A8009D"/>
    <w:rsid w:val="00A807C9"/>
    <w:rsid w:val="00A80840"/>
    <w:rsid w:val="00A81784"/>
    <w:rsid w:val="00A82DA0"/>
    <w:rsid w:val="00A83254"/>
    <w:rsid w:val="00A862B7"/>
    <w:rsid w:val="00A900B3"/>
    <w:rsid w:val="00A90FC6"/>
    <w:rsid w:val="00A93F7A"/>
    <w:rsid w:val="00A94E30"/>
    <w:rsid w:val="00A94EA7"/>
    <w:rsid w:val="00A956A3"/>
    <w:rsid w:val="00A961EE"/>
    <w:rsid w:val="00A964A8"/>
    <w:rsid w:val="00A972B8"/>
    <w:rsid w:val="00A9744D"/>
    <w:rsid w:val="00A9767C"/>
    <w:rsid w:val="00AA331A"/>
    <w:rsid w:val="00AA3A40"/>
    <w:rsid w:val="00AA3C02"/>
    <w:rsid w:val="00AA4079"/>
    <w:rsid w:val="00AA526F"/>
    <w:rsid w:val="00AB029B"/>
    <w:rsid w:val="00AB0A68"/>
    <w:rsid w:val="00AB25FA"/>
    <w:rsid w:val="00AB5C19"/>
    <w:rsid w:val="00AB7A60"/>
    <w:rsid w:val="00AC4CBB"/>
    <w:rsid w:val="00AC695E"/>
    <w:rsid w:val="00AD0CF4"/>
    <w:rsid w:val="00AD3870"/>
    <w:rsid w:val="00AD38FB"/>
    <w:rsid w:val="00AD3B0F"/>
    <w:rsid w:val="00AD4427"/>
    <w:rsid w:val="00AD5CF7"/>
    <w:rsid w:val="00AD5D61"/>
    <w:rsid w:val="00AD68F7"/>
    <w:rsid w:val="00AE03F2"/>
    <w:rsid w:val="00AE084E"/>
    <w:rsid w:val="00AE3838"/>
    <w:rsid w:val="00AE5273"/>
    <w:rsid w:val="00AE54DB"/>
    <w:rsid w:val="00AE7F2C"/>
    <w:rsid w:val="00AF1758"/>
    <w:rsid w:val="00AF1D26"/>
    <w:rsid w:val="00AF3886"/>
    <w:rsid w:val="00AF5FF4"/>
    <w:rsid w:val="00AF6562"/>
    <w:rsid w:val="00AF7ACC"/>
    <w:rsid w:val="00B01367"/>
    <w:rsid w:val="00B01E1B"/>
    <w:rsid w:val="00B021D0"/>
    <w:rsid w:val="00B03E47"/>
    <w:rsid w:val="00B04C0A"/>
    <w:rsid w:val="00B07CB6"/>
    <w:rsid w:val="00B10339"/>
    <w:rsid w:val="00B10E62"/>
    <w:rsid w:val="00B114CB"/>
    <w:rsid w:val="00B11642"/>
    <w:rsid w:val="00B129F1"/>
    <w:rsid w:val="00B12A6B"/>
    <w:rsid w:val="00B12EEA"/>
    <w:rsid w:val="00B13058"/>
    <w:rsid w:val="00B14252"/>
    <w:rsid w:val="00B148F6"/>
    <w:rsid w:val="00B14D0B"/>
    <w:rsid w:val="00B14E35"/>
    <w:rsid w:val="00B15175"/>
    <w:rsid w:val="00B168C4"/>
    <w:rsid w:val="00B1760C"/>
    <w:rsid w:val="00B17C69"/>
    <w:rsid w:val="00B2068F"/>
    <w:rsid w:val="00B20800"/>
    <w:rsid w:val="00B2265A"/>
    <w:rsid w:val="00B247CC"/>
    <w:rsid w:val="00B24C2B"/>
    <w:rsid w:val="00B250D1"/>
    <w:rsid w:val="00B2541E"/>
    <w:rsid w:val="00B306AD"/>
    <w:rsid w:val="00B32989"/>
    <w:rsid w:val="00B33909"/>
    <w:rsid w:val="00B34DF2"/>
    <w:rsid w:val="00B353F5"/>
    <w:rsid w:val="00B366D9"/>
    <w:rsid w:val="00B36EC3"/>
    <w:rsid w:val="00B41117"/>
    <w:rsid w:val="00B42821"/>
    <w:rsid w:val="00B42FB8"/>
    <w:rsid w:val="00B44AAC"/>
    <w:rsid w:val="00B44B7E"/>
    <w:rsid w:val="00B46110"/>
    <w:rsid w:val="00B64517"/>
    <w:rsid w:val="00B665F2"/>
    <w:rsid w:val="00B66FE2"/>
    <w:rsid w:val="00B67FD0"/>
    <w:rsid w:val="00B70047"/>
    <w:rsid w:val="00B71916"/>
    <w:rsid w:val="00B728E3"/>
    <w:rsid w:val="00B72F14"/>
    <w:rsid w:val="00B73165"/>
    <w:rsid w:val="00B739CC"/>
    <w:rsid w:val="00B7488D"/>
    <w:rsid w:val="00B7500B"/>
    <w:rsid w:val="00B756D5"/>
    <w:rsid w:val="00B827B7"/>
    <w:rsid w:val="00B84645"/>
    <w:rsid w:val="00B8792D"/>
    <w:rsid w:val="00B90823"/>
    <w:rsid w:val="00B90F7E"/>
    <w:rsid w:val="00B930A2"/>
    <w:rsid w:val="00B94FE0"/>
    <w:rsid w:val="00B95737"/>
    <w:rsid w:val="00B959E4"/>
    <w:rsid w:val="00B963CB"/>
    <w:rsid w:val="00B96FEE"/>
    <w:rsid w:val="00B974E0"/>
    <w:rsid w:val="00B9787F"/>
    <w:rsid w:val="00B97C9D"/>
    <w:rsid w:val="00BA03ED"/>
    <w:rsid w:val="00BA13F8"/>
    <w:rsid w:val="00BA2694"/>
    <w:rsid w:val="00BA2E93"/>
    <w:rsid w:val="00BA3D9C"/>
    <w:rsid w:val="00BA4485"/>
    <w:rsid w:val="00BA4826"/>
    <w:rsid w:val="00BA573F"/>
    <w:rsid w:val="00BA78DB"/>
    <w:rsid w:val="00BB14A0"/>
    <w:rsid w:val="00BB32D2"/>
    <w:rsid w:val="00BB5441"/>
    <w:rsid w:val="00BB5D47"/>
    <w:rsid w:val="00BC03BE"/>
    <w:rsid w:val="00BC05B6"/>
    <w:rsid w:val="00BC0841"/>
    <w:rsid w:val="00BC14F5"/>
    <w:rsid w:val="00BC1A6F"/>
    <w:rsid w:val="00BC275F"/>
    <w:rsid w:val="00BC2D0A"/>
    <w:rsid w:val="00BC310E"/>
    <w:rsid w:val="00BC444F"/>
    <w:rsid w:val="00BC4912"/>
    <w:rsid w:val="00BC4A74"/>
    <w:rsid w:val="00BC56DB"/>
    <w:rsid w:val="00BC66C0"/>
    <w:rsid w:val="00BC6810"/>
    <w:rsid w:val="00BC6812"/>
    <w:rsid w:val="00BD11BD"/>
    <w:rsid w:val="00BD1293"/>
    <w:rsid w:val="00BD28DE"/>
    <w:rsid w:val="00BD4962"/>
    <w:rsid w:val="00BD4AE5"/>
    <w:rsid w:val="00BD53F9"/>
    <w:rsid w:val="00BD544A"/>
    <w:rsid w:val="00BD63CD"/>
    <w:rsid w:val="00BD7223"/>
    <w:rsid w:val="00BE0826"/>
    <w:rsid w:val="00BE0C25"/>
    <w:rsid w:val="00BE0C57"/>
    <w:rsid w:val="00BE1678"/>
    <w:rsid w:val="00BE1B98"/>
    <w:rsid w:val="00BE1DED"/>
    <w:rsid w:val="00BE20C1"/>
    <w:rsid w:val="00BE3A70"/>
    <w:rsid w:val="00BE4183"/>
    <w:rsid w:val="00BF1BBF"/>
    <w:rsid w:val="00BF2BA2"/>
    <w:rsid w:val="00BF3F7D"/>
    <w:rsid w:val="00BF403B"/>
    <w:rsid w:val="00BF4D8D"/>
    <w:rsid w:val="00BF60ED"/>
    <w:rsid w:val="00BF779B"/>
    <w:rsid w:val="00C02886"/>
    <w:rsid w:val="00C02F1B"/>
    <w:rsid w:val="00C03570"/>
    <w:rsid w:val="00C035BF"/>
    <w:rsid w:val="00C04CD5"/>
    <w:rsid w:val="00C055AC"/>
    <w:rsid w:val="00C06F20"/>
    <w:rsid w:val="00C0753F"/>
    <w:rsid w:val="00C10F50"/>
    <w:rsid w:val="00C12251"/>
    <w:rsid w:val="00C13D34"/>
    <w:rsid w:val="00C145E6"/>
    <w:rsid w:val="00C158B8"/>
    <w:rsid w:val="00C163B7"/>
    <w:rsid w:val="00C17C8D"/>
    <w:rsid w:val="00C17EBA"/>
    <w:rsid w:val="00C20C38"/>
    <w:rsid w:val="00C23202"/>
    <w:rsid w:val="00C24056"/>
    <w:rsid w:val="00C24723"/>
    <w:rsid w:val="00C26A62"/>
    <w:rsid w:val="00C30B9D"/>
    <w:rsid w:val="00C318B8"/>
    <w:rsid w:val="00C32DB5"/>
    <w:rsid w:val="00C42042"/>
    <w:rsid w:val="00C425ED"/>
    <w:rsid w:val="00C433F4"/>
    <w:rsid w:val="00C51B0F"/>
    <w:rsid w:val="00C53826"/>
    <w:rsid w:val="00C54848"/>
    <w:rsid w:val="00C55D5C"/>
    <w:rsid w:val="00C61143"/>
    <w:rsid w:val="00C61884"/>
    <w:rsid w:val="00C659BF"/>
    <w:rsid w:val="00C66320"/>
    <w:rsid w:val="00C67027"/>
    <w:rsid w:val="00C67797"/>
    <w:rsid w:val="00C7217E"/>
    <w:rsid w:val="00C730C9"/>
    <w:rsid w:val="00C73349"/>
    <w:rsid w:val="00C757A3"/>
    <w:rsid w:val="00C75D5B"/>
    <w:rsid w:val="00C77B8F"/>
    <w:rsid w:val="00C8095D"/>
    <w:rsid w:val="00C83BE1"/>
    <w:rsid w:val="00C840F9"/>
    <w:rsid w:val="00C85F58"/>
    <w:rsid w:val="00C86B20"/>
    <w:rsid w:val="00C86F0D"/>
    <w:rsid w:val="00C904EE"/>
    <w:rsid w:val="00C91115"/>
    <w:rsid w:val="00C918F9"/>
    <w:rsid w:val="00C93617"/>
    <w:rsid w:val="00C93D75"/>
    <w:rsid w:val="00C93DEC"/>
    <w:rsid w:val="00C96687"/>
    <w:rsid w:val="00CA02A6"/>
    <w:rsid w:val="00CA0307"/>
    <w:rsid w:val="00CA0CE4"/>
    <w:rsid w:val="00CA4181"/>
    <w:rsid w:val="00CA41D6"/>
    <w:rsid w:val="00CA60DC"/>
    <w:rsid w:val="00CB054D"/>
    <w:rsid w:val="00CC01CD"/>
    <w:rsid w:val="00CC1239"/>
    <w:rsid w:val="00CC50CE"/>
    <w:rsid w:val="00CC5188"/>
    <w:rsid w:val="00CC746A"/>
    <w:rsid w:val="00CD0941"/>
    <w:rsid w:val="00CD0BF6"/>
    <w:rsid w:val="00CD1278"/>
    <w:rsid w:val="00CD3170"/>
    <w:rsid w:val="00CD40DB"/>
    <w:rsid w:val="00CE3496"/>
    <w:rsid w:val="00CE6969"/>
    <w:rsid w:val="00CE7C63"/>
    <w:rsid w:val="00CF3BEA"/>
    <w:rsid w:val="00CF4B37"/>
    <w:rsid w:val="00CF50DF"/>
    <w:rsid w:val="00CF5301"/>
    <w:rsid w:val="00CF537B"/>
    <w:rsid w:val="00CF607B"/>
    <w:rsid w:val="00CF7798"/>
    <w:rsid w:val="00CF7894"/>
    <w:rsid w:val="00D018DC"/>
    <w:rsid w:val="00D022F1"/>
    <w:rsid w:val="00D038D1"/>
    <w:rsid w:val="00D0536D"/>
    <w:rsid w:val="00D056D0"/>
    <w:rsid w:val="00D0608B"/>
    <w:rsid w:val="00D07419"/>
    <w:rsid w:val="00D0791E"/>
    <w:rsid w:val="00D07B98"/>
    <w:rsid w:val="00D10BDE"/>
    <w:rsid w:val="00D123E8"/>
    <w:rsid w:val="00D13E08"/>
    <w:rsid w:val="00D14053"/>
    <w:rsid w:val="00D14431"/>
    <w:rsid w:val="00D146D9"/>
    <w:rsid w:val="00D14AF6"/>
    <w:rsid w:val="00D2145E"/>
    <w:rsid w:val="00D23E91"/>
    <w:rsid w:val="00D25E12"/>
    <w:rsid w:val="00D26DDD"/>
    <w:rsid w:val="00D26EDF"/>
    <w:rsid w:val="00D30048"/>
    <w:rsid w:val="00D326AF"/>
    <w:rsid w:val="00D3404B"/>
    <w:rsid w:val="00D34DC8"/>
    <w:rsid w:val="00D3676E"/>
    <w:rsid w:val="00D40A3A"/>
    <w:rsid w:val="00D414AD"/>
    <w:rsid w:val="00D42752"/>
    <w:rsid w:val="00D42AD6"/>
    <w:rsid w:val="00D438AB"/>
    <w:rsid w:val="00D44DFA"/>
    <w:rsid w:val="00D50979"/>
    <w:rsid w:val="00D50B75"/>
    <w:rsid w:val="00D50D45"/>
    <w:rsid w:val="00D51055"/>
    <w:rsid w:val="00D5168F"/>
    <w:rsid w:val="00D51BDB"/>
    <w:rsid w:val="00D5287C"/>
    <w:rsid w:val="00D541C8"/>
    <w:rsid w:val="00D54B0B"/>
    <w:rsid w:val="00D557B1"/>
    <w:rsid w:val="00D56D7C"/>
    <w:rsid w:val="00D60A32"/>
    <w:rsid w:val="00D61CB9"/>
    <w:rsid w:val="00D62297"/>
    <w:rsid w:val="00D634F3"/>
    <w:rsid w:val="00D66525"/>
    <w:rsid w:val="00D71180"/>
    <w:rsid w:val="00D7149C"/>
    <w:rsid w:val="00D7460E"/>
    <w:rsid w:val="00D74837"/>
    <w:rsid w:val="00D76358"/>
    <w:rsid w:val="00D76C77"/>
    <w:rsid w:val="00D77A78"/>
    <w:rsid w:val="00D81227"/>
    <w:rsid w:val="00D8133E"/>
    <w:rsid w:val="00D82E38"/>
    <w:rsid w:val="00D83DCA"/>
    <w:rsid w:val="00D84AAC"/>
    <w:rsid w:val="00D85CB5"/>
    <w:rsid w:val="00D87589"/>
    <w:rsid w:val="00D91407"/>
    <w:rsid w:val="00D918E7"/>
    <w:rsid w:val="00D91946"/>
    <w:rsid w:val="00D94E3D"/>
    <w:rsid w:val="00D95B01"/>
    <w:rsid w:val="00DA00CC"/>
    <w:rsid w:val="00DA1EA1"/>
    <w:rsid w:val="00DA3366"/>
    <w:rsid w:val="00DA3420"/>
    <w:rsid w:val="00DA3920"/>
    <w:rsid w:val="00DA48F7"/>
    <w:rsid w:val="00DA5949"/>
    <w:rsid w:val="00DB0F58"/>
    <w:rsid w:val="00DB1F27"/>
    <w:rsid w:val="00DB2D3C"/>
    <w:rsid w:val="00DB304A"/>
    <w:rsid w:val="00DB3409"/>
    <w:rsid w:val="00DB570D"/>
    <w:rsid w:val="00DB5943"/>
    <w:rsid w:val="00DB59BE"/>
    <w:rsid w:val="00DB71A0"/>
    <w:rsid w:val="00DC07FE"/>
    <w:rsid w:val="00DC11E9"/>
    <w:rsid w:val="00DC16AF"/>
    <w:rsid w:val="00DC17FA"/>
    <w:rsid w:val="00DC3D98"/>
    <w:rsid w:val="00DC3DBE"/>
    <w:rsid w:val="00DC6BC3"/>
    <w:rsid w:val="00DD057E"/>
    <w:rsid w:val="00DD3042"/>
    <w:rsid w:val="00DD6467"/>
    <w:rsid w:val="00DD7900"/>
    <w:rsid w:val="00DE02ED"/>
    <w:rsid w:val="00DE13AB"/>
    <w:rsid w:val="00DE256C"/>
    <w:rsid w:val="00DE2DA2"/>
    <w:rsid w:val="00DE35C1"/>
    <w:rsid w:val="00DE462D"/>
    <w:rsid w:val="00DF0CF0"/>
    <w:rsid w:val="00DF15EA"/>
    <w:rsid w:val="00DF1B35"/>
    <w:rsid w:val="00DF31D4"/>
    <w:rsid w:val="00DF3D22"/>
    <w:rsid w:val="00DF4AAE"/>
    <w:rsid w:val="00DF6871"/>
    <w:rsid w:val="00DF6DDC"/>
    <w:rsid w:val="00E0020E"/>
    <w:rsid w:val="00E003B3"/>
    <w:rsid w:val="00E008DE"/>
    <w:rsid w:val="00E017C4"/>
    <w:rsid w:val="00E0319A"/>
    <w:rsid w:val="00E0597F"/>
    <w:rsid w:val="00E0667B"/>
    <w:rsid w:val="00E078B8"/>
    <w:rsid w:val="00E1196D"/>
    <w:rsid w:val="00E121D1"/>
    <w:rsid w:val="00E1270A"/>
    <w:rsid w:val="00E15D61"/>
    <w:rsid w:val="00E15E3F"/>
    <w:rsid w:val="00E171B2"/>
    <w:rsid w:val="00E204C3"/>
    <w:rsid w:val="00E23074"/>
    <w:rsid w:val="00E23EF0"/>
    <w:rsid w:val="00E246FA"/>
    <w:rsid w:val="00E25100"/>
    <w:rsid w:val="00E25982"/>
    <w:rsid w:val="00E265DB"/>
    <w:rsid w:val="00E27288"/>
    <w:rsid w:val="00E302DA"/>
    <w:rsid w:val="00E31B47"/>
    <w:rsid w:val="00E32B42"/>
    <w:rsid w:val="00E34333"/>
    <w:rsid w:val="00E347AA"/>
    <w:rsid w:val="00E37278"/>
    <w:rsid w:val="00E40E9E"/>
    <w:rsid w:val="00E41229"/>
    <w:rsid w:val="00E4238F"/>
    <w:rsid w:val="00E46547"/>
    <w:rsid w:val="00E51094"/>
    <w:rsid w:val="00E514C0"/>
    <w:rsid w:val="00E514C8"/>
    <w:rsid w:val="00E51588"/>
    <w:rsid w:val="00E52B1D"/>
    <w:rsid w:val="00E5335B"/>
    <w:rsid w:val="00E5513C"/>
    <w:rsid w:val="00E556AE"/>
    <w:rsid w:val="00E56487"/>
    <w:rsid w:val="00E57105"/>
    <w:rsid w:val="00E61974"/>
    <w:rsid w:val="00E62AC4"/>
    <w:rsid w:val="00E632C7"/>
    <w:rsid w:val="00E633EB"/>
    <w:rsid w:val="00E6367D"/>
    <w:rsid w:val="00E6407B"/>
    <w:rsid w:val="00E645CB"/>
    <w:rsid w:val="00E64F6C"/>
    <w:rsid w:val="00E658E6"/>
    <w:rsid w:val="00E6721D"/>
    <w:rsid w:val="00E72949"/>
    <w:rsid w:val="00E729F4"/>
    <w:rsid w:val="00E73510"/>
    <w:rsid w:val="00E766CD"/>
    <w:rsid w:val="00E7768B"/>
    <w:rsid w:val="00E81C52"/>
    <w:rsid w:val="00E833D4"/>
    <w:rsid w:val="00E87ED0"/>
    <w:rsid w:val="00E9110D"/>
    <w:rsid w:val="00E936ED"/>
    <w:rsid w:val="00E93A8E"/>
    <w:rsid w:val="00E95C03"/>
    <w:rsid w:val="00E9661D"/>
    <w:rsid w:val="00E971C6"/>
    <w:rsid w:val="00EA032D"/>
    <w:rsid w:val="00EA0931"/>
    <w:rsid w:val="00EA2478"/>
    <w:rsid w:val="00EA3929"/>
    <w:rsid w:val="00EA3B40"/>
    <w:rsid w:val="00EA4753"/>
    <w:rsid w:val="00EA5C24"/>
    <w:rsid w:val="00EA6590"/>
    <w:rsid w:val="00EA760C"/>
    <w:rsid w:val="00EB53BA"/>
    <w:rsid w:val="00EB562F"/>
    <w:rsid w:val="00EB5B4A"/>
    <w:rsid w:val="00EB64B3"/>
    <w:rsid w:val="00EB676F"/>
    <w:rsid w:val="00EB6DD8"/>
    <w:rsid w:val="00EB7DED"/>
    <w:rsid w:val="00EC5AD6"/>
    <w:rsid w:val="00ED0735"/>
    <w:rsid w:val="00ED19B6"/>
    <w:rsid w:val="00ED1CAB"/>
    <w:rsid w:val="00ED227F"/>
    <w:rsid w:val="00ED22AE"/>
    <w:rsid w:val="00ED2A31"/>
    <w:rsid w:val="00ED3D30"/>
    <w:rsid w:val="00ED6822"/>
    <w:rsid w:val="00ED741C"/>
    <w:rsid w:val="00ED7EA8"/>
    <w:rsid w:val="00EE05F5"/>
    <w:rsid w:val="00EE1269"/>
    <w:rsid w:val="00EE133A"/>
    <w:rsid w:val="00EE2789"/>
    <w:rsid w:val="00EE419E"/>
    <w:rsid w:val="00EE4B08"/>
    <w:rsid w:val="00EE660B"/>
    <w:rsid w:val="00EF00AD"/>
    <w:rsid w:val="00EF02B1"/>
    <w:rsid w:val="00EF2726"/>
    <w:rsid w:val="00EF29F4"/>
    <w:rsid w:val="00EF3ADC"/>
    <w:rsid w:val="00EF620D"/>
    <w:rsid w:val="00EF64D5"/>
    <w:rsid w:val="00F00A29"/>
    <w:rsid w:val="00F025E9"/>
    <w:rsid w:val="00F039FE"/>
    <w:rsid w:val="00F065BC"/>
    <w:rsid w:val="00F06A92"/>
    <w:rsid w:val="00F071EF"/>
    <w:rsid w:val="00F079A4"/>
    <w:rsid w:val="00F1028F"/>
    <w:rsid w:val="00F1078F"/>
    <w:rsid w:val="00F10829"/>
    <w:rsid w:val="00F11C79"/>
    <w:rsid w:val="00F1306D"/>
    <w:rsid w:val="00F140E2"/>
    <w:rsid w:val="00F16B02"/>
    <w:rsid w:val="00F17BEA"/>
    <w:rsid w:val="00F17F98"/>
    <w:rsid w:val="00F20B6C"/>
    <w:rsid w:val="00F222A1"/>
    <w:rsid w:val="00F2353E"/>
    <w:rsid w:val="00F24707"/>
    <w:rsid w:val="00F255C7"/>
    <w:rsid w:val="00F3185B"/>
    <w:rsid w:val="00F31FF0"/>
    <w:rsid w:val="00F32473"/>
    <w:rsid w:val="00F3273B"/>
    <w:rsid w:val="00F37284"/>
    <w:rsid w:val="00F37C9A"/>
    <w:rsid w:val="00F42677"/>
    <w:rsid w:val="00F43312"/>
    <w:rsid w:val="00F46817"/>
    <w:rsid w:val="00F509F6"/>
    <w:rsid w:val="00F520E5"/>
    <w:rsid w:val="00F52320"/>
    <w:rsid w:val="00F52797"/>
    <w:rsid w:val="00F53858"/>
    <w:rsid w:val="00F54186"/>
    <w:rsid w:val="00F55581"/>
    <w:rsid w:val="00F56672"/>
    <w:rsid w:val="00F60B70"/>
    <w:rsid w:val="00F6121C"/>
    <w:rsid w:val="00F62008"/>
    <w:rsid w:val="00F62A94"/>
    <w:rsid w:val="00F62EBE"/>
    <w:rsid w:val="00F63080"/>
    <w:rsid w:val="00F635A2"/>
    <w:rsid w:val="00F63F5A"/>
    <w:rsid w:val="00F64D3F"/>
    <w:rsid w:val="00F65F1D"/>
    <w:rsid w:val="00F671AB"/>
    <w:rsid w:val="00F7078B"/>
    <w:rsid w:val="00F728A6"/>
    <w:rsid w:val="00F754BF"/>
    <w:rsid w:val="00F75D3D"/>
    <w:rsid w:val="00F75F56"/>
    <w:rsid w:val="00F804DF"/>
    <w:rsid w:val="00F81AAE"/>
    <w:rsid w:val="00F83A3D"/>
    <w:rsid w:val="00F85AF5"/>
    <w:rsid w:val="00F85BA8"/>
    <w:rsid w:val="00F87381"/>
    <w:rsid w:val="00F87927"/>
    <w:rsid w:val="00F87BC7"/>
    <w:rsid w:val="00F92394"/>
    <w:rsid w:val="00F96537"/>
    <w:rsid w:val="00F97700"/>
    <w:rsid w:val="00F977BF"/>
    <w:rsid w:val="00FA06F0"/>
    <w:rsid w:val="00FA15C3"/>
    <w:rsid w:val="00FA1ACE"/>
    <w:rsid w:val="00FA1BF6"/>
    <w:rsid w:val="00FA50F7"/>
    <w:rsid w:val="00FB02AF"/>
    <w:rsid w:val="00FB055D"/>
    <w:rsid w:val="00FB19E9"/>
    <w:rsid w:val="00FB23F1"/>
    <w:rsid w:val="00FB2B06"/>
    <w:rsid w:val="00FB388F"/>
    <w:rsid w:val="00FB3C26"/>
    <w:rsid w:val="00FB40AD"/>
    <w:rsid w:val="00FB4769"/>
    <w:rsid w:val="00FB5B33"/>
    <w:rsid w:val="00FB5BED"/>
    <w:rsid w:val="00FB757F"/>
    <w:rsid w:val="00FB7D75"/>
    <w:rsid w:val="00FB7F73"/>
    <w:rsid w:val="00FC0201"/>
    <w:rsid w:val="00FC2676"/>
    <w:rsid w:val="00FC2AB4"/>
    <w:rsid w:val="00FC2B6F"/>
    <w:rsid w:val="00FC2F78"/>
    <w:rsid w:val="00FC57CF"/>
    <w:rsid w:val="00FC5B01"/>
    <w:rsid w:val="00FC688B"/>
    <w:rsid w:val="00FD0603"/>
    <w:rsid w:val="00FD3552"/>
    <w:rsid w:val="00FD6D03"/>
    <w:rsid w:val="00FE1172"/>
    <w:rsid w:val="00FE1EBC"/>
    <w:rsid w:val="00FE2F2A"/>
    <w:rsid w:val="00FE6800"/>
    <w:rsid w:val="00FE7621"/>
    <w:rsid w:val="00FE7B3D"/>
    <w:rsid w:val="00FF026B"/>
    <w:rsid w:val="00FF1A78"/>
    <w:rsid w:val="00FF1B69"/>
    <w:rsid w:val="00FF1CE1"/>
    <w:rsid w:val="00FF310C"/>
    <w:rsid w:val="00FF345A"/>
    <w:rsid w:val="00FF5096"/>
    <w:rsid w:val="00FF5174"/>
    <w:rsid w:val="0EADD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4E9F2"/>
  <w15:docId w15:val="{35693002-D166-421D-AAB3-E6469B56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565"/>
    <w:pPr>
      <w:spacing w:line="276" w:lineRule="auto"/>
      <w:ind w:left="425"/>
    </w:pPr>
    <w:rPr>
      <w:rFonts w:ascii="Calibri" w:eastAsia="Arial" w:hAnsi="Calibri" w:cs="Arial"/>
      <w:sz w:val="24"/>
    </w:rPr>
  </w:style>
  <w:style w:type="paragraph" w:styleId="Heading1">
    <w:name w:val="heading 1"/>
    <w:basedOn w:val="Normal"/>
    <w:autoRedefine/>
    <w:uiPriority w:val="9"/>
    <w:qFormat/>
    <w:rsid w:val="008E2E6A"/>
    <w:pPr>
      <w:spacing w:after="120"/>
      <w:ind w:left="426"/>
      <w:outlineLvl w:val="0"/>
    </w:pPr>
    <w:rPr>
      <w:rFonts w:ascii="Georgia" w:hAnsi="Georgia"/>
      <w:bCs/>
      <w:color w:val="5F295F"/>
      <w:sz w:val="32"/>
      <w:szCs w:val="32"/>
      <w:lang w:val="en-GB"/>
    </w:rPr>
  </w:style>
  <w:style w:type="paragraph" w:styleId="Heading2">
    <w:name w:val="heading 2"/>
    <w:basedOn w:val="Normal"/>
    <w:uiPriority w:val="9"/>
    <w:unhideWhenUsed/>
    <w:qFormat/>
    <w:rsid w:val="00C91115"/>
    <w:pPr>
      <w:outlineLvl w:val="1"/>
    </w:pPr>
    <w:rPr>
      <w:bCs/>
      <w:color w:val="011E41"/>
      <w:sz w:val="28"/>
      <w:szCs w:val="24"/>
      <w:lang w:val="en-GB"/>
    </w:rPr>
  </w:style>
  <w:style w:type="paragraph" w:styleId="Heading3">
    <w:name w:val="heading 3"/>
    <w:basedOn w:val="Normal"/>
    <w:next w:val="Normal"/>
    <w:link w:val="Heading3Char"/>
    <w:uiPriority w:val="9"/>
    <w:unhideWhenUsed/>
    <w:qFormat/>
    <w:rsid w:val="00C91115"/>
    <w:pPr>
      <w:keepNext/>
      <w:keepLines/>
      <w:outlineLvl w:val="2"/>
    </w:pPr>
    <w:rPr>
      <w:rFonts w:asciiTheme="minorHAnsi" w:eastAsiaTheme="majorEastAsia" w:hAnsiTheme="minorHAnsi" w:cstheme="majorBidi"/>
      <w:color w:val="00615C"/>
      <w:sz w:val="26"/>
      <w:szCs w:val="24"/>
      <w:lang w:val="en-GB"/>
    </w:rPr>
  </w:style>
  <w:style w:type="paragraph" w:styleId="Heading4">
    <w:name w:val="heading 4"/>
    <w:basedOn w:val="Normal"/>
    <w:next w:val="Normal"/>
    <w:link w:val="Heading4Char"/>
    <w:uiPriority w:val="9"/>
    <w:unhideWhenUsed/>
    <w:qFormat/>
    <w:rsid w:val="00677573"/>
    <w:pPr>
      <w:keepNext/>
      <w:keepLines/>
      <w:spacing w:before="40"/>
      <w:outlineLvl w:val="3"/>
    </w:pPr>
    <w:rPr>
      <w:rFonts w:eastAsiaTheme="majorEastAsia" w:cstheme="majorBidi"/>
      <w:i/>
      <w:iCs/>
      <w:color w:val="5F295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04DF"/>
    <w:rPr>
      <w:szCs w:val="24"/>
    </w:rPr>
  </w:style>
  <w:style w:type="paragraph" w:styleId="Title">
    <w:name w:val="Title"/>
    <w:basedOn w:val="Normal"/>
    <w:uiPriority w:val="10"/>
    <w:qFormat/>
    <w:rsid w:val="00ED2A31"/>
    <w:pPr>
      <w:spacing w:line="734" w:lineRule="exact"/>
      <w:ind w:right="1166"/>
      <w:jc w:val="right"/>
    </w:pPr>
    <w:rPr>
      <w:rFonts w:ascii="Georgia" w:hAnsi="Georgia"/>
      <w:sz w:val="48"/>
      <w:szCs w:val="64"/>
    </w:rPr>
  </w:style>
  <w:style w:type="paragraph" w:styleId="ListParagraph">
    <w:name w:val="List Paragraph"/>
    <w:basedOn w:val="Normal"/>
    <w:uiPriority w:val="34"/>
    <w:qFormat/>
    <w:pPr>
      <w:ind w:left="1180" w:hanging="721"/>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592AC2"/>
    <w:rPr>
      <w:sz w:val="16"/>
      <w:szCs w:val="16"/>
    </w:rPr>
  </w:style>
  <w:style w:type="paragraph" w:styleId="CommentText">
    <w:name w:val="annotation text"/>
    <w:basedOn w:val="Normal"/>
    <w:link w:val="CommentTextChar"/>
    <w:uiPriority w:val="99"/>
    <w:unhideWhenUsed/>
    <w:rsid w:val="00592AC2"/>
    <w:rPr>
      <w:sz w:val="20"/>
      <w:szCs w:val="20"/>
    </w:rPr>
  </w:style>
  <w:style w:type="character" w:customStyle="1" w:styleId="CommentTextChar">
    <w:name w:val="Comment Text Char"/>
    <w:basedOn w:val="DefaultParagraphFont"/>
    <w:link w:val="CommentText"/>
    <w:uiPriority w:val="99"/>
    <w:rsid w:val="00592AC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92AC2"/>
    <w:rPr>
      <w:b/>
      <w:bCs/>
    </w:rPr>
  </w:style>
  <w:style w:type="character" w:customStyle="1" w:styleId="CommentSubjectChar">
    <w:name w:val="Comment Subject Char"/>
    <w:basedOn w:val="CommentTextChar"/>
    <w:link w:val="CommentSubject"/>
    <w:uiPriority w:val="99"/>
    <w:semiHidden/>
    <w:rsid w:val="00592AC2"/>
    <w:rPr>
      <w:rFonts w:ascii="Arial" w:eastAsia="Arial" w:hAnsi="Arial" w:cs="Arial"/>
      <w:b/>
      <w:bCs/>
      <w:sz w:val="20"/>
      <w:szCs w:val="20"/>
    </w:rPr>
  </w:style>
  <w:style w:type="paragraph" w:styleId="Header">
    <w:name w:val="header"/>
    <w:basedOn w:val="Normal"/>
    <w:link w:val="HeaderChar"/>
    <w:uiPriority w:val="99"/>
    <w:unhideWhenUsed/>
    <w:rsid w:val="00B974E0"/>
    <w:pPr>
      <w:tabs>
        <w:tab w:val="center" w:pos="4513"/>
        <w:tab w:val="right" w:pos="9026"/>
      </w:tabs>
    </w:pPr>
  </w:style>
  <w:style w:type="character" w:customStyle="1" w:styleId="HeaderChar">
    <w:name w:val="Header Char"/>
    <w:basedOn w:val="DefaultParagraphFont"/>
    <w:link w:val="Header"/>
    <w:uiPriority w:val="99"/>
    <w:rsid w:val="00B974E0"/>
    <w:rPr>
      <w:rFonts w:ascii="Arial" w:eastAsia="Arial" w:hAnsi="Arial" w:cs="Arial"/>
    </w:rPr>
  </w:style>
  <w:style w:type="paragraph" w:styleId="Footer">
    <w:name w:val="footer"/>
    <w:basedOn w:val="Normal"/>
    <w:link w:val="FooterChar"/>
    <w:uiPriority w:val="99"/>
    <w:unhideWhenUsed/>
    <w:rsid w:val="00B974E0"/>
    <w:pPr>
      <w:tabs>
        <w:tab w:val="center" w:pos="4513"/>
        <w:tab w:val="right" w:pos="9026"/>
      </w:tabs>
    </w:pPr>
  </w:style>
  <w:style w:type="character" w:customStyle="1" w:styleId="FooterChar">
    <w:name w:val="Footer Char"/>
    <w:basedOn w:val="DefaultParagraphFont"/>
    <w:link w:val="Footer"/>
    <w:uiPriority w:val="99"/>
    <w:rsid w:val="00B974E0"/>
    <w:rPr>
      <w:rFonts w:ascii="Arial" w:eastAsia="Arial" w:hAnsi="Arial" w:cs="Arial"/>
    </w:rPr>
  </w:style>
  <w:style w:type="paragraph" w:customStyle="1" w:styleId="Default">
    <w:name w:val="Default"/>
    <w:rsid w:val="00B73165"/>
    <w:pPr>
      <w:widowControl/>
      <w:adjustRightInd w:val="0"/>
    </w:pPr>
    <w:rPr>
      <w:rFonts w:ascii="Calibri" w:hAnsi="Calibri" w:cs="Calibri"/>
      <w:color w:val="000000"/>
      <w:sz w:val="24"/>
      <w:szCs w:val="24"/>
      <w:lang w:val="en-GB"/>
    </w:rPr>
  </w:style>
  <w:style w:type="paragraph" w:styleId="NoSpacing">
    <w:name w:val="No Spacing"/>
    <w:link w:val="NoSpacingChar"/>
    <w:uiPriority w:val="1"/>
    <w:qFormat/>
    <w:rsid w:val="009A63DA"/>
    <w:pPr>
      <w:widowControl/>
      <w:autoSpaceDE/>
      <w:autoSpaceDN/>
    </w:pPr>
    <w:rPr>
      <w:rFonts w:ascii="Calibri" w:eastAsia="MS Mincho" w:hAnsi="Calibri" w:cs="Arial"/>
      <w:lang w:eastAsia="ja-JP"/>
    </w:rPr>
  </w:style>
  <w:style w:type="character" w:customStyle="1" w:styleId="NoSpacingChar">
    <w:name w:val="No Spacing Char"/>
    <w:link w:val="NoSpacing"/>
    <w:uiPriority w:val="1"/>
    <w:rsid w:val="009A63DA"/>
    <w:rPr>
      <w:rFonts w:ascii="Calibri" w:eastAsia="MS Mincho" w:hAnsi="Calibri" w:cs="Arial"/>
      <w:lang w:eastAsia="ja-JP"/>
    </w:rPr>
  </w:style>
  <w:style w:type="character" w:styleId="Hyperlink">
    <w:name w:val="Hyperlink"/>
    <w:basedOn w:val="DefaultParagraphFont"/>
    <w:uiPriority w:val="99"/>
    <w:unhideWhenUsed/>
    <w:rsid w:val="003D022C"/>
    <w:rPr>
      <w:color w:val="0000FF" w:themeColor="hyperlink"/>
      <w:u w:val="single"/>
    </w:rPr>
  </w:style>
  <w:style w:type="character" w:styleId="UnresolvedMention">
    <w:name w:val="Unresolved Mention"/>
    <w:basedOn w:val="DefaultParagraphFont"/>
    <w:uiPriority w:val="99"/>
    <w:semiHidden/>
    <w:unhideWhenUsed/>
    <w:rsid w:val="00492BC8"/>
    <w:rPr>
      <w:color w:val="605E5C"/>
      <w:shd w:val="clear" w:color="auto" w:fill="E1DFDD"/>
    </w:rPr>
  </w:style>
  <w:style w:type="character" w:customStyle="1" w:styleId="Heading3Char">
    <w:name w:val="Heading 3 Char"/>
    <w:basedOn w:val="DefaultParagraphFont"/>
    <w:link w:val="Heading3"/>
    <w:uiPriority w:val="9"/>
    <w:rsid w:val="00C91115"/>
    <w:rPr>
      <w:rFonts w:eastAsiaTheme="majorEastAsia" w:cstheme="majorBidi"/>
      <w:color w:val="00615C"/>
      <w:sz w:val="26"/>
      <w:szCs w:val="24"/>
      <w:lang w:val="en-GB"/>
    </w:rPr>
  </w:style>
  <w:style w:type="table" w:styleId="TableGrid">
    <w:name w:val="Table Grid"/>
    <w:basedOn w:val="TableNormal"/>
    <w:uiPriority w:val="59"/>
    <w:rsid w:val="00F6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77573"/>
    <w:rPr>
      <w:rFonts w:ascii="Calibri" w:eastAsiaTheme="majorEastAsia" w:hAnsi="Calibri" w:cstheme="majorBidi"/>
      <w:i/>
      <w:iCs/>
      <w:color w:val="5F295F"/>
      <w:sz w:val="24"/>
      <w:lang w:val="en-GB"/>
    </w:rPr>
  </w:style>
  <w:style w:type="paragraph" w:styleId="Revision">
    <w:name w:val="Revision"/>
    <w:hidden/>
    <w:uiPriority w:val="99"/>
    <w:semiHidden/>
    <w:rsid w:val="00CF7798"/>
    <w:pPr>
      <w:widowControl/>
      <w:autoSpaceDE/>
      <w:autoSpaceDN/>
    </w:pPr>
    <w:rPr>
      <w:rFonts w:ascii="Calibri" w:eastAsia="Arial" w:hAnsi="Calibri" w:cs="Arial"/>
      <w:sz w:val="24"/>
    </w:rPr>
  </w:style>
  <w:style w:type="paragraph" w:styleId="TOCHeading">
    <w:name w:val="TOC Heading"/>
    <w:basedOn w:val="Heading1"/>
    <w:next w:val="Normal"/>
    <w:uiPriority w:val="39"/>
    <w:unhideWhenUsed/>
    <w:qFormat/>
    <w:rsid w:val="00E64F6C"/>
    <w:pPr>
      <w:keepNext/>
      <w:keepLines/>
      <w:widowControl/>
      <w:autoSpaceDE/>
      <w:autoSpaceDN/>
      <w:spacing w:before="240" w:after="0" w:line="259" w:lineRule="auto"/>
      <w:outlineLvl w:val="9"/>
    </w:pPr>
    <w:rPr>
      <w:rFonts w:asciiTheme="majorHAnsi" w:eastAsiaTheme="majorEastAsia" w:hAnsiTheme="majorHAnsi" w:cstheme="majorBidi"/>
      <w:bCs w:val="0"/>
      <w:color w:val="365F91" w:themeColor="accent1" w:themeShade="BF"/>
      <w:lang w:val="en-US"/>
    </w:rPr>
  </w:style>
  <w:style w:type="paragraph" w:styleId="TOC1">
    <w:name w:val="toc 1"/>
    <w:basedOn w:val="Normal"/>
    <w:next w:val="Normal"/>
    <w:autoRedefine/>
    <w:uiPriority w:val="39"/>
    <w:unhideWhenUsed/>
    <w:rsid w:val="00F75F56"/>
    <w:pPr>
      <w:tabs>
        <w:tab w:val="left" w:pos="426"/>
        <w:tab w:val="right" w:leader="dot" w:pos="10456"/>
      </w:tabs>
      <w:spacing w:after="100"/>
      <w:ind w:left="0"/>
    </w:pPr>
  </w:style>
  <w:style w:type="paragraph" w:styleId="TOC2">
    <w:name w:val="toc 2"/>
    <w:basedOn w:val="Normal"/>
    <w:next w:val="Normal"/>
    <w:autoRedefine/>
    <w:uiPriority w:val="39"/>
    <w:unhideWhenUsed/>
    <w:rsid w:val="00650DE4"/>
    <w:pPr>
      <w:tabs>
        <w:tab w:val="right" w:leader="dot" w:pos="10466"/>
      </w:tabs>
      <w:spacing w:after="100"/>
      <w:ind w:left="426"/>
    </w:pPr>
  </w:style>
  <w:style w:type="paragraph" w:styleId="TOC3">
    <w:name w:val="toc 3"/>
    <w:basedOn w:val="Normal"/>
    <w:next w:val="Normal"/>
    <w:autoRedefine/>
    <w:uiPriority w:val="39"/>
    <w:unhideWhenUsed/>
    <w:rsid w:val="00A644D4"/>
    <w:pPr>
      <w:tabs>
        <w:tab w:val="right" w:leader="dot" w:pos="10300"/>
      </w:tabs>
      <w:spacing w:after="100"/>
      <w:ind w:left="446"/>
    </w:pPr>
  </w:style>
  <w:style w:type="character" w:styleId="FollowedHyperlink">
    <w:name w:val="FollowedHyperlink"/>
    <w:basedOn w:val="DefaultParagraphFont"/>
    <w:uiPriority w:val="99"/>
    <w:semiHidden/>
    <w:unhideWhenUsed/>
    <w:rsid w:val="009934BD"/>
    <w:rPr>
      <w:color w:val="800080" w:themeColor="followedHyperlink"/>
      <w:u w:val="single"/>
    </w:rPr>
  </w:style>
  <w:style w:type="paragraph" w:styleId="BalloonText">
    <w:name w:val="Balloon Text"/>
    <w:basedOn w:val="Normal"/>
    <w:link w:val="BalloonTextChar"/>
    <w:uiPriority w:val="99"/>
    <w:semiHidden/>
    <w:unhideWhenUsed/>
    <w:rsid w:val="006853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34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7196">
      <w:bodyDiv w:val="1"/>
      <w:marLeft w:val="0"/>
      <w:marRight w:val="0"/>
      <w:marTop w:val="0"/>
      <w:marBottom w:val="0"/>
      <w:divBdr>
        <w:top w:val="none" w:sz="0" w:space="0" w:color="auto"/>
        <w:left w:val="none" w:sz="0" w:space="0" w:color="auto"/>
        <w:bottom w:val="none" w:sz="0" w:space="0" w:color="auto"/>
        <w:right w:val="none" w:sz="0" w:space="0" w:color="auto"/>
      </w:divBdr>
    </w:div>
    <w:div w:id="579102231">
      <w:bodyDiv w:val="1"/>
      <w:marLeft w:val="0"/>
      <w:marRight w:val="0"/>
      <w:marTop w:val="0"/>
      <w:marBottom w:val="0"/>
      <w:divBdr>
        <w:top w:val="none" w:sz="0" w:space="0" w:color="auto"/>
        <w:left w:val="none" w:sz="0" w:space="0" w:color="auto"/>
        <w:bottom w:val="none" w:sz="0" w:space="0" w:color="auto"/>
        <w:right w:val="none" w:sz="0" w:space="0" w:color="auto"/>
      </w:divBdr>
    </w:div>
    <w:div w:id="868684520">
      <w:bodyDiv w:val="1"/>
      <w:marLeft w:val="0"/>
      <w:marRight w:val="0"/>
      <w:marTop w:val="0"/>
      <w:marBottom w:val="0"/>
      <w:divBdr>
        <w:top w:val="none" w:sz="0" w:space="0" w:color="auto"/>
        <w:left w:val="none" w:sz="0" w:space="0" w:color="auto"/>
        <w:bottom w:val="none" w:sz="0" w:space="0" w:color="auto"/>
        <w:right w:val="none" w:sz="0" w:space="0" w:color="auto"/>
      </w:divBdr>
    </w:div>
    <w:div w:id="134474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complaints@edgehill.ac.uk" TargetMode="External"/><Relationship Id="rId21" Type="http://schemas.openxmlformats.org/officeDocument/2006/relationships/hyperlink" Target="https://www.edgehill.ac.uk/departments/support/studentservices/wellbeing/wellbeing-team/" TargetMode="External"/><Relationship Id="rId42" Type="http://schemas.openxmlformats.org/officeDocument/2006/relationships/hyperlink" Target="https://www.edgehill.ac.uk/document/making-a-complaint-a-guide-for-students/" TargetMode="External"/><Relationship Id="rId47" Type="http://schemas.openxmlformats.org/officeDocument/2006/relationships/hyperlink" Target="https://www.edgehill.ac.uk/document/complaints-procedure/" TargetMode="External"/><Relationship Id="rId63" Type="http://schemas.openxmlformats.org/officeDocument/2006/relationships/hyperlink" Target="https://www.edgehill.ac.uk/document/complaints-procedure/" TargetMode="External"/><Relationship Id="rId68" Type="http://schemas.openxmlformats.org/officeDocument/2006/relationships/hyperlink" Target="https://www.edgehill.ac.uk/document/safeguarding-policy/" TargetMode="External"/><Relationship Id="rId84" Type="http://schemas.openxmlformats.org/officeDocument/2006/relationships/hyperlink" Target="https://www.edgehill.ac.uk/document/student-disciplinary-regulations/" TargetMode="External"/><Relationship Id="rId89" Type="http://schemas.openxmlformats.org/officeDocument/2006/relationships/hyperlink" Target="mailto:catalystenquiries@edgehill.ac.uk" TargetMode="External"/><Relationship Id="rId16" Type="http://schemas.openxmlformats.org/officeDocument/2006/relationships/hyperlink" Target="https://www.edgehill.ac.uk/document/making-a-complaint-a-guide-for-students/" TargetMode="External"/><Relationship Id="rId107" Type="http://schemas.openxmlformats.org/officeDocument/2006/relationships/fontTable" Target="fontTable.xml"/><Relationship Id="rId11" Type="http://schemas.openxmlformats.org/officeDocument/2006/relationships/image" Target="media/image1.jpeg"/><Relationship Id="rId32" Type="http://schemas.openxmlformats.org/officeDocument/2006/relationships/hyperlink" Target="mailto:Complaints@edgehill.ac.uk" TargetMode="External"/><Relationship Id="rId37" Type="http://schemas.openxmlformats.org/officeDocument/2006/relationships/hyperlink" Target="mailto:complaints@edgehill.ac.uk" TargetMode="External"/><Relationship Id="rId53" Type="http://schemas.openxmlformats.org/officeDocument/2006/relationships/hyperlink" Target="mailto:Complaints@edgehill.ac.uk" TargetMode="External"/><Relationship Id="rId58" Type="http://schemas.openxmlformats.org/officeDocument/2006/relationships/hyperlink" Target="https://www.edgehill.ac.uk/document/complaints-procedure/" TargetMode="External"/><Relationship Id="rId74" Type="http://schemas.openxmlformats.org/officeDocument/2006/relationships/hyperlink" Target="http://www.oiahe.org.uk/" TargetMode="External"/><Relationship Id="rId79" Type="http://schemas.openxmlformats.org/officeDocument/2006/relationships/hyperlink" Target="mailto:student-casework-team@edgehill.ac.uk" TargetMode="External"/><Relationship Id="rId102" Type="http://schemas.openxmlformats.org/officeDocument/2006/relationships/hyperlink" Target="https://www.edgehill.ac.uk/safeguarding/" TargetMode="External"/><Relationship Id="rId5" Type="http://schemas.openxmlformats.org/officeDocument/2006/relationships/numbering" Target="numbering.xml"/><Relationship Id="rId90" Type="http://schemas.openxmlformats.org/officeDocument/2006/relationships/hyperlink" Target="https://www.gov.uk/government/organisations/student-loans-company" TargetMode="External"/><Relationship Id="rId95" Type="http://schemas.openxmlformats.org/officeDocument/2006/relationships/hyperlink" Target="mailto:suadvice@edgehill.ac.uk" TargetMode="External"/><Relationship Id="rId22" Type="http://schemas.openxmlformats.org/officeDocument/2006/relationships/hyperlink" Target="https://www.edgehill.ac.uk/departments/support/gqasc/student-casework/" TargetMode="External"/><Relationship Id="rId27" Type="http://schemas.openxmlformats.org/officeDocument/2006/relationships/hyperlink" Target="mailto:complaints@edgehill.ac.uk" TargetMode="External"/><Relationship Id="rId43" Type="http://schemas.openxmlformats.org/officeDocument/2006/relationships/hyperlink" Target="mailto:complaints@edgehill.ac.uk" TargetMode="External"/><Relationship Id="rId48" Type="http://schemas.openxmlformats.org/officeDocument/2006/relationships/hyperlink" Target="mailto:complaints@edgehill.ac.uk" TargetMode="External"/><Relationship Id="rId64" Type="http://schemas.openxmlformats.org/officeDocument/2006/relationships/hyperlink" Target="https://www.edgehill.ac.uk/document/student-charter/" TargetMode="External"/><Relationship Id="rId69" Type="http://schemas.openxmlformats.org/officeDocument/2006/relationships/hyperlink" Target="https://www.edgehill.ac.uk/document/equality-diversity-and-inclusion-edi-strategy/" TargetMode="External"/><Relationship Id="rId80" Type="http://schemas.openxmlformats.org/officeDocument/2006/relationships/hyperlink" Target="https://www.edgehill.ac.uk/document/appendix-8-procedures-relating-to-academic-malpractice/" TargetMode="External"/><Relationship Id="rId85" Type="http://schemas.openxmlformats.org/officeDocument/2006/relationships/hyperlink" Target="mailto:student-casework-team@edgehill.ac.uk" TargetMode="External"/><Relationship Id="rId12" Type="http://schemas.openxmlformats.org/officeDocument/2006/relationships/footer" Target="footer1.xml"/><Relationship Id="rId17" Type="http://schemas.openxmlformats.org/officeDocument/2006/relationships/hyperlink" Target="mailto:complaints@edgehill.ac.uk" TargetMode="External"/><Relationship Id="rId33" Type="http://schemas.openxmlformats.org/officeDocument/2006/relationships/hyperlink" Target="https://www.edgehill.ac.uk/departments/support/studentservices/inclusive/" TargetMode="External"/><Relationship Id="rId38" Type="http://schemas.openxmlformats.org/officeDocument/2006/relationships/hyperlink" Target="mailto:complaints@edgehill.ac.uk" TargetMode="External"/><Relationship Id="rId59" Type="http://schemas.openxmlformats.org/officeDocument/2006/relationships/hyperlink" Target="mailto:Complaints@edgehill.ac.uk" TargetMode="External"/><Relationship Id="rId103" Type="http://schemas.openxmlformats.org/officeDocument/2006/relationships/hyperlink" Target="https://www.edgehill.ac.uk/safeguarding/" TargetMode="External"/><Relationship Id="rId108" Type="http://schemas.openxmlformats.org/officeDocument/2006/relationships/theme" Target="theme/theme1.xml"/><Relationship Id="rId20" Type="http://schemas.openxmlformats.org/officeDocument/2006/relationships/hyperlink" Target="https://www.edgehill.ac.uk/studentservices/inclusive/" TargetMode="External"/><Relationship Id="rId41" Type="http://schemas.openxmlformats.org/officeDocument/2006/relationships/hyperlink" Target="mailto:student-casework-team@edgehill.ac.uk" TargetMode="External"/><Relationship Id="rId54" Type="http://schemas.openxmlformats.org/officeDocument/2006/relationships/hyperlink" Target="mailto:Complaints@edgehill.ac.uk" TargetMode="External"/><Relationship Id="rId62" Type="http://schemas.openxmlformats.org/officeDocument/2006/relationships/hyperlink" Target="https://www.edgehill.ac.uk/document/appendix-23-the-role-of-a-students-friend-in-academic-conduct-procedures/" TargetMode="External"/><Relationship Id="rId70" Type="http://schemas.openxmlformats.org/officeDocument/2006/relationships/hyperlink" Target="https://www.edgehillsu.org.uk/advice" TargetMode="External"/><Relationship Id="rId75" Type="http://schemas.openxmlformats.org/officeDocument/2006/relationships/hyperlink" Target="https://www.edgehillsu.org.uk/advice" TargetMode="External"/><Relationship Id="rId83" Type="http://schemas.openxmlformats.org/officeDocument/2006/relationships/hyperlink" Target="mailto:student-casework-team@edgehill.ac.uk" TargetMode="External"/><Relationship Id="rId88" Type="http://schemas.openxmlformats.org/officeDocument/2006/relationships/hyperlink" Target="https://www.edgehill.ac.uk/document/appendix-16-fitness-to-study-procedures-2022-23/" TargetMode="External"/><Relationship Id="rId91" Type="http://schemas.openxmlformats.org/officeDocument/2006/relationships/hyperlink" Target="https://www.gov.uk/student-finance-register-login" TargetMode="External"/><Relationship Id="rId96" Type="http://schemas.openxmlformats.org/officeDocument/2006/relationships/hyperlink" Target="https://www.edgehill.ac.uk/document/student-disciplinary-regula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gehillsu.org.uk/advice" TargetMode="External"/><Relationship Id="rId23" Type="http://schemas.openxmlformats.org/officeDocument/2006/relationships/hyperlink" Target="https://www.edgehill.ac.uk/document/making-a-complaint-a-guide-for-students/" TargetMode="External"/><Relationship Id="rId28" Type="http://schemas.openxmlformats.org/officeDocument/2006/relationships/hyperlink" Target="mailto:Complaints@edgehill.ac.uk" TargetMode="External"/><Relationship Id="rId36" Type="http://schemas.openxmlformats.org/officeDocument/2006/relationships/hyperlink" Target="mailto:complaints@edgehill.ac.uk" TargetMode="External"/><Relationship Id="rId49" Type="http://schemas.openxmlformats.org/officeDocument/2006/relationships/hyperlink" Target="mailto:Complaints@edgehill.ac.uk" TargetMode="External"/><Relationship Id="rId57" Type="http://schemas.openxmlformats.org/officeDocument/2006/relationships/hyperlink" Target="https://www.gov.uk/government/organisations/education-and-skills-funding-agency"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mailto:Complaints@edgehill.ac.uk" TargetMode="External"/><Relationship Id="rId44" Type="http://schemas.openxmlformats.org/officeDocument/2006/relationships/hyperlink" Target="mailto:complaints@edgehill.ac.uk" TargetMode="External"/><Relationship Id="rId52" Type="http://schemas.openxmlformats.org/officeDocument/2006/relationships/hyperlink" Target="https://www.edgehill.ac.uk/document/review-request-form/" TargetMode="External"/><Relationship Id="rId60" Type="http://schemas.openxmlformats.org/officeDocument/2006/relationships/hyperlink" Target="mailto:student-casework-team@edgehill.ac.uk" TargetMode="External"/><Relationship Id="rId65" Type="http://schemas.openxmlformats.org/officeDocument/2006/relationships/hyperlink" Target="https://www.edgehill.ac.uk/document/making-a-complaint-a-guide-for-students/" TargetMode="External"/><Relationship Id="rId73" Type="http://schemas.openxmlformats.org/officeDocument/2006/relationships/hyperlink" Target="http://www.oiahe.org.uk/making-a-complaint-to-the-oia/oia-complaint-form.aspx" TargetMode="External"/><Relationship Id="rId78" Type="http://schemas.openxmlformats.org/officeDocument/2006/relationships/hyperlink" Target="https://www.edgehill.ac.uk/document/appendix-22-academic-appeals-procedures-2021-22/" TargetMode="External"/><Relationship Id="rId81" Type="http://schemas.openxmlformats.org/officeDocument/2006/relationships/hyperlink" Target="mailto:student-casework-team@edgehill.ac.uk" TargetMode="External"/><Relationship Id="rId86" Type="http://schemas.openxmlformats.org/officeDocument/2006/relationships/hyperlink" Target="https://www.edgehill.ac.uk/document/appendix-17-fitness-to-practise-procedures/" TargetMode="External"/><Relationship Id="rId94" Type="http://schemas.openxmlformats.org/officeDocument/2006/relationships/hyperlink" Target="mailto:studentwellbeing@edgehill.ac.uk" TargetMode="External"/><Relationship Id="rId99" Type="http://schemas.openxmlformats.org/officeDocument/2006/relationships/hyperlink" Target="mailto:studentwellbeing@edgehill.ac.uk" TargetMode="External"/><Relationship Id="rId101" Type="http://schemas.openxmlformats.org/officeDocument/2006/relationships/hyperlink" Target="https://www.edgehill.ac.uk/document/safeguarding-polic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iahe.org.uk/students/" TargetMode="External"/><Relationship Id="rId18" Type="http://schemas.openxmlformats.org/officeDocument/2006/relationships/hyperlink" Target="mailto:complaints@edgehill.ac.uk" TargetMode="External"/><Relationship Id="rId39" Type="http://schemas.openxmlformats.org/officeDocument/2006/relationships/hyperlink" Target="mailto:student-casework-team@edgehill.ac.uk" TargetMode="External"/><Relationship Id="rId34" Type="http://schemas.openxmlformats.org/officeDocument/2006/relationships/hyperlink" Target="https://www.edgehill.ac.uk/departments/support/ls/disability-support/support/" TargetMode="External"/><Relationship Id="rId50" Type="http://schemas.openxmlformats.org/officeDocument/2006/relationships/hyperlink" Target="mailto:Complaints@edgehill.ac.uk" TargetMode="External"/><Relationship Id="rId55" Type="http://schemas.openxmlformats.org/officeDocument/2006/relationships/hyperlink" Target="mailto:Complaints@edgehill.ac.uk" TargetMode="External"/><Relationship Id="rId76" Type="http://schemas.openxmlformats.org/officeDocument/2006/relationships/hyperlink" Target="http://www.oiahe.org.uk/" TargetMode="External"/><Relationship Id="rId97" Type="http://schemas.openxmlformats.org/officeDocument/2006/relationships/hyperlink" Target="https://www.edgehill.ac.uk/document/bullying-harassment-and-hate-crime-policy/" TargetMode="External"/><Relationship Id="rId104" Type="http://schemas.openxmlformats.org/officeDocument/2006/relationships/hyperlink" Target="mailto:campuslife@edgehill.ac.uk" TargetMode="External"/><Relationship Id="rId7" Type="http://schemas.openxmlformats.org/officeDocument/2006/relationships/settings" Target="settings.xml"/><Relationship Id="rId71" Type="http://schemas.openxmlformats.org/officeDocument/2006/relationships/hyperlink" Target="https://www.edgehillsu.org.uk/main-menu/governance" TargetMode="External"/><Relationship Id="rId92" Type="http://schemas.openxmlformats.org/officeDocument/2006/relationships/hyperlink" Target="https://www.edgehill.ac.uk/document/bullying-harassment-and-hate-crime-policy/" TargetMode="External"/><Relationship Id="rId2" Type="http://schemas.openxmlformats.org/officeDocument/2006/relationships/customXml" Target="../customXml/item2.xml"/><Relationship Id="rId29" Type="http://schemas.openxmlformats.org/officeDocument/2006/relationships/hyperlink" Target="mailto:complaints@edgehill.ac.uk" TargetMode="External"/><Relationship Id="rId24" Type="http://schemas.openxmlformats.org/officeDocument/2006/relationships/hyperlink" Target="https://www.edgehill.ac.uk/document/making-a-complaint-a-guide-for-students/" TargetMode="External"/><Relationship Id="rId40" Type="http://schemas.openxmlformats.org/officeDocument/2006/relationships/hyperlink" Target="mailto:dataprotection@edeghill.ac.uk" TargetMode="External"/><Relationship Id="rId45" Type="http://schemas.openxmlformats.org/officeDocument/2006/relationships/hyperlink" Target="mailto:suadvice@edgehill.ac.uk" TargetMode="External"/><Relationship Id="rId66" Type="http://schemas.openxmlformats.org/officeDocument/2006/relationships/hyperlink" Target="https://www.edgehill.ac.uk/document/appendix-23-the-role-of-a-students-friend-in-academic-conduct-procedures/" TargetMode="External"/><Relationship Id="rId87" Type="http://schemas.openxmlformats.org/officeDocument/2006/relationships/hyperlink" Target="mailto:student-casework-team@edgehill.ac.uk" TargetMode="External"/><Relationship Id="rId61" Type="http://schemas.openxmlformats.org/officeDocument/2006/relationships/hyperlink" Target="mailto:Complaints@edgehill.ac.uk" TargetMode="External"/><Relationship Id="rId82" Type="http://schemas.openxmlformats.org/officeDocument/2006/relationships/hyperlink" Target="https://www.edgehill.ac.uk/document/appendix-8-procedures-relating-to-academic-malpractice/" TargetMode="External"/><Relationship Id="rId19" Type="http://schemas.openxmlformats.org/officeDocument/2006/relationships/hyperlink" Target="https://www.edgehill.ac.uk/studentservices/inclusive/" TargetMode="External"/><Relationship Id="rId14" Type="http://schemas.openxmlformats.org/officeDocument/2006/relationships/hyperlink" Target="https://www.edgehill.ac.uk/document/freedom-of-speech-and-code-of-practice/" TargetMode="External"/><Relationship Id="rId30" Type="http://schemas.openxmlformats.org/officeDocument/2006/relationships/hyperlink" Target="mailto:suadvice@edgehill.ac.uk" TargetMode="External"/><Relationship Id="rId35" Type="http://schemas.openxmlformats.org/officeDocument/2006/relationships/hyperlink" Target="https://www.edgehill.ac.uk/document/group-complaint-form-early-resolution-or-formal-investigation/" TargetMode="External"/><Relationship Id="rId56" Type="http://schemas.openxmlformats.org/officeDocument/2006/relationships/hyperlink" Target="mailto:student-casework-team@edgehill.ac.uk" TargetMode="External"/><Relationship Id="rId77" Type="http://schemas.openxmlformats.org/officeDocument/2006/relationships/hyperlink" Target="https://www.gov.uk/government/organisations/education-and-skills-funding-agency" TargetMode="External"/><Relationship Id="rId100" Type="http://schemas.openxmlformats.org/officeDocument/2006/relationships/hyperlink" Target="mailto:suadvice@edgehill.ac.uk" TargetMode="External"/><Relationship Id="rId105" Type="http://schemas.openxmlformats.org/officeDocument/2006/relationships/hyperlink" Target="https://www.edgehillsu.org.uk/main-menu/governance" TargetMode="External"/><Relationship Id="rId8" Type="http://schemas.openxmlformats.org/officeDocument/2006/relationships/webSettings" Target="webSettings.xml"/><Relationship Id="rId51" Type="http://schemas.openxmlformats.org/officeDocument/2006/relationships/hyperlink" Target="https://www.edgehillsu.org.uk/advice" TargetMode="External"/><Relationship Id="rId72" Type="http://schemas.openxmlformats.org/officeDocument/2006/relationships/hyperlink" Target="mailto:Complaints@edgehill.ac.uk" TargetMode="External"/><Relationship Id="rId93" Type="http://schemas.openxmlformats.org/officeDocument/2006/relationships/hyperlink" Target="mailto:student-casework-team@edgehill.ac.uk" TargetMode="External"/><Relationship Id="rId98" Type="http://schemas.openxmlformats.org/officeDocument/2006/relationships/hyperlink" Target="mailto:student-casework-team@edgehill.ac.uk" TargetMode="External"/><Relationship Id="rId3" Type="http://schemas.openxmlformats.org/officeDocument/2006/relationships/customXml" Target="../customXml/item3.xml"/><Relationship Id="rId25" Type="http://schemas.openxmlformats.org/officeDocument/2006/relationships/hyperlink" Target="https://www.edgehill.ac.uk/document/complaints-procedure/" TargetMode="External"/><Relationship Id="rId46" Type="http://schemas.openxmlformats.org/officeDocument/2006/relationships/hyperlink" Target="mailto:Complaints@edgehill.ac.uk" TargetMode="External"/><Relationship Id="rId67" Type="http://schemas.openxmlformats.org/officeDocument/2006/relationships/hyperlink" Target="https://www.edgehill.ac.uk/document/bullying-harassment-and-hate-crim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fe5477-3b2a-42f1-b069-6556c351992a">
      <Terms xmlns="http://schemas.microsoft.com/office/infopath/2007/PartnerControls"/>
    </lcf76f155ced4ddcb4097134ff3c332f>
    <TaxCatchAll xmlns="297fe4b3-eac2-4ef8-802f-4e741fb86f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4313DA9F200C4F82280EA7BECEF7DA" ma:contentTypeVersion="9" ma:contentTypeDescription="Create a new document." ma:contentTypeScope="" ma:versionID="3761830e9813adb1da48919d876c2b97">
  <xsd:schema xmlns:xsd="http://www.w3.org/2001/XMLSchema" xmlns:xs="http://www.w3.org/2001/XMLSchema" xmlns:p="http://schemas.microsoft.com/office/2006/metadata/properties" xmlns:ns2="24fe5477-3b2a-42f1-b069-6556c351992a" xmlns:ns3="297fe4b3-eac2-4ef8-802f-4e741fb86f40" targetNamespace="http://schemas.microsoft.com/office/2006/metadata/properties" ma:root="true" ma:fieldsID="4351aa209a1c7240bd536a946706a674" ns2:_="" ns3:_="">
    <xsd:import namespace="24fe5477-3b2a-42f1-b069-6556c351992a"/>
    <xsd:import namespace="297fe4b3-eac2-4ef8-802f-4e741fb86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5477-3b2a-42f1-b069-6556c3519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fe4b3-eac2-4ef8-802f-4e741fb86f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961e2-832c-4bde-a3eb-207052401613}" ma:internalName="TaxCatchAll" ma:showField="CatchAllData" ma:web="297fe4b3-eac2-4ef8-802f-4e741fb86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9DCEE-5363-435E-A8E5-731AE7689E78}">
  <ds:schemaRefs>
    <ds:schemaRef ds:uri="http://schemas.openxmlformats.org/officeDocument/2006/bibliography"/>
  </ds:schemaRefs>
</ds:datastoreItem>
</file>

<file path=customXml/itemProps2.xml><?xml version="1.0" encoding="utf-8"?>
<ds:datastoreItem xmlns:ds="http://schemas.openxmlformats.org/officeDocument/2006/customXml" ds:itemID="{11FA9FD4-22CA-4953-B5E4-2A7818200791}">
  <ds:schemaRefs>
    <ds:schemaRef ds:uri="http://schemas.microsoft.com/sharepoint/v3/contenttype/forms"/>
  </ds:schemaRefs>
</ds:datastoreItem>
</file>

<file path=customXml/itemProps3.xml><?xml version="1.0" encoding="utf-8"?>
<ds:datastoreItem xmlns:ds="http://schemas.openxmlformats.org/officeDocument/2006/customXml" ds:itemID="{E7E89739-FEC6-4BAE-8A19-C3A8B8BC0612}">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e34c0a89-6928-477b-be02-7d75dd0b9125"/>
    <ds:schemaRef ds:uri="6c7107e9-2129-4962-81e4-938c09e1a5c6"/>
    <ds:schemaRef ds:uri="http://schemas.microsoft.com/office/2006/metadata/properties"/>
    <ds:schemaRef ds:uri="http://www.w3.org/XML/1998/namespace"/>
    <ds:schemaRef ds:uri="24fe5477-3b2a-42f1-b069-6556c351992a"/>
    <ds:schemaRef ds:uri="297fe4b3-eac2-4ef8-802f-4e741fb86f40"/>
  </ds:schemaRefs>
</ds:datastoreItem>
</file>

<file path=customXml/itemProps4.xml><?xml version="1.0" encoding="utf-8"?>
<ds:datastoreItem xmlns:ds="http://schemas.openxmlformats.org/officeDocument/2006/customXml" ds:itemID="{7276125E-4342-4F93-A066-40F4DA31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5477-3b2a-42f1-b069-6556c351992a"/>
    <ds:schemaRef ds:uri="297fe4b3-eac2-4ef8-802f-4e741fb8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8721</Words>
  <Characters>49711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Student complaints procedure 2021-2022</vt:lpstr>
    </vt:vector>
  </TitlesOfParts>
  <Company>Edge Hill University</Company>
  <LinksUpToDate>false</LinksUpToDate>
  <CharactersWithSpaces>58316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procedure 2021-2022</dc:title>
  <dc:creator>Roy Bayfield</dc:creator>
  <cp:lastModifiedBy>Fay Sherrington</cp:lastModifiedBy>
  <cp:revision>19</cp:revision>
  <cp:lastPrinted>2023-05-16T08:55:00Z</cp:lastPrinted>
  <dcterms:created xsi:type="dcterms:W3CDTF">2025-07-30T09:42:00Z</dcterms:created>
  <dcterms:modified xsi:type="dcterms:W3CDTF">2025-07-30T10:40:00Z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2016</vt:lpwstr>
  </property>
  <property fmtid="{D5CDD505-2E9C-101B-9397-08002B2CF9AE}" pid="4" name="LastSaved">
    <vt:filetime>2022-10-06T00:00:00Z</vt:filetime>
  </property>
  <property fmtid="{D5CDD505-2E9C-101B-9397-08002B2CF9AE}" pid="5" name="ContentTypeId">
    <vt:lpwstr>0x0101008A4313DA9F200C4F82280EA7BECEF7DA</vt:lpwstr>
  </property>
  <property fmtid="{D5CDD505-2E9C-101B-9397-08002B2CF9AE}" pid="6" name="MediaServiceImageTags">
    <vt:lpwstr/>
  </property>
</Properties>
</file>