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7251565"/>
        <w:docPartObj>
          <w:docPartGallery w:val="Cover Pages"/>
          <w:docPartUnique/>
        </w:docPartObj>
      </w:sdtPr>
      <w:sdtEndPr>
        <w:rPr>
          <w:color w:val="4F81BD" w:themeColor="accent1"/>
          <w:sz w:val="40"/>
          <w:szCs w:val="40"/>
        </w:rPr>
      </w:sdtEndPr>
      <w:sdtContent>
        <w:p w14:paraId="1CEBFC78" w14:textId="797E4B46" w:rsidR="00D51A2E" w:rsidRDefault="00D51A2E" w:rsidP="005E12CF">
          <w:pPr>
            <w:mirrorIndents/>
          </w:pPr>
        </w:p>
        <w:tbl>
          <w:tblPr>
            <w:tblpPr w:leftFromText="187" w:rightFromText="187" w:horzAnchor="margin" w:tblpXSpec="center" w:tblpYSpec="bottom"/>
            <w:tblW w:w="3857" w:type="pct"/>
            <w:tblLook w:val="04A0" w:firstRow="1" w:lastRow="0" w:firstColumn="1" w:lastColumn="0" w:noHBand="0" w:noVBand="1"/>
          </w:tblPr>
          <w:tblGrid>
            <w:gridCol w:w="6963"/>
          </w:tblGrid>
          <w:tr w:rsidR="00D51A2E" w14:paraId="2358C895" w14:textId="77777777" w:rsidTr="00D43EFA">
            <w:tc>
              <w:tcPr>
                <w:tcW w:w="6963" w:type="dxa"/>
                <w:tcMar>
                  <w:top w:w="216" w:type="dxa"/>
                  <w:left w:w="115" w:type="dxa"/>
                  <w:bottom w:w="216" w:type="dxa"/>
                  <w:right w:w="115" w:type="dxa"/>
                </w:tcMar>
              </w:tcPr>
              <w:p w14:paraId="53A2B078" w14:textId="2058310E" w:rsidR="00D51A2E" w:rsidRDefault="00D51A2E" w:rsidP="005E12CF">
                <w:pPr>
                  <w:pStyle w:val="NoSpacing"/>
                  <w:mirrorIndents/>
                  <w:rPr>
                    <w:color w:val="4F81BD" w:themeColor="accent1"/>
                  </w:rPr>
                </w:pPr>
              </w:p>
            </w:tc>
          </w:tr>
        </w:tbl>
        <w:p w14:paraId="1082B8CF" w14:textId="7F75FB95" w:rsidR="00CC41A0" w:rsidRPr="00F66204" w:rsidRDefault="008D6259" w:rsidP="005E12CF">
          <w:pPr>
            <w:mirrorIndents/>
            <w:rPr>
              <w:rFonts w:asciiTheme="majorHAnsi" w:hAnsiTheme="majorHAnsi"/>
              <w:color w:val="4F81BD" w:themeColor="accent1"/>
              <w:sz w:val="40"/>
              <w:szCs w:val="40"/>
            </w:rPr>
          </w:pPr>
        </w:p>
      </w:sdtContent>
    </w:sdt>
    <w:p w14:paraId="55E1A182" w14:textId="77777777" w:rsidR="7ADFC24F" w:rsidRDefault="7ADFC24F" w:rsidP="005E12CF">
      <w:pPr>
        <w:pStyle w:val="Heading1"/>
        <w:mirrorIndents/>
      </w:pPr>
    </w:p>
    <w:p w14:paraId="58A72295" w14:textId="77777777" w:rsidR="00D43EFA" w:rsidRDefault="00D43EFA" w:rsidP="005E12CF">
      <w:pPr>
        <w:mirrorIndents/>
      </w:pPr>
    </w:p>
    <w:p w14:paraId="10F1B91E" w14:textId="77777777" w:rsidR="00D43EFA" w:rsidRDefault="00D43EFA" w:rsidP="005E12CF">
      <w:pPr>
        <w:mirrorIndents/>
      </w:pPr>
    </w:p>
    <w:p w14:paraId="488A3B05" w14:textId="77777777" w:rsidR="00D43EFA" w:rsidRDefault="00D43EFA" w:rsidP="005E12CF">
      <w:pPr>
        <w:mirrorIndents/>
      </w:pPr>
    </w:p>
    <w:p w14:paraId="7C343792" w14:textId="77777777" w:rsidR="00D43EFA" w:rsidRDefault="00D43EFA" w:rsidP="005E12CF">
      <w:pPr>
        <w:mirrorIndents/>
      </w:pPr>
    </w:p>
    <w:tbl>
      <w:tblPr>
        <w:tblStyle w:val="TableGrid"/>
        <w:tblpPr w:leftFromText="180" w:rightFromText="180" w:vertAnchor="text" w:horzAnchor="margin" w:tblpY="1214"/>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966"/>
      </w:tblGrid>
      <w:tr w:rsidR="00065C7B" w14:paraId="4C83D3C6" w14:textId="77777777" w:rsidTr="006207E1">
        <w:tc>
          <w:tcPr>
            <w:tcW w:w="8966" w:type="dxa"/>
          </w:tcPr>
          <w:p w14:paraId="1072D68B" w14:textId="07EEEC22" w:rsidR="00065C7B" w:rsidRPr="00BC5F20" w:rsidRDefault="00065C7B" w:rsidP="006207E1">
            <w:pPr>
              <w:rPr>
                <w:rFonts w:ascii="Calibri" w:hAnsi="Calibri" w:cs="Calibri"/>
                <w:sz w:val="96"/>
                <w:szCs w:val="96"/>
              </w:rPr>
            </w:pPr>
            <w:r>
              <w:rPr>
                <w:rFonts w:ascii="Calibri" w:hAnsi="Calibri" w:cs="Calibri"/>
                <w:sz w:val="96"/>
                <w:szCs w:val="96"/>
              </w:rPr>
              <w:t xml:space="preserve">Admissions Policy </w:t>
            </w:r>
          </w:p>
          <w:p w14:paraId="209D4599" w14:textId="77777777" w:rsidR="00065C7B" w:rsidRPr="00FB1FED" w:rsidRDefault="00065C7B" w:rsidP="006207E1">
            <w:pPr>
              <w:pStyle w:val="NoSpacing"/>
              <w:rPr>
                <w:rFonts w:asciiTheme="minorHAnsi" w:hAnsiTheme="minorHAnsi" w:cstheme="minorHAnsi"/>
              </w:rPr>
            </w:pPr>
          </w:p>
        </w:tc>
      </w:tr>
      <w:tr w:rsidR="00065C7B" w14:paraId="7144D6D4" w14:textId="77777777" w:rsidTr="006207E1">
        <w:tc>
          <w:tcPr>
            <w:tcW w:w="8966" w:type="dxa"/>
            <w:shd w:val="clear" w:color="auto" w:fill="000000" w:themeFill="text1"/>
          </w:tcPr>
          <w:p w14:paraId="786040EC" w14:textId="77777777" w:rsidR="00065C7B" w:rsidRDefault="00065C7B" w:rsidP="006207E1">
            <w:pPr>
              <w:pStyle w:val="NoSpacing"/>
              <w:jc w:val="both"/>
              <w:rPr>
                <w:rFonts w:asciiTheme="minorHAnsi" w:hAnsiTheme="minorHAnsi" w:cstheme="minorHAnsi"/>
                <w:b/>
                <w:color w:val="FFFFFF" w:themeColor="background1"/>
              </w:rPr>
            </w:pPr>
          </w:p>
          <w:p w14:paraId="7A5D6936" w14:textId="47DF07BB" w:rsidR="00065C7B" w:rsidRDefault="00065C7B" w:rsidP="006207E1">
            <w:pPr>
              <w:pStyle w:val="NoSpacing"/>
              <w:jc w:val="both"/>
              <w:rPr>
                <w:rFonts w:asciiTheme="minorHAnsi" w:hAnsiTheme="minorHAnsi" w:cstheme="minorHAnsi"/>
                <w:b/>
                <w:color w:val="FFFFFF" w:themeColor="background1"/>
              </w:rPr>
            </w:pPr>
            <w:r>
              <w:rPr>
                <w:rFonts w:asciiTheme="minorHAnsi" w:hAnsiTheme="minorHAnsi" w:cstheme="minorHAnsi"/>
                <w:b/>
                <w:color w:val="FFFFFF" w:themeColor="background1"/>
              </w:rPr>
              <w:t>November 2023</w:t>
            </w:r>
          </w:p>
          <w:p w14:paraId="1BB33473" w14:textId="77777777" w:rsidR="00394F09" w:rsidRDefault="00394F09" w:rsidP="006207E1">
            <w:pPr>
              <w:pStyle w:val="NoSpacing"/>
              <w:jc w:val="both"/>
              <w:rPr>
                <w:rFonts w:asciiTheme="minorHAnsi" w:hAnsiTheme="minorHAnsi" w:cstheme="minorHAnsi"/>
                <w:b/>
                <w:color w:val="FFFFFF" w:themeColor="background1"/>
              </w:rPr>
            </w:pPr>
          </w:p>
          <w:p w14:paraId="42BE514C" w14:textId="568185A9" w:rsidR="00394F09" w:rsidRPr="0006302E" w:rsidRDefault="00394F09" w:rsidP="006207E1">
            <w:pPr>
              <w:pStyle w:val="NoSpacing"/>
              <w:jc w:val="both"/>
              <w:rPr>
                <w:rFonts w:asciiTheme="minorHAnsi" w:hAnsiTheme="minorHAnsi" w:cstheme="minorHAnsi"/>
                <w:b/>
                <w:color w:val="FFFFFF" w:themeColor="background1"/>
              </w:rPr>
            </w:pPr>
            <w:r>
              <w:rPr>
                <w:rFonts w:asciiTheme="minorHAnsi" w:hAnsiTheme="minorHAnsi" w:cstheme="minorHAnsi"/>
                <w:b/>
                <w:color w:val="FFFFFF" w:themeColor="background1"/>
              </w:rPr>
              <w:t>Renewal Date July 2026</w:t>
            </w:r>
          </w:p>
          <w:p w14:paraId="6C9A29DC" w14:textId="77777777" w:rsidR="00065C7B" w:rsidRPr="00FB1FED" w:rsidRDefault="00065C7B" w:rsidP="006207E1">
            <w:pPr>
              <w:pStyle w:val="NoSpacing"/>
              <w:rPr>
                <w:rFonts w:asciiTheme="minorHAnsi" w:hAnsiTheme="minorHAnsi" w:cstheme="minorHAnsi"/>
              </w:rPr>
            </w:pPr>
          </w:p>
        </w:tc>
      </w:tr>
    </w:tbl>
    <w:p w14:paraId="3B6F2E8D" w14:textId="77777777" w:rsidR="00D43EFA" w:rsidRDefault="00D43EFA" w:rsidP="005E12CF">
      <w:pPr>
        <w:mirrorIndents/>
      </w:pPr>
    </w:p>
    <w:p w14:paraId="12BC868F" w14:textId="77777777" w:rsidR="00D43EFA" w:rsidRPr="00D43EFA" w:rsidRDefault="00D43EFA" w:rsidP="005E12CF">
      <w:pPr>
        <w:mirrorIndents/>
      </w:pPr>
    </w:p>
    <w:p w14:paraId="601E014C" w14:textId="77777777" w:rsidR="7ADFC24F" w:rsidRDefault="7ADFC24F" w:rsidP="005E12CF">
      <w:pPr>
        <w:mirrorIndents/>
      </w:pPr>
    </w:p>
    <w:p w14:paraId="68EFC354" w14:textId="77777777" w:rsidR="7ADFC24F" w:rsidRDefault="7ADFC24F" w:rsidP="005E12CF">
      <w:pPr>
        <w:mirrorIndents/>
      </w:pPr>
    </w:p>
    <w:p w14:paraId="542B3921" w14:textId="77777777" w:rsidR="00834E40" w:rsidRDefault="00834E40" w:rsidP="005E12CF">
      <w:pPr>
        <w:mirrorIndents/>
      </w:pPr>
    </w:p>
    <w:p w14:paraId="195D071D" w14:textId="77777777" w:rsidR="00834E40" w:rsidRDefault="00834E40" w:rsidP="005E12CF">
      <w:pPr>
        <w:mirrorIndents/>
      </w:pPr>
    </w:p>
    <w:p w14:paraId="4CDC95FD" w14:textId="77777777" w:rsidR="00834E40" w:rsidRDefault="00834E40" w:rsidP="005E12CF">
      <w:pPr>
        <w:mirrorIndents/>
      </w:pPr>
    </w:p>
    <w:p w14:paraId="656AB826" w14:textId="77777777" w:rsidR="00834E40" w:rsidRDefault="00834E40" w:rsidP="005E12CF">
      <w:pPr>
        <w:mirrorIndents/>
      </w:pPr>
    </w:p>
    <w:p w14:paraId="69CC618F" w14:textId="77777777" w:rsidR="00834E40" w:rsidRDefault="00834E40" w:rsidP="005E12CF">
      <w:pPr>
        <w:mirrorIndents/>
      </w:pPr>
    </w:p>
    <w:p w14:paraId="66BBABD0" w14:textId="77777777" w:rsidR="00834E40" w:rsidRDefault="00834E40" w:rsidP="005E12CF">
      <w:pPr>
        <w:mirrorIndents/>
      </w:pPr>
    </w:p>
    <w:p w14:paraId="5113D6B3" w14:textId="77777777" w:rsidR="00834E40" w:rsidRDefault="00834E40" w:rsidP="005E12CF">
      <w:pPr>
        <w:mirrorIndents/>
      </w:pPr>
    </w:p>
    <w:p w14:paraId="52380943" w14:textId="77777777" w:rsidR="00834E40" w:rsidRDefault="00834E40" w:rsidP="005E12CF">
      <w:pPr>
        <w:mirrorIndents/>
      </w:pPr>
    </w:p>
    <w:p w14:paraId="5205A952" w14:textId="420D8D61" w:rsidR="00834E40" w:rsidRPr="002E3638" w:rsidRDefault="00834E40" w:rsidP="005E12CF">
      <w:pPr>
        <w:mirrorIndents/>
      </w:pPr>
    </w:p>
    <w:p w14:paraId="5C331678" w14:textId="75CD8C5B" w:rsidR="00CF75EE" w:rsidRDefault="00DC091E" w:rsidP="005E12CF">
      <w:pPr>
        <w:pStyle w:val="Heading1"/>
        <w:mirrorIndents/>
      </w:pPr>
      <w:r>
        <w:lastRenderedPageBreak/>
        <w:t xml:space="preserve">Edge Hill University </w:t>
      </w:r>
      <w:r w:rsidR="0007792C">
        <w:t xml:space="preserve">Admissions Policy </w:t>
      </w:r>
    </w:p>
    <w:p w14:paraId="5D7F45FD" w14:textId="049B538F" w:rsidR="008D3739" w:rsidRDefault="008D6259" w:rsidP="00485ACC">
      <w:pPr>
        <w:pStyle w:val="Heading2"/>
        <w:numPr>
          <w:ilvl w:val="0"/>
          <w:numId w:val="10"/>
        </w:numPr>
        <w:mirrorIndents/>
      </w:pPr>
      <w:hyperlink w:anchor="_Scope_and_Purpose" w:history="1">
        <w:r w:rsidR="00105B0C" w:rsidRPr="00DD6BA5">
          <w:rPr>
            <w:rStyle w:val="Hyperlink"/>
          </w:rPr>
          <w:t>Scope</w:t>
        </w:r>
        <w:r w:rsidR="00A37EC5" w:rsidRPr="00DD6BA5">
          <w:rPr>
            <w:rStyle w:val="Hyperlink"/>
          </w:rPr>
          <w:t xml:space="preserve"> and Purpose</w:t>
        </w:r>
        <w:r w:rsidR="0007792C" w:rsidRPr="00DD6BA5">
          <w:rPr>
            <w:rStyle w:val="Hyperlink"/>
          </w:rPr>
          <w:t xml:space="preserve"> – pg </w:t>
        </w:r>
        <w:r w:rsidR="00A8497C">
          <w:rPr>
            <w:rStyle w:val="Hyperlink"/>
          </w:rPr>
          <w:t>2</w:t>
        </w:r>
      </w:hyperlink>
    </w:p>
    <w:p w14:paraId="0BD0FE22" w14:textId="76A06233" w:rsidR="008A1803" w:rsidRDefault="008D6259" w:rsidP="00485ACC">
      <w:pPr>
        <w:pStyle w:val="Heading2"/>
        <w:numPr>
          <w:ilvl w:val="0"/>
          <w:numId w:val="10"/>
        </w:numPr>
        <w:mirrorIndents/>
      </w:pPr>
      <w:hyperlink w:anchor="_Key_principles" w:history="1">
        <w:r w:rsidR="006926D4" w:rsidRPr="00DD6BA5">
          <w:rPr>
            <w:rStyle w:val="Hyperlink"/>
          </w:rPr>
          <w:t>Key Principles</w:t>
        </w:r>
        <w:r w:rsidR="0007792C" w:rsidRPr="00DD6BA5">
          <w:rPr>
            <w:rStyle w:val="Hyperlink"/>
          </w:rPr>
          <w:t xml:space="preserve">– pg </w:t>
        </w:r>
        <w:r w:rsidR="005A1BEC">
          <w:rPr>
            <w:rStyle w:val="Hyperlink"/>
          </w:rPr>
          <w:t>2</w:t>
        </w:r>
      </w:hyperlink>
    </w:p>
    <w:p w14:paraId="3F8385AF" w14:textId="29C37AA7" w:rsidR="006926D4" w:rsidRDefault="008D6259" w:rsidP="00485ACC">
      <w:pPr>
        <w:pStyle w:val="Heading2"/>
        <w:numPr>
          <w:ilvl w:val="0"/>
          <w:numId w:val="10"/>
        </w:numPr>
        <w:mirrorIndents/>
      </w:pPr>
      <w:hyperlink w:anchor="_Responsibility_for_Admissions" w:history="1">
        <w:r w:rsidR="000E306F" w:rsidRPr="00DD6BA5">
          <w:rPr>
            <w:rStyle w:val="Hyperlink"/>
          </w:rPr>
          <w:t>Responsibility for Admissions</w:t>
        </w:r>
        <w:r w:rsidR="0034326C" w:rsidRPr="00DD6BA5">
          <w:rPr>
            <w:rStyle w:val="Hyperlink"/>
          </w:rPr>
          <w:t xml:space="preserve"> </w:t>
        </w:r>
        <w:r w:rsidR="0007792C" w:rsidRPr="00DD6BA5">
          <w:rPr>
            <w:rStyle w:val="Hyperlink"/>
          </w:rPr>
          <w:t xml:space="preserve">– pg </w:t>
        </w:r>
        <w:r w:rsidR="005A1BEC">
          <w:rPr>
            <w:rStyle w:val="Hyperlink"/>
          </w:rPr>
          <w:t>3</w:t>
        </w:r>
      </w:hyperlink>
    </w:p>
    <w:p w14:paraId="5F58761F" w14:textId="3445E0BA" w:rsidR="007C3A9C" w:rsidRPr="007C3A9C" w:rsidRDefault="008D6259" w:rsidP="00485ACC">
      <w:pPr>
        <w:pStyle w:val="Heading2"/>
        <w:numPr>
          <w:ilvl w:val="0"/>
          <w:numId w:val="10"/>
        </w:numPr>
        <w:mirrorIndents/>
      </w:pPr>
      <w:hyperlink w:anchor="_Course_information,_support," w:history="1">
        <w:r w:rsidR="00E22E7F" w:rsidRPr="00DD6BA5">
          <w:rPr>
            <w:rStyle w:val="Hyperlink"/>
          </w:rPr>
          <w:t xml:space="preserve">Course information, support, </w:t>
        </w:r>
        <w:proofErr w:type="gramStart"/>
        <w:r w:rsidR="00E22E7F" w:rsidRPr="00DD6BA5">
          <w:rPr>
            <w:rStyle w:val="Hyperlink"/>
          </w:rPr>
          <w:t>advice</w:t>
        </w:r>
        <w:proofErr w:type="gramEnd"/>
        <w:r w:rsidR="00E22E7F" w:rsidRPr="00DD6BA5">
          <w:rPr>
            <w:rStyle w:val="Hyperlink"/>
          </w:rPr>
          <w:t xml:space="preserve"> and guidance </w:t>
        </w:r>
        <w:r w:rsidR="0007792C" w:rsidRPr="00DD6BA5">
          <w:rPr>
            <w:rStyle w:val="Hyperlink"/>
          </w:rPr>
          <w:t xml:space="preserve">– pg </w:t>
        </w:r>
        <w:r w:rsidR="005A1BEC">
          <w:rPr>
            <w:rStyle w:val="Hyperlink"/>
          </w:rPr>
          <w:t>5</w:t>
        </w:r>
      </w:hyperlink>
    </w:p>
    <w:p w14:paraId="7D76B9BE" w14:textId="7FECB006" w:rsidR="000E306F" w:rsidRDefault="008D6259" w:rsidP="00485ACC">
      <w:pPr>
        <w:pStyle w:val="Heading2"/>
        <w:numPr>
          <w:ilvl w:val="0"/>
          <w:numId w:val="10"/>
        </w:numPr>
        <w:mirrorIndents/>
      </w:pPr>
      <w:hyperlink w:anchor="_Admissions_Criteria" w:history="1">
        <w:r w:rsidR="00A84CCF" w:rsidRPr="00DD6BA5">
          <w:rPr>
            <w:rStyle w:val="Hyperlink"/>
          </w:rPr>
          <w:t>Admissions Criteria</w:t>
        </w:r>
        <w:r w:rsidR="0007792C" w:rsidRPr="00DD6BA5">
          <w:rPr>
            <w:rStyle w:val="Hyperlink"/>
          </w:rPr>
          <w:t xml:space="preserve">– pg </w:t>
        </w:r>
        <w:r w:rsidR="005A1BEC">
          <w:rPr>
            <w:rStyle w:val="Hyperlink"/>
          </w:rPr>
          <w:t>6</w:t>
        </w:r>
      </w:hyperlink>
    </w:p>
    <w:p w14:paraId="60992093" w14:textId="01CA7F27" w:rsidR="00A84CCF" w:rsidRDefault="008D6259" w:rsidP="00485ACC">
      <w:pPr>
        <w:pStyle w:val="Heading2"/>
        <w:numPr>
          <w:ilvl w:val="0"/>
          <w:numId w:val="10"/>
        </w:numPr>
        <w:mirrorIndents/>
      </w:pPr>
      <w:hyperlink w:anchor="_Application_Processing" w:history="1">
        <w:r w:rsidR="006759A1" w:rsidRPr="00DD6BA5">
          <w:rPr>
            <w:rStyle w:val="Hyperlink"/>
          </w:rPr>
          <w:t xml:space="preserve">Application </w:t>
        </w:r>
        <w:r w:rsidR="0034326C" w:rsidRPr="00DD6BA5">
          <w:rPr>
            <w:rStyle w:val="Hyperlink"/>
          </w:rPr>
          <w:t>P</w:t>
        </w:r>
        <w:r w:rsidR="006759A1" w:rsidRPr="00DD6BA5">
          <w:rPr>
            <w:rStyle w:val="Hyperlink"/>
          </w:rPr>
          <w:t>rocessing</w:t>
        </w:r>
        <w:r w:rsidR="00977291" w:rsidRPr="00DD6BA5">
          <w:rPr>
            <w:rStyle w:val="Hyperlink"/>
          </w:rPr>
          <w:t xml:space="preserve"> </w:t>
        </w:r>
        <w:r w:rsidR="0007792C" w:rsidRPr="00DD6BA5">
          <w:rPr>
            <w:rStyle w:val="Hyperlink"/>
          </w:rPr>
          <w:t xml:space="preserve">– pg </w:t>
        </w:r>
        <w:r w:rsidR="005A1BEC">
          <w:rPr>
            <w:rStyle w:val="Hyperlink"/>
          </w:rPr>
          <w:t>7</w:t>
        </w:r>
      </w:hyperlink>
    </w:p>
    <w:p w14:paraId="74E37ACB" w14:textId="59A3C8DB" w:rsidR="00986908" w:rsidRPr="0034326C" w:rsidRDefault="008D6259" w:rsidP="005E12CF">
      <w:pPr>
        <w:pStyle w:val="Heading3"/>
        <w:ind w:left="720"/>
        <w:mirrorIndents/>
        <w:rPr>
          <w:color w:val="1F497D" w:themeColor="text2"/>
        </w:rPr>
      </w:pPr>
      <w:hyperlink w:anchor="_Application_Processing" w:history="1">
        <w:r w:rsidR="00DA10BB" w:rsidRPr="00DD6BA5">
          <w:rPr>
            <w:rStyle w:val="Hyperlink"/>
          </w:rPr>
          <w:t>App</w:t>
        </w:r>
        <w:r w:rsidR="0034326C" w:rsidRPr="00DD6BA5">
          <w:rPr>
            <w:rStyle w:val="Hyperlink"/>
          </w:rPr>
          <w:t>lying</w:t>
        </w:r>
      </w:hyperlink>
    </w:p>
    <w:p w14:paraId="5E593FED" w14:textId="7B5D6A8C" w:rsidR="00986908" w:rsidRPr="0034326C" w:rsidRDefault="008D6259" w:rsidP="005E12CF">
      <w:pPr>
        <w:pStyle w:val="Heading3"/>
        <w:ind w:left="720"/>
        <w:mirrorIndents/>
        <w:rPr>
          <w:color w:val="1F497D" w:themeColor="text2"/>
        </w:rPr>
      </w:pPr>
      <w:hyperlink w:anchor="_Fee_assessment" w:history="1">
        <w:r w:rsidR="00986908" w:rsidRPr="00DD6BA5">
          <w:rPr>
            <w:rStyle w:val="Hyperlink"/>
          </w:rPr>
          <w:t>F</w:t>
        </w:r>
        <w:r w:rsidR="003C440F" w:rsidRPr="00DD6BA5">
          <w:rPr>
            <w:rStyle w:val="Hyperlink"/>
          </w:rPr>
          <w:t>ee assessment</w:t>
        </w:r>
      </w:hyperlink>
    </w:p>
    <w:p w14:paraId="18695A7E" w14:textId="49CD79C4" w:rsidR="001B545E" w:rsidRPr="0034326C" w:rsidRDefault="008D6259" w:rsidP="005E12CF">
      <w:pPr>
        <w:pStyle w:val="Heading3"/>
        <w:ind w:left="720"/>
        <w:mirrorIndents/>
        <w:rPr>
          <w:color w:val="1F497D" w:themeColor="text2"/>
        </w:rPr>
      </w:pPr>
      <w:hyperlink w:anchor="_Selection,_including_interviews" w:history="1">
        <w:r w:rsidR="00986908" w:rsidRPr="00DD6BA5">
          <w:rPr>
            <w:rStyle w:val="Hyperlink"/>
          </w:rPr>
          <w:t>S</w:t>
        </w:r>
        <w:r w:rsidR="00DA10BB" w:rsidRPr="00DD6BA5">
          <w:rPr>
            <w:rStyle w:val="Hyperlink"/>
          </w:rPr>
          <w:t xml:space="preserve">election, </w:t>
        </w:r>
        <w:r w:rsidR="001B545E" w:rsidRPr="00DD6BA5">
          <w:rPr>
            <w:rStyle w:val="Hyperlink"/>
          </w:rPr>
          <w:t>including interviews and auditions</w:t>
        </w:r>
      </w:hyperlink>
    </w:p>
    <w:p w14:paraId="54020325" w14:textId="6AC5263F" w:rsidR="001B545E" w:rsidRPr="0034326C" w:rsidRDefault="008D6259" w:rsidP="005E12CF">
      <w:pPr>
        <w:pStyle w:val="Heading3"/>
        <w:ind w:left="720"/>
        <w:mirrorIndents/>
        <w:rPr>
          <w:color w:val="1F497D" w:themeColor="text2"/>
        </w:rPr>
      </w:pPr>
      <w:hyperlink w:anchor="_Offer_making" w:history="1">
        <w:r w:rsidR="001B545E" w:rsidRPr="00DD6BA5">
          <w:rPr>
            <w:rStyle w:val="Hyperlink"/>
          </w:rPr>
          <w:t>O</w:t>
        </w:r>
        <w:r w:rsidR="00DA10BB" w:rsidRPr="00DD6BA5">
          <w:rPr>
            <w:rStyle w:val="Hyperlink"/>
          </w:rPr>
          <w:t>ffer making</w:t>
        </w:r>
        <w:r w:rsidR="00096BDF" w:rsidRPr="00DD6BA5">
          <w:rPr>
            <w:rStyle w:val="Hyperlink"/>
          </w:rPr>
          <w:t xml:space="preserve"> </w:t>
        </w:r>
      </w:hyperlink>
    </w:p>
    <w:p w14:paraId="5211169F" w14:textId="28593B1F" w:rsidR="001B545E" w:rsidRPr="0034326C" w:rsidRDefault="008D6259" w:rsidP="005E12CF">
      <w:pPr>
        <w:pStyle w:val="Heading3"/>
        <w:ind w:left="720"/>
        <w:mirrorIndents/>
        <w:rPr>
          <w:color w:val="1F497D" w:themeColor="text2"/>
        </w:rPr>
      </w:pPr>
      <w:hyperlink w:anchor="_Accepting_our_offer" w:history="1">
        <w:r w:rsidR="001B545E" w:rsidRPr="00DD6BA5">
          <w:rPr>
            <w:rStyle w:val="Hyperlink"/>
          </w:rPr>
          <w:t>A</w:t>
        </w:r>
        <w:r w:rsidR="00096BDF" w:rsidRPr="00DD6BA5">
          <w:rPr>
            <w:rStyle w:val="Hyperlink"/>
          </w:rPr>
          <w:t>ccepting our offer</w:t>
        </w:r>
        <w:r w:rsidR="00B62B99" w:rsidRPr="00DD6BA5">
          <w:rPr>
            <w:rStyle w:val="Hyperlink"/>
          </w:rPr>
          <w:t xml:space="preserve"> </w:t>
        </w:r>
      </w:hyperlink>
    </w:p>
    <w:p w14:paraId="5CEEAC29" w14:textId="023DCE09" w:rsidR="003A470A" w:rsidRPr="0034326C" w:rsidRDefault="008D6259" w:rsidP="005E12CF">
      <w:pPr>
        <w:pStyle w:val="Heading3"/>
        <w:ind w:left="720"/>
        <w:mirrorIndents/>
        <w:rPr>
          <w:color w:val="1F497D" w:themeColor="text2"/>
        </w:rPr>
      </w:pPr>
      <w:hyperlink w:anchor="_Proof_and_verification" w:history="1">
        <w:r w:rsidR="0034326C" w:rsidRPr="00DD6BA5">
          <w:rPr>
            <w:rStyle w:val="Hyperlink"/>
          </w:rPr>
          <w:t>Proof and verification of qualifications</w:t>
        </w:r>
      </w:hyperlink>
    </w:p>
    <w:p w14:paraId="7CD9DB32" w14:textId="1815E479" w:rsidR="003A470A" w:rsidRPr="0034326C" w:rsidRDefault="008D6259" w:rsidP="005E12CF">
      <w:pPr>
        <w:pStyle w:val="Heading3"/>
        <w:ind w:left="720"/>
        <w:mirrorIndents/>
        <w:rPr>
          <w:color w:val="1F497D" w:themeColor="text2"/>
        </w:rPr>
      </w:pPr>
      <w:hyperlink w:anchor="_Confirmation_of_results" w:history="1">
        <w:r w:rsidR="0034326C" w:rsidRPr="00DD6BA5">
          <w:rPr>
            <w:rStyle w:val="Hyperlink"/>
          </w:rPr>
          <w:t xml:space="preserve">Confirmation of Results </w:t>
        </w:r>
      </w:hyperlink>
    </w:p>
    <w:p w14:paraId="41AF51C4" w14:textId="1AEAA817" w:rsidR="00601ABB" w:rsidRDefault="008D6259" w:rsidP="005E12CF">
      <w:pPr>
        <w:pStyle w:val="Heading3"/>
        <w:ind w:left="720"/>
        <w:mirrorIndents/>
        <w:rPr>
          <w:color w:val="1F497D" w:themeColor="text2"/>
        </w:rPr>
      </w:pPr>
      <w:hyperlink w:anchor="_Clearing" w:history="1">
        <w:r w:rsidR="0034326C" w:rsidRPr="00DD6BA5">
          <w:rPr>
            <w:rStyle w:val="Hyperlink"/>
          </w:rPr>
          <w:t xml:space="preserve">Clearing </w:t>
        </w:r>
      </w:hyperlink>
    </w:p>
    <w:p w14:paraId="0DFD752F" w14:textId="373F3254" w:rsidR="0034326C" w:rsidRPr="0034326C" w:rsidRDefault="008D6259" w:rsidP="005E12CF">
      <w:pPr>
        <w:pStyle w:val="Heading3"/>
        <w:ind w:left="720"/>
        <w:mirrorIndents/>
        <w:rPr>
          <w:color w:val="1F497D" w:themeColor="text2"/>
        </w:rPr>
      </w:pPr>
      <w:hyperlink w:anchor="_Remarks" w:history="1">
        <w:r w:rsidR="0034326C" w:rsidRPr="00DD6BA5">
          <w:rPr>
            <w:rStyle w:val="Hyperlink"/>
          </w:rPr>
          <w:t>Remarks and retakes</w:t>
        </w:r>
      </w:hyperlink>
    </w:p>
    <w:p w14:paraId="4B0800FD" w14:textId="76C8FD20" w:rsidR="0034326C" w:rsidRPr="0034326C" w:rsidRDefault="008D6259" w:rsidP="005E12CF">
      <w:pPr>
        <w:pStyle w:val="Heading3"/>
        <w:ind w:left="720"/>
        <w:mirrorIndents/>
        <w:rPr>
          <w:color w:val="1F497D" w:themeColor="text2"/>
        </w:rPr>
      </w:pPr>
      <w:hyperlink w:anchor="_Deferrals" w:history="1">
        <w:r w:rsidR="0034326C" w:rsidRPr="00DD6BA5">
          <w:rPr>
            <w:rStyle w:val="Hyperlink"/>
          </w:rPr>
          <w:t>Deferrals</w:t>
        </w:r>
      </w:hyperlink>
    </w:p>
    <w:p w14:paraId="3A9CCD1D" w14:textId="0EB19B8E" w:rsidR="0034326C" w:rsidRPr="0034326C" w:rsidRDefault="008D6259" w:rsidP="005E12CF">
      <w:pPr>
        <w:pStyle w:val="Heading3"/>
        <w:ind w:left="720"/>
        <w:mirrorIndents/>
        <w:rPr>
          <w:color w:val="1F497D" w:themeColor="text2"/>
        </w:rPr>
      </w:pPr>
      <w:hyperlink w:anchor="_Reapplications" w:history="1">
        <w:r w:rsidR="0034326C" w:rsidRPr="00DD6BA5">
          <w:rPr>
            <w:rStyle w:val="Hyperlink"/>
          </w:rPr>
          <w:t xml:space="preserve">Reapplications </w:t>
        </w:r>
      </w:hyperlink>
    </w:p>
    <w:p w14:paraId="47D1DE21" w14:textId="4EA954ED" w:rsidR="00683B45" w:rsidRDefault="008D6259" w:rsidP="005E12CF">
      <w:pPr>
        <w:pStyle w:val="Heading3"/>
        <w:ind w:left="720"/>
        <w:mirrorIndents/>
        <w:rPr>
          <w:color w:val="1F497D" w:themeColor="text2"/>
        </w:rPr>
      </w:pPr>
      <w:hyperlink w:anchor="_Applicants_under_18" w:history="1">
        <w:r w:rsidR="00683B45" w:rsidRPr="00DD6BA5">
          <w:rPr>
            <w:rStyle w:val="Hyperlink"/>
          </w:rPr>
          <w:t xml:space="preserve">Applicants under 18 </w:t>
        </w:r>
      </w:hyperlink>
    </w:p>
    <w:p w14:paraId="23BC6863" w14:textId="512BE6BB" w:rsidR="0034326C" w:rsidRPr="00683B45" w:rsidRDefault="008D6259" w:rsidP="005E12CF">
      <w:pPr>
        <w:pStyle w:val="Heading3"/>
        <w:ind w:left="720"/>
        <w:mirrorIndents/>
        <w:rPr>
          <w:color w:val="1F497D" w:themeColor="text2"/>
        </w:rPr>
      </w:pPr>
      <w:hyperlink w:anchor="_RPL" w:history="1">
        <w:r w:rsidR="00683B45" w:rsidRPr="00DD6BA5">
          <w:rPr>
            <w:rStyle w:val="Hyperlink"/>
          </w:rPr>
          <w:t xml:space="preserve">RPL </w:t>
        </w:r>
      </w:hyperlink>
    </w:p>
    <w:p w14:paraId="10A39AC3" w14:textId="6B452B40" w:rsidR="00683B45" w:rsidRDefault="008D6259" w:rsidP="00485ACC">
      <w:pPr>
        <w:pStyle w:val="Heading2"/>
        <w:numPr>
          <w:ilvl w:val="0"/>
          <w:numId w:val="10"/>
        </w:numPr>
        <w:mirrorIndents/>
      </w:pPr>
      <w:hyperlink w:anchor="_Suitability/Fitness_to_Practice" w:history="1">
        <w:r w:rsidR="00683B45" w:rsidRPr="00DD6BA5">
          <w:rPr>
            <w:rStyle w:val="Hyperlink"/>
          </w:rPr>
          <w:t xml:space="preserve">Suitability/Fitness to Practice – pg </w:t>
        </w:r>
        <w:r w:rsidR="005A1BEC">
          <w:rPr>
            <w:rStyle w:val="Hyperlink"/>
          </w:rPr>
          <w:t>15</w:t>
        </w:r>
      </w:hyperlink>
      <w:r w:rsidR="00683B45">
        <w:t xml:space="preserve"> </w:t>
      </w:r>
    </w:p>
    <w:p w14:paraId="10B081D2" w14:textId="57991A34" w:rsidR="00683B45" w:rsidRPr="00FE167B" w:rsidRDefault="00683B45" w:rsidP="005E12CF">
      <w:pPr>
        <w:spacing w:before="40" w:after="0" w:line="240" w:lineRule="auto"/>
        <w:mirrorIndents/>
        <w:rPr>
          <w:rFonts w:asciiTheme="majorHAnsi" w:hAnsiTheme="majorHAnsi"/>
          <w:color w:val="1F497D" w:themeColor="text2"/>
          <w:szCs w:val="24"/>
        </w:rPr>
      </w:pPr>
      <w:r w:rsidRPr="00FE167B">
        <w:rPr>
          <w:rFonts w:asciiTheme="majorHAnsi" w:hAnsiTheme="majorHAnsi"/>
          <w:color w:val="1F497D" w:themeColor="text2"/>
          <w:szCs w:val="24"/>
        </w:rPr>
        <w:tab/>
      </w:r>
      <w:hyperlink w:anchor="_DBS" w:history="1">
        <w:r w:rsidR="00FE167B" w:rsidRPr="00572AF6">
          <w:rPr>
            <w:rStyle w:val="Hyperlink"/>
            <w:rFonts w:asciiTheme="majorHAnsi" w:hAnsiTheme="majorHAnsi"/>
            <w:szCs w:val="24"/>
          </w:rPr>
          <w:t>DBS</w:t>
        </w:r>
        <w:r w:rsidR="00BD2F03" w:rsidRPr="00572AF6">
          <w:rPr>
            <w:rStyle w:val="Hyperlink"/>
            <w:rFonts w:asciiTheme="majorHAnsi" w:hAnsiTheme="majorHAnsi"/>
            <w:szCs w:val="24"/>
          </w:rPr>
          <w:t xml:space="preserve"> </w:t>
        </w:r>
      </w:hyperlink>
    </w:p>
    <w:p w14:paraId="44838A38" w14:textId="278F2E1C" w:rsidR="00FE167B" w:rsidRPr="00FE167B" w:rsidRDefault="00FE167B" w:rsidP="005E12CF">
      <w:pPr>
        <w:spacing w:before="40" w:after="0" w:line="240" w:lineRule="auto"/>
        <w:mirrorIndents/>
        <w:rPr>
          <w:rFonts w:asciiTheme="majorHAnsi" w:hAnsiTheme="majorHAnsi"/>
          <w:color w:val="1F497D" w:themeColor="text2"/>
          <w:szCs w:val="24"/>
        </w:rPr>
      </w:pPr>
      <w:r w:rsidRPr="00FE167B">
        <w:rPr>
          <w:rFonts w:asciiTheme="majorHAnsi" w:hAnsiTheme="majorHAnsi"/>
          <w:color w:val="1F497D" w:themeColor="text2"/>
          <w:szCs w:val="24"/>
        </w:rPr>
        <w:tab/>
      </w:r>
      <w:hyperlink w:anchor="_Occupational_Health" w:history="1">
        <w:r w:rsidRPr="00572AF6">
          <w:rPr>
            <w:rStyle w:val="Hyperlink"/>
            <w:rFonts w:asciiTheme="majorHAnsi" w:hAnsiTheme="majorHAnsi"/>
            <w:szCs w:val="24"/>
          </w:rPr>
          <w:t>Occupational Health</w:t>
        </w:r>
        <w:r w:rsidR="00BD2F03" w:rsidRPr="00572AF6">
          <w:rPr>
            <w:rStyle w:val="Hyperlink"/>
            <w:rFonts w:asciiTheme="majorHAnsi" w:hAnsiTheme="majorHAnsi"/>
            <w:szCs w:val="24"/>
          </w:rPr>
          <w:t xml:space="preserve"> </w:t>
        </w:r>
      </w:hyperlink>
    </w:p>
    <w:p w14:paraId="6ABC67B8" w14:textId="3AE8AD42" w:rsidR="00FE167B" w:rsidRDefault="00FE167B" w:rsidP="001E3DC5">
      <w:pPr>
        <w:spacing w:before="40" w:after="80" w:line="240" w:lineRule="auto"/>
        <w:mirrorIndents/>
        <w:rPr>
          <w:rFonts w:asciiTheme="majorHAnsi" w:hAnsiTheme="majorHAnsi"/>
          <w:color w:val="1F497D" w:themeColor="text2"/>
          <w:szCs w:val="24"/>
        </w:rPr>
      </w:pPr>
      <w:r w:rsidRPr="00FE167B">
        <w:rPr>
          <w:rFonts w:asciiTheme="majorHAnsi" w:hAnsiTheme="majorHAnsi"/>
          <w:color w:val="1F497D" w:themeColor="text2"/>
          <w:szCs w:val="24"/>
        </w:rPr>
        <w:tab/>
      </w:r>
      <w:hyperlink w:anchor="_Applicant_engagement_in" w:history="1">
        <w:r w:rsidRPr="00572AF6">
          <w:rPr>
            <w:rStyle w:val="Hyperlink"/>
            <w:rFonts w:asciiTheme="majorHAnsi" w:hAnsiTheme="majorHAnsi"/>
            <w:szCs w:val="24"/>
          </w:rPr>
          <w:t>Applicant engagement in the process</w:t>
        </w:r>
        <w:r w:rsidR="00BD2F03" w:rsidRPr="00572AF6">
          <w:rPr>
            <w:rStyle w:val="Hyperlink"/>
            <w:rFonts w:asciiTheme="majorHAnsi" w:hAnsiTheme="majorHAnsi"/>
            <w:szCs w:val="24"/>
          </w:rPr>
          <w:t xml:space="preserve"> </w:t>
        </w:r>
      </w:hyperlink>
    </w:p>
    <w:p w14:paraId="03B8BEE0" w14:textId="27D62BD5" w:rsidR="00153F10" w:rsidRDefault="00153F10" w:rsidP="00722201">
      <w:pPr>
        <w:pStyle w:val="Heading2"/>
        <w:spacing w:before="0"/>
        <w:ind w:firstLine="360"/>
        <w:mirrorIndents/>
      </w:pPr>
      <w:r>
        <w:t xml:space="preserve">8. </w:t>
      </w:r>
      <w:hyperlink w:anchor="_Widening_Participation/Specific_App" w:history="1">
        <w:r w:rsidR="008D4809">
          <w:rPr>
            <w:rStyle w:val="Hyperlink"/>
          </w:rPr>
          <w:t>Widening Participation/Specific Applicant Groups – pg 18</w:t>
        </w:r>
      </w:hyperlink>
    </w:p>
    <w:p w14:paraId="471C5F86" w14:textId="2A270849" w:rsidR="00153F10" w:rsidRDefault="00153F10" w:rsidP="005E12CF">
      <w:pPr>
        <w:pStyle w:val="Heading2"/>
        <w:ind w:firstLine="360"/>
        <w:mirrorIndents/>
      </w:pPr>
      <w:r>
        <w:t xml:space="preserve">9. </w:t>
      </w:r>
      <w:hyperlink w:anchor="_Medical_School_Admissions" w:history="1">
        <w:r w:rsidR="008D4809">
          <w:rPr>
            <w:rStyle w:val="Hyperlink"/>
          </w:rPr>
          <w:t>Medical School Admissions – pg 19</w:t>
        </w:r>
      </w:hyperlink>
    </w:p>
    <w:p w14:paraId="5123024F" w14:textId="3A26EE4F" w:rsidR="00153F10" w:rsidRPr="00153F10" w:rsidRDefault="00153F10" w:rsidP="005E12CF">
      <w:pPr>
        <w:pStyle w:val="Heading2"/>
        <w:ind w:firstLine="360"/>
        <w:mirrorIndents/>
      </w:pPr>
      <w:r>
        <w:t>10</w:t>
      </w:r>
      <w:hyperlink w:anchor="_International_Admissions" w:history="1">
        <w:r w:rsidR="008D6259">
          <w:rPr>
            <w:rStyle w:val="Hyperlink"/>
          </w:rPr>
          <w:t>. International Admissions – pg 20</w:t>
        </w:r>
      </w:hyperlink>
    </w:p>
    <w:p w14:paraId="0721DB14" w14:textId="6D963BB7" w:rsidR="00153F10" w:rsidRDefault="00153F10" w:rsidP="005E12CF">
      <w:pPr>
        <w:pStyle w:val="Heading2"/>
        <w:ind w:firstLine="360"/>
        <w:mirrorIndents/>
      </w:pPr>
      <w:r>
        <w:t>1</w:t>
      </w:r>
      <w:r w:rsidR="00431D9B">
        <w:t>1</w:t>
      </w:r>
      <w:r>
        <w:t xml:space="preserve">. </w:t>
      </w:r>
      <w:hyperlink w:anchor="_CPD_Admissions" w:history="1">
        <w:r w:rsidR="008D4809">
          <w:rPr>
            <w:rStyle w:val="Hyperlink"/>
          </w:rPr>
          <w:t>CPD Admissions – pg 21</w:t>
        </w:r>
      </w:hyperlink>
    </w:p>
    <w:p w14:paraId="38DE39A6" w14:textId="3DD83FE7" w:rsidR="00153F10" w:rsidRPr="00E0179F" w:rsidRDefault="00153F10" w:rsidP="005E12CF">
      <w:pPr>
        <w:pStyle w:val="Heading2"/>
        <w:ind w:firstLine="360"/>
        <w:mirrorIndents/>
      </w:pPr>
      <w:r>
        <w:t>1</w:t>
      </w:r>
      <w:r w:rsidR="00431D9B">
        <w:t>2</w:t>
      </w:r>
      <w:r>
        <w:t xml:space="preserve">. </w:t>
      </w:r>
      <w:hyperlink w:anchor="_Appeals_and_Complaints" w:history="1">
        <w:r w:rsidR="008D6259">
          <w:rPr>
            <w:rStyle w:val="Hyperlink"/>
          </w:rPr>
          <w:t>Appeals and Complaints – pg 22</w:t>
        </w:r>
      </w:hyperlink>
    </w:p>
    <w:p w14:paraId="152090F7" w14:textId="06D032F6" w:rsidR="00153F10" w:rsidRDefault="00153F10" w:rsidP="005E12CF">
      <w:pPr>
        <w:pStyle w:val="Heading2"/>
        <w:ind w:firstLine="360"/>
        <w:mirrorIndents/>
      </w:pPr>
      <w:r>
        <w:t>1</w:t>
      </w:r>
      <w:r w:rsidR="00431D9B">
        <w:t>3</w:t>
      </w:r>
      <w:r>
        <w:t xml:space="preserve">. </w:t>
      </w:r>
      <w:r w:rsidR="008D6259">
        <w:fldChar w:fldCharType="begin"/>
      </w:r>
      <w:r w:rsidR="008D6259">
        <w:instrText>HYPERLINK  \l "_Applicant_Conduct"</w:instrText>
      </w:r>
      <w:r w:rsidR="008D6259">
        <w:fldChar w:fldCharType="separate"/>
      </w:r>
      <w:r w:rsidR="008D6259">
        <w:rPr>
          <w:rStyle w:val="Hyperlink"/>
        </w:rPr>
        <w:t>Applicant Conduct – pg 24</w:t>
      </w:r>
      <w:r w:rsidR="008D6259">
        <w:rPr>
          <w:rStyle w:val="Hyperlink"/>
        </w:rPr>
        <w:fldChar w:fldCharType="end"/>
      </w:r>
    </w:p>
    <w:bookmarkStart w:id="0" w:name="_Fraudulent_applications"/>
    <w:bookmarkEnd w:id="0"/>
    <w:p w14:paraId="42259F9E" w14:textId="182FFC2C" w:rsidR="00A07180" w:rsidRPr="00683B45" w:rsidRDefault="00FD3528" w:rsidP="005E12CF">
      <w:pPr>
        <w:pStyle w:val="Heading3"/>
        <w:ind w:left="720"/>
        <w:mirrorIndents/>
        <w:rPr>
          <w:color w:val="1F497D" w:themeColor="text2"/>
        </w:rPr>
      </w:pPr>
      <w:r>
        <w:fldChar w:fldCharType="begin"/>
      </w:r>
      <w:r w:rsidR="007438A1">
        <w:instrText>HYPERLINK  \l "_Applicant_Conduct"</w:instrText>
      </w:r>
      <w:r>
        <w:fldChar w:fldCharType="separate"/>
      </w:r>
      <w:r w:rsidR="00A07180" w:rsidRPr="00572AF6">
        <w:rPr>
          <w:rStyle w:val="Hyperlink"/>
        </w:rPr>
        <w:t xml:space="preserve">Fraudulent applications </w:t>
      </w:r>
      <w:r>
        <w:rPr>
          <w:rStyle w:val="Hyperlink"/>
        </w:rPr>
        <w:fldChar w:fldCharType="end"/>
      </w:r>
    </w:p>
    <w:p w14:paraId="683E8949" w14:textId="43F584AA" w:rsidR="00A07180" w:rsidRPr="00A07180" w:rsidRDefault="008D6259" w:rsidP="005E12CF">
      <w:pPr>
        <w:pStyle w:val="Heading3"/>
        <w:ind w:left="720"/>
        <w:mirrorIndents/>
        <w:rPr>
          <w:color w:val="1F497D" w:themeColor="text2"/>
        </w:rPr>
      </w:pPr>
      <w:hyperlink w:anchor="_Applicant_Conduct" w:history="1">
        <w:r w:rsidR="00A07180" w:rsidRPr="00572AF6">
          <w:rPr>
            <w:rStyle w:val="Hyperlink"/>
          </w:rPr>
          <w:t xml:space="preserve">Plagiarism and Artificial Intelligence </w:t>
        </w:r>
      </w:hyperlink>
    </w:p>
    <w:p w14:paraId="1D662003" w14:textId="220CAC04" w:rsidR="00153F10" w:rsidRPr="00E0179F" w:rsidRDefault="00153F10" w:rsidP="005E12CF">
      <w:pPr>
        <w:pStyle w:val="Heading2"/>
        <w:ind w:firstLine="360"/>
        <w:mirrorIndents/>
      </w:pPr>
      <w:bookmarkStart w:id="1" w:name="_14._Monitoring_and"/>
      <w:bookmarkEnd w:id="1"/>
      <w:r>
        <w:t>1</w:t>
      </w:r>
      <w:r w:rsidR="00A07180">
        <w:t>4</w:t>
      </w:r>
      <w:r>
        <w:t xml:space="preserve">. </w:t>
      </w:r>
      <w:hyperlink w:anchor="_14._Monitoring_and_1" w:history="1">
        <w:r w:rsidR="008D4809">
          <w:rPr>
            <w:rStyle w:val="Hyperlink"/>
          </w:rPr>
          <w:t>Monitoring and Governance – pg 25</w:t>
        </w:r>
      </w:hyperlink>
    </w:p>
    <w:p w14:paraId="71E6C31E" w14:textId="09DF957B" w:rsidR="00153F10" w:rsidRDefault="00153F10" w:rsidP="005E12CF">
      <w:pPr>
        <w:pStyle w:val="Heading2"/>
        <w:ind w:firstLine="360"/>
        <w:mirrorIndents/>
      </w:pPr>
      <w:r>
        <w:t>1</w:t>
      </w:r>
      <w:r w:rsidR="00A07180">
        <w:t>5</w:t>
      </w:r>
      <w:r>
        <w:t xml:space="preserve">. </w:t>
      </w:r>
      <w:hyperlink w:anchor="_15._Links_to" w:history="1">
        <w:r w:rsidR="008D4809">
          <w:rPr>
            <w:rStyle w:val="Hyperlink"/>
          </w:rPr>
          <w:t>Links to other policies – pg 26</w:t>
        </w:r>
      </w:hyperlink>
    </w:p>
    <w:p w14:paraId="58718C61" w14:textId="489410B0" w:rsidR="007C3A9C" w:rsidRPr="00FE167B" w:rsidRDefault="00FF079C" w:rsidP="005E12CF">
      <w:pPr>
        <w:spacing w:before="40" w:after="0" w:line="240" w:lineRule="auto"/>
        <w:mirrorIndents/>
        <w:rPr>
          <w:rFonts w:asciiTheme="majorHAnsi" w:hAnsiTheme="majorHAnsi"/>
          <w:color w:val="1F497D" w:themeColor="text2"/>
          <w:szCs w:val="24"/>
        </w:rPr>
      </w:pPr>
      <w:r>
        <w:rPr>
          <w:rFonts w:asciiTheme="majorHAnsi" w:hAnsiTheme="majorHAnsi"/>
          <w:color w:val="1F497D" w:themeColor="text2"/>
          <w:szCs w:val="24"/>
        </w:rPr>
        <w:t xml:space="preserve"> </w:t>
      </w:r>
    </w:p>
    <w:p w14:paraId="6175A70D" w14:textId="77777777" w:rsidR="000E6CE8" w:rsidRDefault="000E6CE8" w:rsidP="005E12CF">
      <w:pPr>
        <w:pStyle w:val="NoSpacing"/>
        <w:mirrorIndents/>
      </w:pPr>
    </w:p>
    <w:p w14:paraId="28553007" w14:textId="77777777" w:rsidR="000E6CE8" w:rsidRDefault="000E6CE8" w:rsidP="005E12CF">
      <w:pPr>
        <w:pStyle w:val="NoSpacing"/>
        <w:mirrorIndents/>
      </w:pPr>
    </w:p>
    <w:p w14:paraId="6E83EDB4" w14:textId="77777777" w:rsidR="002E3638" w:rsidRDefault="002E3638" w:rsidP="005E12CF">
      <w:pPr>
        <w:pStyle w:val="NoSpacing"/>
        <w:mirrorIndents/>
      </w:pPr>
    </w:p>
    <w:p w14:paraId="3CAB1DBF" w14:textId="517F09FC" w:rsidR="00C949BC" w:rsidRPr="00FB3325" w:rsidRDefault="00105B0C" w:rsidP="00485ACC">
      <w:pPr>
        <w:pStyle w:val="Heading2"/>
        <w:numPr>
          <w:ilvl w:val="0"/>
          <w:numId w:val="11"/>
        </w:numPr>
        <w:mirrorIndents/>
        <w:rPr>
          <w:b/>
          <w:bCs/>
          <w:sz w:val="28"/>
          <w:szCs w:val="28"/>
        </w:rPr>
      </w:pPr>
      <w:bookmarkStart w:id="2" w:name="_Scope_and_Purpose"/>
      <w:bookmarkEnd w:id="2"/>
      <w:r w:rsidRPr="00FB3325">
        <w:rPr>
          <w:b/>
          <w:bCs/>
          <w:sz w:val="28"/>
          <w:szCs w:val="28"/>
        </w:rPr>
        <w:lastRenderedPageBreak/>
        <w:t>Scope</w:t>
      </w:r>
      <w:r w:rsidR="00A37EC5" w:rsidRPr="00FB3325">
        <w:rPr>
          <w:b/>
          <w:bCs/>
          <w:sz w:val="28"/>
          <w:szCs w:val="28"/>
        </w:rPr>
        <w:t xml:space="preserve"> and Purpose</w:t>
      </w:r>
    </w:p>
    <w:p w14:paraId="299E6BB7" w14:textId="77777777" w:rsidR="00FC7D41" w:rsidRDefault="00FC7D41" w:rsidP="005E12CF">
      <w:pPr>
        <w:pStyle w:val="NoSpacing"/>
        <w:spacing w:line="276" w:lineRule="auto"/>
        <w:mirrorIndents/>
      </w:pPr>
    </w:p>
    <w:p w14:paraId="2F9C242A" w14:textId="75692872" w:rsidR="00C216F1" w:rsidRDefault="00BE5256" w:rsidP="0093610A">
      <w:pPr>
        <w:pStyle w:val="NoSpacing"/>
        <w:numPr>
          <w:ilvl w:val="1"/>
          <w:numId w:val="1"/>
        </w:numPr>
        <w:spacing w:line="276" w:lineRule="auto"/>
        <w:mirrorIndents/>
      </w:pPr>
      <w:r>
        <w:t xml:space="preserve">This policy </w:t>
      </w:r>
      <w:r w:rsidR="006B5B04">
        <w:t>covers</w:t>
      </w:r>
      <w:r>
        <w:t xml:space="preserve"> the principles and processes use</w:t>
      </w:r>
      <w:r w:rsidR="00796393">
        <w:t>d</w:t>
      </w:r>
      <w:r>
        <w:t xml:space="preserve"> to recruit, </w:t>
      </w:r>
      <w:proofErr w:type="gramStart"/>
      <w:r>
        <w:t>select</w:t>
      </w:r>
      <w:proofErr w:type="gramEnd"/>
      <w:r>
        <w:t xml:space="preserve"> and admit </w:t>
      </w:r>
      <w:r w:rsidR="00551F82">
        <w:t xml:space="preserve">Home and International </w:t>
      </w:r>
      <w:r>
        <w:t xml:space="preserve">students to full-time and part-time undergraduate and postgraduate </w:t>
      </w:r>
      <w:r w:rsidR="00895ED1">
        <w:t xml:space="preserve">taught </w:t>
      </w:r>
      <w:r w:rsidR="00EB6709">
        <w:t>programme</w:t>
      </w:r>
      <w:r>
        <w:t>s</w:t>
      </w:r>
      <w:r w:rsidR="00EB6709">
        <w:t xml:space="preserve"> of study</w:t>
      </w:r>
      <w:r w:rsidR="00633CFE">
        <w:t xml:space="preserve"> (including CPD)</w:t>
      </w:r>
      <w:r w:rsidR="00304CEB">
        <w:t xml:space="preserve"> at Edge Hill University</w:t>
      </w:r>
      <w:r>
        <w:t>. It does not cover the admission of study abroad/exchange students</w:t>
      </w:r>
      <w:r w:rsidR="00895ED1">
        <w:t xml:space="preserve"> or </w:t>
      </w:r>
      <w:r w:rsidR="00C642A1">
        <w:t>research degree</w:t>
      </w:r>
      <w:r w:rsidR="00F60050">
        <w:t xml:space="preserve"> admissions</w:t>
      </w:r>
      <w:r w:rsidR="002E21EA">
        <w:t xml:space="preserve">. </w:t>
      </w:r>
      <w:r w:rsidR="002243C5">
        <w:t xml:space="preserve">Edge Hill Medical School </w:t>
      </w:r>
      <w:r w:rsidR="00F032A8">
        <w:t xml:space="preserve">(whilst </w:t>
      </w:r>
      <w:r w:rsidR="0093051F">
        <w:t xml:space="preserve">adhering to the principles of admission outlined in this </w:t>
      </w:r>
      <w:r w:rsidR="00261783">
        <w:t>policy</w:t>
      </w:r>
      <w:r w:rsidR="0093051F">
        <w:t xml:space="preserve">) </w:t>
      </w:r>
      <w:r w:rsidR="00E44DFB">
        <w:t xml:space="preserve">has a </w:t>
      </w:r>
      <w:hyperlink r:id="rId8" w:history="1">
        <w:r w:rsidR="00261783" w:rsidRPr="00261783">
          <w:rPr>
            <w:rStyle w:val="Hyperlink"/>
          </w:rPr>
          <w:t>supplementary document</w:t>
        </w:r>
      </w:hyperlink>
      <w:r w:rsidR="0093051F">
        <w:t xml:space="preserve"> </w:t>
      </w:r>
      <w:r w:rsidR="00E44DFB">
        <w:t xml:space="preserve">detailing the </w:t>
      </w:r>
      <w:r w:rsidR="004F0E15">
        <w:t xml:space="preserve">full </w:t>
      </w:r>
      <w:r w:rsidR="00E44DFB">
        <w:t xml:space="preserve">admissions process for undergraduate Medicine degree programmes. </w:t>
      </w:r>
    </w:p>
    <w:p w14:paraId="379F61D8" w14:textId="1DDF4A7A" w:rsidR="00964BCA" w:rsidRDefault="00551F82" w:rsidP="0093610A">
      <w:pPr>
        <w:pStyle w:val="NoSpacing"/>
        <w:numPr>
          <w:ilvl w:val="1"/>
          <w:numId w:val="1"/>
        </w:numPr>
        <w:spacing w:line="276" w:lineRule="auto"/>
        <w:mirrorIndents/>
      </w:pPr>
      <w:r>
        <w:t>Th</w:t>
      </w:r>
      <w:r w:rsidR="0071591D">
        <w:t>is</w:t>
      </w:r>
      <w:r>
        <w:t xml:space="preserve"> policy sets out </w:t>
      </w:r>
      <w:r w:rsidR="00904975">
        <w:t>the</w:t>
      </w:r>
      <w:r w:rsidR="00DD524E">
        <w:t xml:space="preserve"> Edge Hill applicant experience, including the support, </w:t>
      </w:r>
      <w:proofErr w:type="gramStart"/>
      <w:r w:rsidR="00DD524E">
        <w:t>advice</w:t>
      </w:r>
      <w:proofErr w:type="gramEnd"/>
      <w:r w:rsidR="00DD524E">
        <w:t xml:space="preserve"> and guidance</w:t>
      </w:r>
      <w:r w:rsidR="00964BCA">
        <w:t xml:space="preserve"> that applicants to the University </w:t>
      </w:r>
      <w:r w:rsidR="00AF26BD">
        <w:t>will</w:t>
      </w:r>
      <w:r w:rsidR="00964BCA">
        <w:t xml:space="preserve"> receive.</w:t>
      </w:r>
    </w:p>
    <w:p w14:paraId="475CFA02" w14:textId="5E39DC26" w:rsidR="00C42018" w:rsidRDefault="00FF7C88" w:rsidP="00405A44">
      <w:pPr>
        <w:pStyle w:val="NoSpacing"/>
        <w:numPr>
          <w:ilvl w:val="1"/>
          <w:numId w:val="1"/>
        </w:numPr>
        <w:spacing w:line="276" w:lineRule="auto"/>
        <w:mirrorIndents/>
      </w:pPr>
      <w:r>
        <w:t xml:space="preserve">The policy operates within the University’s academic regulations and </w:t>
      </w:r>
      <w:r w:rsidR="00786A3C">
        <w:t xml:space="preserve">has been developed using sector best practice guidance </w:t>
      </w:r>
      <w:r w:rsidR="00A5472A">
        <w:t>from organisations suc</w:t>
      </w:r>
      <w:r w:rsidR="0083164A">
        <w:t>h</w:t>
      </w:r>
      <w:r w:rsidR="00A5472A">
        <w:t xml:space="preserve"> as:</w:t>
      </w:r>
    </w:p>
    <w:p w14:paraId="1A67EAE4" w14:textId="3193F1AE" w:rsidR="008E0D73" w:rsidRDefault="008E0D73" w:rsidP="00A63533">
      <w:pPr>
        <w:pStyle w:val="NoSpacing"/>
        <w:numPr>
          <w:ilvl w:val="0"/>
          <w:numId w:val="3"/>
        </w:numPr>
        <w:spacing w:line="276" w:lineRule="auto"/>
        <w:ind w:left="993" w:hanging="284"/>
      </w:pPr>
      <w:r>
        <w:t>UCAS</w:t>
      </w:r>
    </w:p>
    <w:p w14:paraId="548D84EF" w14:textId="35422D37" w:rsidR="007E6D1D" w:rsidRDefault="007E6D1D" w:rsidP="00A63533">
      <w:pPr>
        <w:pStyle w:val="NoSpacing"/>
        <w:numPr>
          <w:ilvl w:val="0"/>
          <w:numId w:val="3"/>
        </w:numPr>
        <w:spacing w:line="276" w:lineRule="auto"/>
        <w:ind w:left="993" w:hanging="284"/>
      </w:pPr>
      <w:r>
        <w:t>QAA</w:t>
      </w:r>
    </w:p>
    <w:p w14:paraId="0164C38B" w14:textId="4EC20440" w:rsidR="00405A44" w:rsidRDefault="00405A44" w:rsidP="00A63533">
      <w:pPr>
        <w:pStyle w:val="NoSpacing"/>
        <w:numPr>
          <w:ilvl w:val="0"/>
          <w:numId w:val="3"/>
        </w:numPr>
        <w:spacing w:line="276" w:lineRule="auto"/>
        <w:ind w:left="993" w:hanging="284"/>
      </w:pPr>
      <w:r>
        <w:t xml:space="preserve">UUK and UUKi </w:t>
      </w:r>
    </w:p>
    <w:p w14:paraId="7917BB12" w14:textId="56F00D65" w:rsidR="00405A44" w:rsidRDefault="00405A44" w:rsidP="00A63533">
      <w:pPr>
        <w:pStyle w:val="NoSpacing"/>
        <w:numPr>
          <w:ilvl w:val="0"/>
          <w:numId w:val="3"/>
        </w:numPr>
        <w:spacing w:line="276" w:lineRule="auto"/>
        <w:ind w:left="993" w:hanging="284"/>
      </w:pPr>
      <w:r>
        <w:t>Department of Education</w:t>
      </w:r>
    </w:p>
    <w:p w14:paraId="3DA9A324" w14:textId="4E842903" w:rsidR="00405A44" w:rsidRDefault="00405A44" w:rsidP="00A63533">
      <w:pPr>
        <w:pStyle w:val="NoSpacing"/>
        <w:numPr>
          <w:ilvl w:val="0"/>
          <w:numId w:val="3"/>
        </w:numPr>
        <w:spacing w:line="276" w:lineRule="auto"/>
        <w:ind w:left="993" w:hanging="284"/>
      </w:pPr>
      <w:r>
        <w:t>Nursing and Midwifery Council</w:t>
      </w:r>
    </w:p>
    <w:p w14:paraId="6A349C61" w14:textId="38955AC7" w:rsidR="00405A44" w:rsidRDefault="00405A44" w:rsidP="00A63533">
      <w:pPr>
        <w:pStyle w:val="NoSpacing"/>
        <w:numPr>
          <w:ilvl w:val="0"/>
          <w:numId w:val="3"/>
        </w:numPr>
        <w:spacing w:line="276" w:lineRule="auto"/>
        <w:ind w:left="993" w:hanging="284"/>
      </w:pPr>
      <w:r>
        <w:t>General Medical Council</w:t>
      </w:r>
    </w:p>
    <w:p w14:paraId="79B56FB5" w14:textId="262EEBC2" w:rsidR="00405A44" w:rsidRDefault="00405A44" w:rsidP="00A63533">
      <w:pPr>
        <w:pStyle w:val="NoSpacing"/>
        <w:numPr>
          <w:ilvl w:val="0"/>
          <w:numId w:val="3"/>
        </w:numPr>
        <w:spacing w:line="276" w:lineRule="auto"/>
        <w:ind w:left="993" w:hanging="284"/>
      </w:pPr>
      <w:r>
        <w:t>Social Work England</w:t>
      </w:r>
    </w:p>
    <w:p w14:paraId="02DAD72A" w14:textId="5310F341" w:rsidR="00C216F1" w:rsidRDefault="00ED6BC5" w:rsidP="0093610A">
      <w:pPr>
        <w:pStyle w:val="NoSpacing"/>
        <w:numPr>
          <w:ilvl w:val="1"/>
          <w:numId w:val="1"/>
        </w:numPr>
        <w:spacing w:line="276" w:lineRule="auto"/>
        <w:mirrorIndents/>
      </w:pPr>
      <w:r w:rsidRPr="00ED6BC5">
        <w:rPr>
          <w:szCs w:val="24"/>
        </w:rPr>
        <w:t xml:space="preserve">Prospective students attending institutions delivering </w:t>
      </w:r>
      <w:r w:rsidR="00041889">
        <w:rPr>
          <w:szCs w:val="24"/>
        </w:rPr>
        <w:t>Edge Hill</w:t>
      </w:r>
      <w:r w:rsidRPr="00ED6BC5">
        <w:rPr>
          <w:szCs w:val="24"/>
        </w:rPr>
        <w:t xml:space="preserve"> </w:t>
      </w:r>
      <w:r w:rsidR="00D55679">
        <w:rPr>
          <w:szCs w:val="24"/>
        </w:rPr>
        <w:t>programme</w:t>
      </w:r>
      <w:r w:rsidRPr="00ED6BC5">
        <w:rPr>
          <w:szCs w:val="24"/>
        </w:rPr>
        <w:t xml:space="preserve">s will be subject to the relevant recruitment, </w:t>
      </w:r>
      <w:proofErr w:type="gramStart"/>
      <w:r w:rsidRPr="00ED6BC5">
        <w:rPr>
          <w:szCs w:val="24"/>
        </w:rPr>
        <w:t>selection</w:t>
      </w:r>
      <w:proofErr w:type="gramEnd"/>
      <w:r w:rsidRPr="00ED6BC5">
        <w:rPr>
          <w:szCs w:val="24"/>
        </w:rPr>
        <w:t xml:space="preserve"> and admissions policies of those institutions. However, all institutions responsible for the delivery of </w:t>
      </w:r>
      <w:r w:rsidR="00041889">
        <w:rPr>
          <w:szCs w:val="24"/>
        </w:rPr>
        <w:t>Edge Hill</w:t>
      </w:r>
      <w:r w:rsidRPr="00ED6BC5">
        <w:rPr>
          <w:szCs w:val="24"/>
        </w:rPr>
        <w:t xml:space="preserve"> courses will adhere to relevant Professional, Statutory, and Regulatory Body (PSRB) requirements</w:t>
      </w:r>
      <w:r w:rsidR="00514909">
        <w:rPr>
          <w:szCs w:val="24"/>
        </w:rPr>
        <w:t>,</w:t>
      </w:r>
      <w:r w:rsidRPr="00ED6BC5">
        <w:rPr>
          <w:szCs w:val="24"/>
        </w:rPr>
        <w:t xml:space="preserve"> and to the principles of </w:t>
      </w:r>
      <w:r w:rsidR="00041889">
        <w:rPr>
          <w:szCs w:val="24"/>
        </w:rPr>
        <w:t>admission</w:t>
      </w:r>
      <w:r w:rsidRPr="00ED6BC5">
        <w:rPr>
          <w:szCs w:val="24"/>
        </w:rPr>
        <w:t xml:space="preserve"> outlined in this policy. </w:t>
      </w:r>
      <w:r w:rsidR="00EA47E7">
        <w:rPr>
          <w:szCs w:val="24"/>
        </w:rPr>
        <w:t xml:space="preserve">All such </w:t>
      </w:r>
      <w:r w:rsidR="00514909">
        <w:rPr>
          <w:szCs w:val="24"/>
        </w:rPr>
        <w:t>programme</w:t>
      </w:r>
      <w:r w:rsidR="00EA47E7">
        <w:rPr>
          <w:szCs w:val="24"/>
        </w:rPr>
        <w:t>s are subject to quality assurance from Edge Hill staff</w:t>
      </w:r>
      <w:r w:rsidR="00514909">
        <w:rPr>
          <w:szCs w:val="24"/>
        </w:rPr>
        <w:t xml:space="preserve">. </w:t>
      </w:r>
    </w:p>
    <w:p w14:paraId="778DF2C8" w14:textId="77777777" w:rsidR="00C216F1" w:rsidRDefault="00C216F1" w:rsidP="005E12CF">
      <w:pPr>
        <w:pStyle w:val="NoSpacing"/>
        <w:spacing w:line="276" w:lineRule="auto"/>
        <w:mirrorIndents/>
      </w:pPr>
    </w:p>
    <w:p w14:paraId="38662A25" w14:textId="29BAE57F" w:rsidR="004508E0" w:rsidRPr="00FB3325" w:rsidRDefault="00A37EC5" w:rsidP="0093610A">
      <w:pPr>
        <w:pStyle w:val="Heading2"/>
        <w:numPr>
          <w:ilvl w:val="0"/>
          <w:numId w:val="1"/>
        </w:numPr>
        <w:mirrorIndents/>
        <w:rPr>
          <w:b/>
          <w:bCs/>
          <w:sz w:val="28"/>
          <w:szCs w:val="28"/>
        </w:rPr>
      </w:pPr>
      <w:bookmarkStart w:id="3" w:name="_Key_principles"/>
      <w:bookmarkEnd w:id="3"/>
      <w:r w:rsidRPr="00FB3325">
        <w:rPr>
          <w:b/>
          <w:bCs/>
          <w:sz w:val="28"/>
          <w:szCs w:val="28"/>
        </w:rPr>
        <w:t>Key principles</w:t>
      </w:r>
    </w:p>
    <w:p w14:paraId="47E27630" w14:textId="77777777" w:rsidR="00FB3325" w:rsidRPr="00FB3325" w:rsidRDefault="00FB3325" w:rsidP="00A908C4">
      <w:pPr>
        <w:spacing w:after="0"/>
        <w:mirrorIndents/>
      </w:pPr>
    </w:p>
    <w:p w14:paraId="233EC10F" w14:textId="77777777" w:rsidR="002765A8" w:rsidRPr="00FB3325" w:rsidRDefault="002765A8" w:rsidP="0093610A">
      <w:pPr>
        <w:pStyle w:val="Default"/>
        <w:numPr>
          <w:ilvl w:val="1"/>
          <w:numId w:val="1"/>
        </w:numPr>
        <w:spacing w:line="276" w:lineRule="auto"/>
        <w:mirrorIndents/>
        <w:rPr>
          <w:rFonts w:ascii="Arial" w:hAnsi="Arial" w:cs="Arial"/>
        </w:rPr>
      </w:pPr>
      <w:r w:rsidRPr="0093197C">
        <w:rPr>
          <w:rFonts w:ascii="Arial" w:hAnsi="Arial" w:cs="Arial"/>
        </w:rPr>
        <w:t xml:space="preserve">Edge Hill is an inclusive </w:t>
      </w:r>
      <w:r>
        <w:rPr>
          <w:rFonts w:ascii="Arial" w:hAnsi="Arial" w:cs="Arial"/>
        </w:rPr>
        <w:t>U</w:t>
      </w:r>
      <w:r w:rsidRPr="0093197C">
        <w:rPr>
          <w:rFonts w:ascii="Arial" w:hAnsi="Arial" w:cs="Arial"/>
        </w:rPr>
        <w:t xml:space="preserve">niversity, </w:t>
      </w:r>
      <w:r>
        <w:rPr>
          <w:rFonts w:ascii="Arial" w:hAnsi="Arial" w:cs="Arial"/>
        </w:rPr>
        <w:t xml:space="preserve">committed to widening participation and fair access. As such, we </w:t>
      </w:r>
      <w:r w:rsidRPr="0093197C">
        <w:rPr>
          <w:rFonts w:ascii="Arial" w:hAnsi="Arial" w:cs="Arial"/>
        </w:rPr>
        <w:t>welcom</w:t>
      </w:r>
      <w:r>
        <w:rPr>
          <w:rFonts w:ascii="Arial" w:hAnsi="Arial" w:cs="Arial"/>
        </w:rPr>
        <w:t>e</w:t>
      </w:r>
      <w:r w:rsidRPr="0093197C">
        <w:rPr>
          <w:rFonts w:ascii="Arial" w:hAnsi="Arial" w:cs="Arial"/>
        </w:rPr>
        <w:t xml:space="preserve"> applications from candidates </w:t>
      </w:r>
      <w:r>
        <w:rPr>
          <w:rFonts w:ascii="Arial" w:hAnsi="Arial" w:cs="Arial"/>
        </w:rPr>
        <w:t xml:space="preserve">with a wide range of </w:t>
      </w:r>
      <w:r w:rsidRPr="0093197C">
        <w:rPr>
          <w:rFonts w:ascii="Arial" w:hAnsi="Arial" w:cs="Arial"/>
        </w:rPr>
        <w:t>backgrounds</w:t>
      </w:r>
      <w:r>
        <w:rPr>
          <w:rFonts w:ascii="Arial" w:hAnsi="Arial" w:cs="Arial"/>
        </w:rPr>
        <w:t xml:space="preserve">, experience and qualifications, </w:t>
      </w:r>
      <w:r w:rsidRPr="0093197C">
        <w:rPr>
          <w:rFonts w:ascii="Arial" w:hAnsi="Arial" w:cs="Arial"/>
        </w:rPr>
        <w:t xml:space="preserve">who </w:t>
      </w:r>
      <w:r>
        <w:rPr>
          <w:rFonts w:ascii="Arial" w:hAnsi="Arial" w:cs="Arial"/>
        </w:rPr>
        <w:t xml:space="preserve">are able to </w:t>
      </w:r>
      <w:r w:rsidRPr="0093197C">
        <w:rPr>
          <w:rFonts w:ascii="Arial" w:hAnsi="Arial" w:cs="Arial"/>
        </w:rPr>
        <w:t xml:space="preserve">demonstrate their ability to benefit </w:t>
      </w:r>
      <w:proofErr w:type="gramStart"/>
      <w:r w:rsidRPr="0093197C">
        <w:rPr>
          <w:rFonts w:ascii="Arial" w:hAnsi="Arial" w:cs="Arial"/>
        </w:rPr>
        <w:t>from, and</w:t>
      </w:r>
      <w:proofErr w:type="gramEnd"/>
      <w:r w:rsidRPr="0093197C">
        <w:rPr>
          <w:rFonts w:ascii="Arial" w:hAnsi="Arial" w:cs="Arial"/>
        </w:rPr>
        <w:t xml:space="preserve"> succeed in </w:t>
      </w:r>
      <w:r>
        <w:rPr>
          <w:rFonts w:ascii="Arial" w:hAnsi="Arial" w:cs="Arial"/>
        </w:rPr>
        <w:t xml:space="preserve">higher education. </w:t>
      </w:r>
      <w:r w:rsidRPr="0093197C">
        <w:rPr>
          <w:rFonts w:ascii="Arial" w:hAnsi="Arial" w:cs="Arial"/>
        </w:rPr>
        <w:t xml:space="preserve"> </w:t>
      </w:r>
    </w:p>
    <w:p w14:paraId="6DAA4EE8" w14:textId="0A9F34D9" w:rsidR="00BC6327" w:rsidRPr="00855307" w:rsidRDefault="00786DBE" w:rsidP="0093610A">
      <w:pPr>
        <w:pStyle w:val="ListParagraph"/>
        <w:numPr>
          <w:ilvl w:val="1"/>
          <w:numId w:val="1"/>
        </w:numPr>
        <w:spacing w:line="276" w:lineRule="auto"/>
        <w:mirrorIndents/>
        <w:rPr>
          <w:rFonts w:ascii="Arial" w:hAnsi="Arial" w:cs="Arial"/>
          <w:sz w:val="24"/>
          <w:szCs w:val="24"/>
        </w:rPr>
      </w:pPr>
      <w:r w:rsidRPr="00855307">
        <w:rPr>
          <w:rFonts w:ascii="Arial" w:hAnsi="Arial" w:cs="Arial"/>
          <w:sz w:val="24"/>
          <w:szCs w:val="24"/>
        </w:rPr>
        <w:t xml:space="preserve">As such, the Edge Hill applicant experience is supportive, </w:t>
      </w:r>
      <w:r w:rsidR="00FB0552" w:rsidRPr="00855307">
        <w:rPr>
          <w:rFonts w:ascii="Arial" w:hAnsi="Arial" w:cs="Arial"/>
          <w:sz w:val="24"/>
          <w:szCs w:val="24"/>
        </w:rPr>
        <w:t xml:space="preserve">personalised, </w:t>
      </w:r>
      <w:r w:rsidR="008D5EFA" w:rsidRPr="00855307">
        <w:rPr>
          <w:rFonts w:ascii="Arial" w:hAnsi="Arial" w:cs="Arial"/>
          <w:sz w:val="24"/>
          <w:szCs w:val="24"/>
        </w:rPr>
        <w:t>agile</w:t>
      </w:r>
      <w:r w:rsidR="00ED1764" w:rsidRPr="00855307">
        <w:rPr>
          <w:rFonts w:ascii="Arial" w:hAnsi="Arial" w:cs="Arial"/>
          <w:sz w:val="24"/>
          <w:szCs w:val="24"/>
        </w:rPr>
        <w:t xml:space="preserve">, </w:t>
      </w:r>
      <w:proofErr w:type="gramStart"/>
      <w:r w:rsidR="00FB0552" w:rsidRPr="00855307">
        <w:rPr>
          <w:rFonts w:ascii="Arial" w:hAnsi="Arial" w:cs="Arial"/>
          <w:sz w:val="24"/>
          <w:szCs w:val="24"/>
        </w:rPr>
        <w:t>fair</w:t>
      </w:r>
      <w:proofErr w:type="gramEnd"/>
      <w:r w:rsidR="00FB0552" w:rsidRPr="00855307">
        <w:rPr>
          <w:rFonts w:ascii="Arial" w:hAnsi="Arial" w:cs="Arial"/>
          <w:sz w:val="24"/>
          <w:szCs w:val="24"/>
        </w:rPr>
        <w:t xml:space="preserve"> and </w:t>
      </w:r>
      <w:r w:rsidRPr="00855307">
        <w:rPr>
          <w:rFonts w:ascii="Arial" w:hAnsi="Arial" w:cs="Arial"/>
          <w:sz w:val="24"/>
          <w:szCs w:val="24"/>
        </w:rPr>
        <w:t>transparent</w:t>
      </w:r>
      <w:r w:rsidR="008D5EFA" w:rsidRPr="00855307">
        <w:rPr>
          <w:rFonts w:ascii="Arial" w:hAnsi="Arial" w:cs="Arial"/>
          <w:sz w:val="24"/>
          <w:szCs w:val="24"/>
        </w:rPr>
        <w:t xml:space="preserve"> ensuring all prospective students, regardless of their application outcome, experience positive interactions with the University</w:t>
      </w:r>
      <w:r w:rsidR="00552BD5" w:rsidRPr="00855307">
        <w:rPr>
          <w:rFonts w:ascii="Arial" w:hAnsi="Arial" w:cs="Arial"/>
          <w:sz w:val="24"/>
          <w:szCs w:val="24"/>
        </w:rPr>
        <w:t>. This means:</w:t>
      </w:r>
    </w:p>
    <w:p w14:paraId="09FB4F37" w14:textId="735D8E72" w:rsidR="00552BD5" w:rsidRPr="00855307" w:rsidRDefault="00552BD5" w:rsidP="00A63533">
      <w:pPr>
        <w:pStyle w:val="ListParagraph"/>
        <w:numPr>
          <w:ilvl w:val="0"/>
          <w:numId w:val="3"/>
        </w:numPr>
        <w:spacing w:line="276" w:lineRule="auto"/>
        <w:ind w:left="993" w:hanging="284"/>
        <w:rPr>
          <w:rFonts w:ascii="Arial" w:hAnsi="Arial" w:cs="Arial"/>
          <w:sz w:val="24"/>
          <w:szCs w:val="24"/>
        </w:rPr>
      </w:pPr>
      <w:r w:rsidRPr="00855307">
        <w:rPr>
          <w:rFonts w:ascii="Arial" w:hAnsi="Arial" w:cs="Arial"/>
          <w:sz w:val="24"/>
          <w:szCs w:val="24"/>
        </w:rPr>
        <w:t xml:space="preserve">Providing </w:t>
      </w:r>
      <w:r w:rsidR="00426760">
        <w:rPr>
          <w:rFonts w:ascii="Arial" w:hAnsi="Arial" w:cs="Arial"/>
          <w:sz w:val="24"/>
          <w:szCs w:val="24"/>
        </w:rPr>
        <w:t>effective</w:t>
      </w:r>
      <w:r w:rsidRPr="00855307">
        <w:rPr>
          <w:rFonts w:ascii="Arial" w:hAnsi="Arial" w:cs="Arial"/>
          <w:sz w:val="24"/>
          <w:szCs w:val="24"/>
        </w:rPr>
        <w:t xml:space="preserve"> advice and guidance, supporting </w:t>
      </w:r>
      <w:r w:rsidR="00E32F74">
        <w:rPr>
          <w:rFonts w:ascii="Arial" w:hAnsi="Arial" w:cs="Arial"/>
          <w:sz w:val="24"/>
          <w:szCs w:val="24"/>
        </w:rPr>
        <w:t>a</w:t>
      </w:r>
      <w:r w:rsidRPr="00855307">
        <w:rPr>
          <w:rFonts w:ascii="Arial" w:hAnsi="Arial" w:cs="Arial"/>
          <w:sz w:val="24"/>
          <w:szCs w:val="24"/>
        </w:rPr>
        <w:t xml:space="preserve">pplicants through </w:t>
      </w:r>
      <w:r w:rsidR="00B4022B">
        <w:rPr>
          <w:rFonts w:ascii="Arial" w:hAnsi="Arial" w:cs="Arial"/>
          <w:sz w:val="24"/>
          <w:szCs w:val="24"/>
        </w:rPr>
        <w:t xml:space="preserve">     </w:t>
      </w:r>
      <w:r w:rsidRPr="00855307">
        <w:rPr>
          <w:rFonts w:ascii="Arial" w:hAnsi="Arial" w:cs="Arial"/>
          <w:sz w:val="24"/>
          <w:szCs w:val="24"/>
        </w:rPr>
        <w:t>their admissions journey</w:t>
      </w:r>
      <w:r w:rsidR="006067A1">
        <w:rPr>
          <w:rFonts w:ascii="Arial" w:hAnsi="Arial" w:cs="Arial"/>
          <w:sz w:val="24"/>
          <w:szCs w:val="24"/>
        </w:rPr>
        <w:t>.</w:t>
      </w:r>
    </w:p>
    <w:p w14:paraId="5DBA09AE" w14:textId="1E708782" w:rsidR="00B64D06" w:rsidRPr="00855307" w:rsidRDefault="00B64D06" w:rsidP="00C27255">
      <w:pPr>
        <w:pStyle w:val="ListParagraph"/>
        <w:numPr>
          <w:ilvl w:val="0"/>
          <w:numId w:val="3"/>
        </w:numPr>
        <w:spacing w:line="276" w:lineRule="auto"/>
        <w:ind w:left="993" w:hanging="284"/>
        <w:rPr>
          <w:rFonts w:ascii="Arial" w:hAnsi="Arial" w:cs="Arial"/>
          <w:sz w:val="24"/>
          <w:szCs w:val="24"/>
        </w:rPr>
      </w:pPr>
      <w:r w:rsidRPr="00855307">
        <w:rPr>
          <w:rFonts w:ascii="Arial" w:hAnsi="Arial" w:cs="Arial"/>
          <w:sz w:val="24"/>
          <w:szCs w:val="24"/>
        </w:rPr>
        <w:lastRenderedPageBreak/>
        <w:t xml:space="preserve">Working with staff across the University to ensure the right support </w:t>
      </w:r>
      <w:r w:rsidR="00C832A0">
        <w:rPr>
          <w:rFonts w:ascii="Arial" w:hAnsi="Arial" w:cs="Arial"/>
          <w:sz w:val="24"/>
          <w:szCs w:val="24"/>
        </w:rPr>
        <w:t>is</w:t>
      </w:r>
      <w:r w:rsidRPr="00855307">
        <w:rPr>
          <w:rFonts w:ascii="Arial" w:hAnsi="Arial" w:cs="Arial"/>
          <w:sz w:val="24"/>
          <w:szCs w:val="24"/>
        </w:rPr>
        <w:t xml:space="preserve"> provided to applicants at any stage of the process from initial application, through to enrolment</w:t>
      </w:r>
      <w:r w:rsidR="006067A1">
        <w:rPr>
          <w:rFonts w:ascii="Arial" w:hAnsi="Arial" w:cs="Arial"/>
          <w:sz w:val="24"/>
          <w:szCs w:val="24"/>
        </w:rPr>
        <w:t>.</w:t>
      </w:r>
    </w:p>
    <w:p w14:paraId="4CBFA59A" w14:textId="711F14CC" w:rsidR="00E80EB1" w:rsidRDefault="00E80EB1" w:rsidP="00C27255">
      <w:pPr>
        <w:pStyle w:val="ListParagraph"/>
        <w:numPr>
          <w:ilvl w:val="0"/>
          <w:numId w:val="3"/>
        </w:numPr>
        <w:spacing w:line="276" w:lineRule="auto"/>
        <w:ind w:left="993" w:hanging="284"/>
        <w:rPr>
          <w:rFonts w:ascii="Arial" w:hAnsi="Arial" w:cs="Arial"/>
          <w:sz w:val="24"/>
          <w:szCs w:val="24"/>
        </w:rPr>
      </w:pPr>
      <w:r w:rsidRPr="00855307">
        <w:rPr>
          <w:rFonts w:ascii="Arial" w:hAnsi="Arial" w:cs="Arial"/>
          <w:sz w:val="24"/>
          <w:szCs w:val="24"/>
        </w:rPr>
        <w:t>Supplying tailored information to applicants, relevant to the status and stage of their application</w:t>
      </w:r>
      <w:r w:rsidR="006067A1">
        <w:rPr>
          <w:rFonts w:ascii="Arial" w:hAnsi="Arial" w:cs="Arial"/>
          <w:sz w:val="24"/>
          <w:szCs w:val="24"/>
        </w:rPr>
        <w:t>.</w:t>
      </w:r>
    </w:p>
    <w:p w14:paraId="25610629" w14:textId="3061FF01" w:rsidR="00B77FB9" w:rsidRPr="00855307" w:rsidRDefault="00B77FB9" w:rsidP="00C27255">
      <w:pPr>
        <w:pStyle w:val="ListParagraph"/>
        <w:numPr>
          <w:ilvl w:val="0"/>
          <w:numId w:val="3"/>
        </w:numPr>
        <w:spacing w:line="276" w:lineRule="auto"/>
        <w:ind w:left="993" w:hanging="284"/>
        <w:rPr>
          <w:rFonts w:ascii="Arial" w:hAnsi="Arial" w:cs="Arial"/>
          <w:sz w:val="24"/>
          <w:szCs w:val="24"/>
        </w:rPr>
      </w:pPr>
      <w:r>
        <w:rPr>
          <w:rFonts w:ascii="Arial" w:hAnsi="Arial" w:cs="Arial"/>
          <w:sz w:val="24"/>
          <w:szCs w:val="24"/>
        </w:rPr>
        <w:t xml:space="preserve">Treating each applicant </w:t>
      </w:r>
      <w:r w:rsidR="00F5486A">
        <w:rPr>
          <w:rFonts w:ascii="Arial" w:hAnsi="Arial" w:cs="Arial"/>
          <w:sz w:val="24"/>
          <w:szCs w:val="24"/>
        </w:rPr>
        <w:t>individually</w:t>
      </w:r>
      <w:r>
        <w:rPr>
          <w:rFonts w:ascii="Arial" w:hAnsi="Arial" w:cs="Arial"/>
          <w:sz w:val="24"/>
          <w:szCs w:val="24"/>
        </w:rPr>
        <w:t xml:space="preserve">, considering and factoring in </w:t>
      </w:r>
      <w:r w:rsidR="00F5486A">
        <w:rPr>
          <w:rFonts w:ascii="Arial" w:hAnsi="Arial" w:cs="Arial"/>
          <w:sz w:val="24"/>
          <w:szCs w:val="24"/>
        </w:rPr>
        <w:t>particular circumstances that should be considered as part of an admissions decision</w:t>
      </w:r>
      <w:r w:rsidR="006067A1">
        <w:rPr>
          <w:rFonts w:ascii="Arial" w:hAnsi="Arial" w:cs="Arial"/>
          <w:sz w:val="24"/>
          <w:szCs w:val="24"/>
        </w:rPr>
        <w:t>.</w:t>
      </w:r>
    </w:p>
    <w:p w14:paraId="4ED1529B" w14:textId="726D1E9E" w:rsidR="006B2330" w:rsidRPr="00855307" w:rsidRDefault="006B2330" w:rsidP="00C27255">
      <w:pPr>
        <w:pStyle w:val="ListParagraph"/>
        <w:numPr>
          <w:ilvl w:val="0"/>
          <w:numId w:val="3"/>
        </w:numPr>
        <w:spacing w:line="276" w:lineRule="auto"/>
        <w:ind w:left="993" w:hanging="284"/>
        <w:rPr>
          <w:rFonts w:ascii="Arial" w:hAnsi="Arial" w:cs="Arial"/>
          <w:sz w:val="24"/>
          <w:szCs w:val="24"/>
        </w:rPr>
      </w:pPr>
      <w:r w:rsidRPr="00855307">
        <w:rPr>
          <w:rFonts w:ascii="Arial" w:hAnsi="Arial" w:cs="Arial"/>
          <w:sz w:val="24"/>
          <w:szCs w:val="24"/>
        </w:rPr>
        <w:t>Responding quickly and efficiently to</w:t>
      </w:r>
      <w:r w:rsidR="00855307" w:rsidRPr="00855307">
        <w:rPr>
          <w:rFonts w:ascii="Arial" w:hAnsi="Arial" w:cs="Arial"/>
          <w:sz w:val="24"/>
          <w:szCs w:val="24"/>
        </w:rPr>
        <w:t xml:space="preserve"> applications and</w:t>
      </w:r>
      <w:r w:rsidRPr="00855307">
        <w:rPr>
          <w:rFonts w:ascii="Arial" w:hAnsi="Arial" w:cs="Arial"/>
          <w:sz w:val="24"/>
          <w:szCs w:val="24"/>
        </w:rPr>
        <w:t xml:space="preserve"> applicant queries, which may often be time sensitive</w:t>
      </w:r>
      <w:r w:rsidR="006067A1">
        <w:rPr>
          <w:rFonts w:ascii="Arial" w:hAnsi="Arial" w:cs="Arial"/>
          <w:sz w:val="24"/>
          <w:szCs w:val="24"/>
        </w:rPr>
        <w:t>.</w:t>
      </w:r>
    </w:p>
    <w:p w14:paraId="264802A7" w14:textId="7FFCD1DF" w:rsidR="006B2330" w:rsidRPr="00855307" w:rsidRDefault="006B2330" w:rsidP="00C27255">
      <w:pPr>
        <w:pStyle w:val="ListParagraph"/>
        <w:numPr>
          <w:ilvl w:val="0"/>
          <w:numId w:val="3"/>
        </w:numPr>
        <w:spacing w:line="276" w:lineRule="auto"/>
        <w:ind w:left="993" w:hanging="284"/>
        <w:rPr>
          <w:rFonts w:ascii="Arial" w:hAnsi="Arial" w:cs="Arial"/>
          <w:sz w:val="24"/>
          <w:szCs w:val="24"/>
        </w:rPr>
      </w:pPr>
      <w:r w:rsidRPr="00855307">
        <w:rPr>
          <w:rFonts w:ascii="Arial" w:hAnsi="Arial" w:cs="Arial"/>
          <w:sz w:val="24"/>
          <w:szCs w:val="24"/>
        </w:rPr>
        <w:t xml:space="preserve">Being clear about our admissions practices, </w:t>
      </w:r>
      <w:proofErr w:type="gramStart"/>
      <w:r w:rsidRPr="00855307">
        <w:rPr>
          <w:rFonts w:ascii="Arial" w:hAnsi="Arial" w:cs="Arial"/>
          <w:sz w:val="24"/>
          <w:szCs w:val="24"/>
        </w:rPr>
        <w:t>processes</w:t>
      </w:r>
      <w:proofErr w:type="gramEnd"/>
      <w:r w:rsidRPr="00855307">
        <w:rPr>
          <w:rFonts w:ascii="Arial" w:hAnsi="Arial" w:cs="Arial"/>
          <w:sz w:val="24"/>
          <w:szCs w:val="24"/>
        </w:rPr>
        <w:t xml:space="preserve"> and requirements to ensure applicants know where they stand </w:t>
      </w:r>
      <w:r w:rsidR="007C21A6">
        <w:rPr>
          <w:rFonts w:ascii="Arial" w:hAnsi="Arial" w:cs="Arial"/>
          <w:sz w:val="24"/>
          <w:szCs w:val="24"/>
        </w:rPr>
        <w:t>with</w:t>
      </w:r>
      <w:r w:rsidRPr="00855307">
        <w:rPr>
          <w:rFonts w:ascii="Arial" w:hAnsi="Arial" w:cs="Arial"/>
          <w:sz w:val="24"/>
          <w:szCs w:val="24"/>
        </w:rPr>
        <w:t xml:space="preserve"> regards to their application</w:t>
      </w:r>
      <w:r w:rsidR="006067A1">
        <w:rPr>
          <w:rFonts w:ascii="Arial" w:hAnsi="Arial" w:cs="Arial"/>
          <w:sz w:val="24"/>
          <w:szCs w:val="24"/>
        </w:rPr>
        <w:t>.</w:t>
      </w:r>
    </w:p>
    <w:p w14:paraId="05DD4258" w14:textId="522EBFE9" w:rsidR="00D706D2" w:rsidRDefault="007C21A6" w:rsidP="00C27255">
      <w:pPr>
        <w:pStyle w:val="ListParagraph"/>
        <w:numPr>
          <w:ilvl w:val="0"/>
          <w:numId w:val="3"/>
        </w:numPr>
        <w:spacing w:line="276" w:lineRule="auto"/>
        <w:ind w:left="993" w:hanging="284"/>
        <w:rPr>
          <w:rFonts w:ascii="Arial" w:hAnsi="Arial" w:cs="Arial"/>
          <w:sz w:val="24"/>
          <w:szCs w:val="24"/>
        </w:rPr>
      </w:pPr>
      <w:proofErr w:type="gramStart"/>
      <w:r>
        <w:rPr>
          <w:rFonts w:ascii="Arial" w:hAnsi="Arial" w:cs="Arial"/>
          <w:sz w:val="24"/>
          <w:szCs w:val="24"/>
        </w:rPr>
        <w:t>Applying</w:t>
      </w:r>
      <w:r w:rsidR="00D706D2" w:rsidRPr="00855307">
        <w:rPr>
          <w:rFonts w:ascii="Arial" w:hAnsi="Arial" w:cs="Arial"/>
          <w:sz w:val="24"/>
          <w:szCs w:val="24"/>
        </w:rPr>
        <w:t xml:space="preserve"> admissions criteria </w:t>
      </w:r>
      <w:r>
        <w:rPr>
          <w:rFonts w:ascii="Arial" w:hAnsi="Arial" w:cs="Arial"/>
          <w:sz w:val="24"/>
          <w:szCs w:val="24"/>
        </w:rPr>
        <w:t xml:space="preserve">fairly and equitably </w:t>
      </w:r>
      <w:r w:rsidR="00D706D2" w:rsidRPr="00855307">
        <w:rPr>
          <w:rFonts w:ascii="Arial" w:hAnsi="Arial" w:cs="Arial"/>
          <w:sz w:val="24"/>
          <w:szCs w:val="24"/>
        </w:rPr>
        <w:t>at all times</w:t>
      </w:r>
      <w:proofErr w:type="gramEnd"/>
      <w:r w:rsidR="00D706D2" w:rsidRPr="00855307">
        <w:rPr>
          <w:rFonts w:ascii="Arial" w:hAnsi="Arial" w:cs="Arial"/>
          <w:sz w:val="24"/>
          <w:szCs w:val="24"/>
        </w:rPr>
        <w:t xml:space="preserve">. </w:t>
      </w:r>
    </w:p>
    <w:p w14:paraId="4716B17F" w14:textId="14F227D6" w:rsidR="00AA03CF" w:rsidRDefault="000E78B6" w:rsidP="00D227C6">
      <w:pPr>
        <w:pStyle w:val="Default"/>
        <w:numPr>
          <w:ilvl w:val="1"/>
          <w:numId w:val="1"/>
        </w:numPr>
        <w:spacing w:line="276" w:lineRule="auto"/>
        <w:ind w:left="567" w:hanging="425"/>
        <w:mirrorIndents/>
        <w:rPr>
          <w:rFonts w:ascii="Arial" w:hAnsi="Arial" w:cs="Arial"/>
        </w:rPr>
      </w:pPr>
      <w:r>
        <w:rPr>
          <w:rFonts w:ascii="Arial" w:hAnsi="Arial" w:cs="Arial"/>
        </w:rPr>
        <w:t>Our</w:t>
      </w:r>
      <w:r w:rsidRPr="000E78B6">
        <w:rPr>
          <w:rFonts w:ascii="Arial" w:hAnsi="Arial" w:cs="Arial"/>
        </w:rPr>
        <w:t xml:space="preserve"> application processes are </w:t>
      </w:r>
      <w:r>
        <w:rPr>
          <w:rFonts w:ascii="Arial" w:hAnsi="Arial" w:cs="Arial"/>
        </w:rPr>
        <w:t>transparent and consistent</w:t>
      </w:r>
      <w:r w:rsidRPr="000E78B6">
        <w:rPr>
          <w:rFonts w:ascii="Arial" w:hAnsi="Arial" w:cs="Arial"/>
        </w:rPr>
        <w:t xml:space="preserve">. They provide equal consideration for all prospective students who apply by the </w:t>
      </w:r>
      <w:r w:rsidR="005872D7">
        <w:rPr>
          <w:rFonts w:ascii="Arial" w:hAnsi="Arial" w:cs="Arial"/>
        </w:rPr>
        <w:t>defined</w:t>
      </w:r>
      <w:r w:rsidRPr="000E78B6">
        <w:rPr>
          <w:rFonts w:ascii="Arial" w:hAnsi="Arial" w:cs="Arial"/>
        </w:rPr>
        <w:t xml:space="preserve"> </w:t>
      </w:r>
      <w:r w:rsidR="00FC6227">
        <w:rPr>
          <w:rFonts w:ascii="Arial" w:hAnsi="Arial" w:cs="Arial"/>
        </w:rPr>
        <w:t>deadline/</w:t>
      </w:r>
      <w:r w:rsidRPr="000E78B6">
        <w:rPr>
          <w:rFonts w:ascii="Arial" w:hAnsi="Arial" w:cs="Arial"/>
        </w:rPr>
        <w:t>closing date</w:t>
      </w:r>
      <w:r w:rsidR="005872D7">
        <w:rPr>
          <w:rFonts w:ascii="Arial" w:hAnsi="Arial" w:cs="Arial"/>
        </w:rPr>
        <w:t xml:space="preserve"> </w:t>
      </w:r>
      <w:r w:rsidR="00FC6227">
        <w:rPr>
          <w:rFonts w:ascii="Arial" w:hAnsi="Arial" w:cs="Arial"/>
        </w:rPr>
        <w:t xml:space="preserve">for their chosen programme, </w:t>
      </w:r>
      <w:r w:rsidR="0038737A">
        <w:rPr>
          <w:rFonts w:ascii="Arial" w:hAnsi="Arial" w:cs="Arial"/>
        </w:rPr>
        <w:t>and/</w:t>
      </w:r>
      <w:r w:rsidRPr="000E78B6">
        <w:rPr>
          <w:rFonts w:ascii="Arial" w:hAnsi="Arial" w:cs="Arial"/>
        </w:rPr>
        <w:t xml:space="preserve">or apply in good time to complete all </w:t>
      </w:r>
      <w:proofErr w:type="gramStart"/>
      <w:r w:rsidRPr="000E78B6">
        <w:rPr>
          <w:rFonts w:ascii="Arial" w:hAnsi="Arial" w:cs="Arial"/>
        </w:rPr>
        <w:t>admissions processes, and</w:t>
      </w:r>
      <w:proofErr w:type="gramEnd"/>
      <w:r w:rsidRPr="000E78B6">
        <w:rPr>
          <w:rFonts w:ascii="Arial" w:hAnsi="Arial" w:cs="Arial"/>
        </w:rPr>
        <w:t xml:space="preserve"> meet any relevant external </w:t>
      </w:r>
      <w:r w:rsidR="004205E1">
        <w:rPr>
          <w:rFonts w:ascii="Arial" w:hAnsi="Arial" w:cs="Arial"/>
        </w:rPr>
        <w:t>PSRB or compliance</w:t>
      </w:r>
      <w:r w:rsidRPr="000E78B6">
        <w:rPr>
          <w:rFonts w:ascii="Arial" w:hAnsi="Arial" w:cs="Arial"/>
        </w:rPr>
        <w:t xml:space="preserve"> requirements (</w:t>
      </w:r>
      <w:r w:rsidR="004205E1">
        <w:rPr>
          <w:rFonts w:ascii="Arial" w:hAnsi="Arial" w:cs="Arial"/>
        </w:rPr>
        <w:t>such as DBS, Occupational Health or visa checks</w:t>
      </w:r>
      <w:r w:rsidRPr="000E78B6">
        <w:rPr>
          <w:rFonts w:ascii="Arial" w:hAnsi="Arial" w:cs="Arial"/>
        </w:rPr>
        <w:t xml:space="preserve">) before </w:t>
      </w:r>
      <w:r w:rsidR="0038737A">
        <w:rPr>
          <w:rFonts w:ascii="Arial" w:hAnsi="Arial" w:cs="Arial"/>
        </w:rPr>
        <w:t>their programme start date</w:t>
      </w:r>
      <w:r w:rsidRPr="000E78B6">
        <w:rPr>
          <w:rFonts w:ascii="Arial" w:hAnsi="Arial" w:cs="Arial"/>
        </w:rPr>
        <w:t xml:space="preserve">. </w:t>
      </w:r>
    </w:p>
    <w:p w14:paraId="4CA43B30" w14:textId="6F8036AD" w:rsidR="00AA03CF" w:rsidRDefault="6F6DA8E4" w:rsidP="00D227C6">
      <w:pPr>
        <w:pStyle w:val="Default"/>
        <w:numPr>
          <w:ilvl w:val="1"/>
          <w:numId w:val="1"/>
        </w:numPr>
        <w:spacing w:line="276" w:lineRule="auto"/>
        <w:ind w:left="567" w:hanging="425"/>
        <w:mirrorIndents/>
        <w:rPr>
          <w:rFonts w:ascii="Arial" w:hAnsi="Arial" w:cs="Arial"/>
        </w:rPr>
      </w:pPr>
      <w:r w:rsidRPr="1B0AC37F">
        <w:rPr>
          <w:rFonts w:ascii="Arial" w:hAnsi="Arial" w:cs="Arial"/>
        </w:rPr>
        <w:t xml:space="preserve">To ensure that all applicants admitted on to </w:t>
      </w:r>
      <w:r w:rsidR="15399B1E" w:rsidRPr="1B0AC37F">
        <w:rPr>
          <w:rFonts w:ascii="Arial" w:hAnsi="Arial" w:cs="Arial"/>
        </w:rPr>
        <w:t>Edge Hill</w:t>
      </w:r>
      <w:r w:rsidRPr="1B0AC37F">
        <w:rPr>
          <w:rFonts w:ascii="Arial" w:hAnsi="Arial" w:cs="Arial"/>
        </w:rPr>
        <w:t xml:space="preserve"> programmes are in a strong position to succeed</w:t>
      </w:r>
      <w:r w:rsidR="4470DEBA" w:rsidRPr="1B0AC37F">
        <w:rPr>
          <w:rFonts w:ascii="Arial" w:hAnsi="Arial" w:cs="Arial"/>
        </w:rPr>
        <w:t>, our s</w:t>
      </w:r>
      <w:r w:rsidR="4AEAC324" w:rsidRPr="1B0AC37F">
        <w:rPr>
          <w:rFonts w:ascii="Arial" w:hAnsi="Arial" w:cs="Arial"/>
        </w:rPr>
        <w:t>election processes are designed to ensure</w:t>
      </w:r>
      <w:r w:rsidR="6EA1ED4A" w:rsidRPr="1B0AC37F">
        <w:rPr>
          <w:rFonts w:ascii="Arial" w:hAnsi="Arial" w:cs="Arial"/>
        </w:rPr>
        <w:t xml:space="preserve"> </w:t>
      </w:r>
      <w:r w:rsidR="7C2BB4A3" w:rsidRPr="1B0AC37F">
        <w:rPr>
          <w:rFonts w:ascii="Arial" w:hAnsi="Arial" w:cs="Arial"/>
        </w:rPr>
        <w:t>that</w:t>
      </w:r>
      <w:r w:rsidR="1E9C090A" w:rsidRPr="1B0AC37F">
        <w:rPr>
          <w:rFonts w:ascii="Arial" w:hAnsi="Arial" w:cs="Arial"/>
        </w:rPr>
        <w:t xml:space="preserve"> the abilities and aptitudes of the </w:t>
      </w:r>
      <w:r w:rsidR="6EA1ED4A" w:rsidRPr="1B0AC37F">
        <w:rPr>
          <w:rFonts w:ascii="Arial" w:hAnsi="Arial" w:cs="Arial"/>
        </w:rPr>
        <w:t xml:space="preserve">applicant (as demonstrated </w:t>
      </w:r>
      <w:r w:rsidR="55BBC811" w:rsidRPr="1B0AC37F">
        <w:rPr>
          <w:rFonts w:ascii="Arial" w:hAnsi="Arial" w:cs="Arial"/>
        </w:rPr>
        <w:t>in the application, and interview/audition where appropriate)</w:t>
      </w:r>
      <w:r w:rsidR="1E9C090A" w:rsidRPr="1B0AC37F">
        <w:rPr>
          <w:rFonts w:ascii="Arial" w:hAnsi="Arial" w:cs="Arial"/>
        </w:rPr>
        <w:t xml:space="preserve"> </w:t>
      </w:r>
      <w:r w:rsidR="7C2BB4A3" w:rsidRPr="1B0AC37F">
        <w:rPr>
          <w:rFonts w:ascii="Arial" w:hAnsi="Arial" w:cs="Arial"/>
        </w:rPr>
        <w:t>match</w:t>
      </w:r>
      <w:r w:rsidR="1E9C090A" w:rsidRPr="1B0AC37F">
        <w:rPr>
          <w:rFonts w:ascii="Arial" w:hAnsi="Arial" w:cs="Arial"/>
        </w:rPr>
        <w:t xml:space="preserve"> the </w:t>
      </w:r>
      <w:r w:rsidR="55BBC811" w:rsidRPr="1B0AC37F">
        <w:rPr>
          <w:rFonts w:ascii="Arial" w:hAnsi="Arial" w:cs="Arial"/>
        </w:rPr>
        <w:t>requirement</w:t>
      </w:r>
      <w:r w:rsidR="1E9C090A" w:rsidRPr="1B0AC37F">
        <w:rPr>
          <w:rFonts w:ascii="Arial" w:hAnsi="Arial" w:cs="Arial"/>
        </w:rPr>
        <w:t xml:space="preserve">s of </w:t>
      </w:r>
      <w:r w:rsidR="56281D3D" w:rsidRPr="1B0AC37F">
        <w:rPr>
          <w:rFonts w:ascii="Arial" w:hAnsi="Arial" w:cs="Arial"/>
        </w:rPr>
        <w:t>their chosen programm</w:t>
      </w:r>
      <w:r w:rsidR="1E9C090A" w:rsidRPr="1B0AC37F">
        <w:rPr>
          <w:rFonts w:ascii="Arial" w:hAnsi="Arial" w:cs="Arial"/>
        </w:rPr>
        <w:t>e</w:t>
      </w:r>
      <w:r w:rsidR="3659E63E" w:rsidRPr="1B0AC37F">
        <w:rPr>
          <w:rFonts w:ascii="Arial" w:hAnsi="Arial" w:cs="Arial"/>
        </w:rPr>
        <w:t>.</w:t>
      </w:r>
      <w:r w:rsidR="1E9C090A" w:rsidRPr="1B0AC37F">
        <w:rPr>
          <w:rFonts w:ascii="Arial" w:hAnsi="Arial" w:cs="Arial"/>
        </w:rPr>
        <w:t xml:space="preserve"> </w:t>
      </w:r>
      <w:r w:rsidR="7A5B51A2" w:rsidRPr="1B0AC37F">
        <w:rPr>
          <w:rFonts w:ascii="Arial" w:hAnsi="Arial" w:cs="Arial"/>
        </w:rPr>
        <w:t xml:space="preserve">Where this is not evident, </w:t>
      </w:r>
      <w:r w:rsidR="00DB56A8">
        <w:rPr>
          <w:rFonts w:ascii="Arial" w:hAnsi="Arial" w:cs="Arial"/>
        </w:rPr>
        <w:t>consideration is given to whether there are alternate p</w:t>
      </w:r>
      <w:r w:rsidR="00A46182">
        <w:rPr>
          <w:rFonts w:ascii="Arial" w:hAnsi="Arial" w:cs="Arial"/>
        </w:rPr>
        <w:t>rogrammes to offer</w:t>
      </w:r>
      <w:r w:rsidR="341B0736" w:rsidRPr="1B0AC37F">
        <w:rPr>
          <w:rFonts w:ascii="Arial" w:hAnsi="Arial" w:cs="Arial"/>
        </w:rPr>
        <w:t xml:space="preserve">. </w:t>
      </w:r>
    </w:p>
    <w:p w14:paraId="584C8E3C" w14:textId="77777777" w:rsidR="000B389B" w:rsidRDefault="000B389B" w:rsidP="005E12CF">
      <w:pPr>
        <w:pStyle w:val="ListParagraph"/>
        <w:spacing w:line="276" w:lineRule="auto"/>
        <w:ind w:left="360"/>
        <w:mirrorIndents/>
      </w:pPr>
    </w:p>
    <w:p w14:paraId="4A4C6090" w14:textId="2BFE20C6" w:rsidR="00A061C0" w:rsidRPr="00FB3325" w:rsidRDefault="00E84542" w:rsidP="00D83A84">
      <w:pPr>
        <w:pStyle w:val="Heading2"/>
        <w:numPr>
          <w:ilvl w:val="0"/>
          <w:numId w:val="1"/>
        </w:numPr>
        <w:mirrorIndents/>
        <w:rPr>
          <w:b/>
          <w:bCs/>
          <w:sz w:val="28"/>
          <w:szCs w:val="28"/>
          <w:u w:val="single"/>
        </w:rPr>
      </w:pPr>
      <w:bookmarkStart w:id="4" w:name="_Responsibility_for_Admissions"/>
      <w:bookmarkEnd w:id="4"/>
      <w:r w:rsidRPr="00FB3325">
        <w:rPr>
          <w:b/>
          <w:bCs/>
          <w:sz w:val="28"/>
          <w:szCs w:val="28"/>
        </w:rPr>
        <w:t>Responsibility for Admissions</w:t>
      </w:r>
    </w:p>
    <w:p w14:paraId="2D594489" w14:textId="77777777" w:rsidR="00FC7D41" w:rsidRDefault="00FC7D41" w:rsidP="005E12CF">
      <w:pPr>
        <w:pStyle w:val="NoSpacing"/>
        <w:spacing w:line="276" w:lineRule="auto"/>
        <w:mirrorIndents/>
      </w:pPr>
    </w:p>
    <w:p w14:paraId="22D16843" w14:textId="2576AB20" w:rsidR="00A061C0" w:rsidRDefault="00F222FB" w:rsidP="00D83A84">
      <w:pPr>
        <w:pStyle w:val="NoSpacing"/>
        <w:numPr>
          <w:ilvl w:val="1"/>
          <w:numId w:val="1"/>
        </w:numPr>
        <w:spacing w:line="276" w:lineRule="auto"/>
        <w:ind w:left="567" w:hanging="425"/>
        <w:mirrorIndents/>
      </w:pPr>
      <w:r>
        <w:t xml:space="preserve">Ownership and responsibility for this policy sits with the Student Recruitment &amp; Admissions department, who work collaboratively with </w:t>
      </w:r>
      <w:r w:rsidR="001820F4">
        <w:t xml:space="preserve">staff across the University (in Faculties and </w:t>
      </w:r>
      <w:r w:rsidR="00075965">
        <w:t>D</w:t>
      </w:r>
      <w:r w:rsidR="001820F4">
        <w:t xml:space="preserve">epartments, </w:t>
      </w:r>
      <w:r w:rsidR="00C2410E">
        <w:t>and various professional services areas</w:t>
      </w:r>
      <w:r w:rsidR="00075965">
        <w:t xml:space="preserve">) to ensure effective implementation. </w:t>
      </w:r>
    </w:p>
    <w:p w14:paraId="464F62D7" w14:textId="258C9426" w:rsidR="00074877" w:rsidRDefault="006D1E91" w:rsidP="00D83A84">
      <w:pPr>
        <w:pStyle w:val="NoSpacing"/>
        <w:numPr>
          <w:ilvl w:val="1"/>
          <w:numId w:val="1"/>
        </w:numPr>
        <w:spacing w:line="276" w:lineRule="auto"/>
        <w:ind w:left="567" w:hanging="425"/>
        <w:mirrorIndents/>
      </w:pPr>
      <w:r>
        <w:t>The Head of Student Recruitment &amp; Admissions</w:t>
      </w:r>
      <w:r w:rsidR="00A6139C">
        <w:t xml:space="preserve"> has overall responsibility for the development</w:t>
      </w:r>
      <w:r w:rsidR="000C23B4">
        <w:t xml:space="preserve"> and monitoring </w:t>
      </w:r>
      <w:r w:rsidR="00A6139C">
        <w:t xml:space="preserve">of the </w:t>
      </w:r>
      <w:r w:rsidR="0044041E">
        <w:t>p</w:t>
      </w:r>
      <w:r w:rsidR="00A6139C">
        <w:t>olicy</w:t>
      </w:r>
      <w:r w:rsidR="000C23B4">
        <w:t>, with the Admissions team holding responsibility for</w:t>
      </w:r>
      <w:r w:rsidR="0080507C">
        <w:t xml:space="preserve"> </w:t>
      </w:r>
      <w:r w:rsidR="00B865C1">
        <w:t>implementation</w:t>
      </w:r>
      <w:r w:rsidR="0080507C">
        <w:t>.</w:t>
      </w:r>
      <w:r w:rsidR="00B865C1">
        <w:t xml:space="preserve"> </w:t>
      </w:r>
      <w:r w:rsidR="00C064B1">
        <w:t xml:space="preserve">The </w:t>
      </w:r>
      <w:r w:rsidR="005B1A0D">
        <w:t>University operates a centralised admissions function and</w:t>
      </w:r>
      <w:r w:rsidR="0044041E">
        <w:t>,</w:t>
      </w:r>
      <w:r w:rsidR="005B1A0D">
        <w:t xml:space="preserve"> as such</w:t>
      </w:r>
      <w:r w:rsidR="0044041E">
        <w:t>,</w:t>
      </w:r>
      <w:r w:rsidR="005B1A0D">
        <w:t xml:space="preserve"> the </w:t>
      </w:r>
      <w:r w:rsidR="0044041E">
        <w:t xml:space="preserve">Admissions </w:t>
      </w:r>
      <w:r w:rsidR="00C064B1">
        <w:t>team’s responsibilities associated with the operational delivery of the policy</w:t>
      </w:r>
      <w:r w:rsidR="00074877">
        <w:t xml:space="preserve"> include:</w:t>
      </w:r>
    </w:p>
    <w:p w14:paraId="70B87761" w14:textId="59DCE053" w:rsidR="009F3820" w:rsidRDefault="00A908E8" w:rsidP="00D83A84">
      <w:pPr>
        <w:pStyle w:val="NoSpacing"/>
        <w:numPr>
          <w:ilvl w:val="0"/>
          <w:numId w:val="4"/>
        </w:numPr>
        <w:spacing w:line="276" w:lineRule="auto"/>
        <w:ind w:left="993" w:hanging="284"/>
      </w:pPr>
      <w:r>
        <w:t>Overseeing admissions process</w:t>
      </w:r>
      <w:r w:rsidR="00D81042">
        <w:t>es</w:t>
      </w:r>
      <w:r>
        <w:t xml:space="preserve"> across the University to ensure </w:t>
      </w:r>
      <w:r w:rsidR="00D81042">
        <w:t>they</w:t>
      </w:r>
      <w:r>
        <w:t xml:space="preserve"> adhere to the principles</w:t>
      </w:r>
      <w:r w:rsidR="00485004">
        <w:t xml:space="preserve"> laid out in this policy, support the University mission and strategic aims, and remain</w:t>
      </w:r>
      <w:r w:rsidR="00C926D8">
        <w:t xml:space="preserve"> fit for purpose</w:t>
      </w:r>
      <w:r w:rsidR="006067A1">
        <w:t>.</w:t>
      </w:r>
    </w:p>
    <w:p w14:paraId="039ED8C1" w14:textId="75B690C2" w:rsidR="00C926D8" w:rsidRDefault="009F3820" w:rsidP="00D83A84">
      <w:pPr>
        <w:pStyle w:val="NoSpacing"/>
        <w:numPr>
          <w:ilvl w:val="0"/>
          <w:numId w:val="4"/>
        </w:numPr>
        <w:spacing w:line="276" w:lineRule="auto"/>
        <w:ind w:left="993" w:hanging="284"/>
      </w:pPr>
      <w:r>
        <w:t xml:space="preserve">Updating the policy and associated admissions processes in light </w:t>
      </w:r>
      <w:proofErr w:type="gramStart"/>
      <w:r>
        <w:t xml:space="preserve">of </w:t>
      </w:r>
      <w:r w:rsidR="00C926D8">
        <w:t xml:space="preserve"> changing</w:t>
      </w:r>
      <w:proofErr w:type="gramEnd"/>
      <w:r w:rsidR="00C926D8">
        <w:t xml:space="preserve"> </w:t>
      </w:r>
      <w:r>
        <w:t xml:space="preserve">policy </w:t>
      </w:r>
      <w:r w:rsidR="00C926D8">
        <w:t xml:space="preserve">circumstances and external </w:t>
      </w:r>
      <w:r w:rsidR="006E492D">
        <w:t>factors</w:t>
      </w:r>
      <w:r w:rsidR="006067A1">
        <w:t>.</w:t>
      </w:r>
    </w:p>
    <w:p w14:paraId="3C48BE1C" w14:textId="5F05A242" w:rsidR="00CD6764" w:rsidRDefault="6537ECDD" w:rsidP="00C62F1A">
      <w:pPr>
        <w:pStyle w:val="NoSpacing"/>
        <w:numPr>
          <w:ilvl w:val="0"/>
          <w:numId w:val="4"/>
        </w:numPr>
        <w:spacing w:line="276" w:lineRule="auto"/>
        <w:ind w:left="993" w:hanging="284"/>
      </w:pPr>
      <w:r>
        <w:t xml:space="preserve">Making </w:t>
      </w:r>
      <w:r w:rsidR="7E77EA4E">
        <w:t xml:space="preserve">timely </w:t>
      </w:r>
      <w:r>
        <w:t>initial decisions on applications (conditional/unconditional offer, invite to interview,</w:t>
      </w:r>
      <w:r w:rsidR="4777DA22">
        <w:t xml:space="preserve"> rejection) using criteria which ha</w:t>
      </w:r>
      <w:r w:rsidR="4D3B66FE">
        <w:t>ve</w:t>
      </w:r>
      <w:r w:rsidR="4777DA22">
        <w:t xml:space="preserve"> been pre-</w:t>
      </w:r>
      <w:r w:rsidR="4777DA22">
        <w:lastRenderedPageBreak/>
        <w:t xml:space="preserve">agreed </w:t>
      </w:r>
      <w:r w:rsidR="73992B48">
        <w:t>at the beginning of each</w:t>
      </w:r>
      <w:r w:rsidR="2C194B05">
        <w:t xml:space="preserve"> application</w:t>
      </w:r>
      <w:r w:rsidR="73992B48">
        <w:t xml:space="preserve"> cycle </w:t>
      </w:r>
      <w:r w:rsidR="4777DA22">
        <w:t>with academic departments</w:t>
      </w:r>
      <w:r w:rsidR="006067A1">
        <w:t>.</w:t>
      </w:r>
      <w:r w:rsidR="4777DA22">
        <w:t xml:space="preserve"> </w:t>
      </w:r>
    </w:p>
    <w:p w14:paraId="2713FE74" w14:textId="67C03A53" w:rsidR="00B567B7" w:rsidRDefault="40BCC798" w:rsidP="00C62F1A">
      <w:pPr>
        <w:pStyle w:val="NoSpacing"/>
        <w:numPr>
          <w:ilvl w:val="0"/>
          <w:numId w:val="4"/>
        </w:numPr>
        <w:spacing w:line="276" w:lineRule="auto"/>
        <w:ind w:left="993" w:hanging="284"/>
      </w:pPr>
      <w:r>
        <w:t xml:space="preserve">Communicating decisions to applicants, </w:t>
      </w:r>
      <w:r w:rsidR="1509DFF1">
        <w:t>providing clear information as to how to accept the offer (where appropriate) and how to respond with any further queries</w:t>
      </w:r>
      <w:r w:rsidR="006067A1">
        <w:t>.</w:t>
      </w:r>
      <w:r w:rsidR="1509DFF1">
        <w:t xml:space="preserve"> </w:t>
      </w:r>
    </w:p>
    <w:p w14:paraId="41A3E112" w14:textId="55DBB401" w:rsidR="00295014" w:rsidRDefault="00295014" w:rsidP="00C62F1A">
      <w:pPr>
        <w:pStyle w:val="NoSpacing"/>
        <w:numPr>
          <w:ilvl w:val="0"/>
          <w:numId w:val="4"/>
        </w:numPr>
        <w:spacing w:line="276" w:lineRule="auto"/>
        <w:ind w:left="993" w:hanging="284"/>
      </w:pPr>
      <w:r>
        <w:t>Undertaking fee assessments</w:t>
      </w:r>
      <w:r w:rsidR="00553618">
        <w:t xml:space="preserve"> (</w:t>
      </w:r>
      <w:r w:rsidR="00D67BCD">
        <w:t>where required</w:t>
      </w:r>
      <w:r w:rsidR="00553618">
        <w:t>)</w:t>
      </w:r>
      <w:r w:rsidR="00D67BCD">
        <w:t xml:space="preserve"> to identify whether an applicant qualifies for Home or International fees. </w:t>
      </w:r>
    </w:p>
    <w:p w14:paraId="4B1AA41D" w14:textId="727C71EC" w:rsidR="00543013" w:rsidRDefault="00543013" w:rsidP="00C62F1A">
      <w:pPr>
        <w:pStyle w:val="NoSpacing"/>
        <w:numPr>
          <w:ilvl w:val="0"/>
          <w:numId w:val="4"/>
        </w:numPr>
        <w:spacing w:line="276" w:lineRule="auto"/>
        <w:ind w:left="993" w:hanging="284"/>
      </w:pPr>
      <w:r>
        <w:t xml:space="preserve">Following up </w:t>
      </w:r>
      <w:r w:rsidR="00B517CB">
        <w:t xml:space="preserve">with applicants who have not responded to their offer to ensure that they do not decline by default at the identified deadline. </w:t>
      </w:r>
    </w:p>
    <w:p w14:paraId="703D7C97" w14:textId="722C5D26" w:rsidR="001B370D" w:rsidRDefault="001B370D" w:rsidP="00C62F1A">
      <w:pPr>
        <w:pStyle w:val="NoSpacing"/>
        <w:numPr>
          <w:ilvl w:val="0"/>
          <w:numId w:val="4"/>
        </w:numPr>
        <w:spacing w:line="276" w:lineRule="auto"/>
        <w:ind w:left="993" w:hanging="284"/>
      </w:pPr>
      <w:r>
        <w:t xml:space="preserve">Ensuring </w:t>
      </w:r>
      <w:r w:rsidR="00AC75CA">
        <w:t xml:space="preserve">all admissions activity is fully compliant with </w:t>
      </w:r>
      <w:r w:rsidR="00030F82">
        <w:t>relevant legislation, including PSRBs.</w:t>
      </w:r>
      <w:r w:rsidR="006A19AF">
        <w:t xml:space="preserve"> This includes working with external partner</w:t>
      </w:r>
      <w:r w:rsidR="00FD70BA">
        <w:t>s</w:t>
      </w:r>
      <w:r w:rsidR="006A19AF">
        <w:t xml:space="preserve"> to oversee the administration of DBS and Occupational Health checks for relevant programmes. </w:t>
      </w:r>
    </w:p>
    <w:p w14:paraId="334258ED" w14:textId="262B1131" w:rsidR="0055547E" w:rsidRDefault="00730540" w:rsidP="00C62F1A">
      <w:pPr>
        <w:pStyle w:val="NoSpacing"/>
        <w:numPr>
          <w:ilvl w:val="0"/>
          <w:numId w:val="4"/>
        </w:numPr>
        <w:spacing w:line="276" w:lineRule="auto"/>
        <w:ind w:left="993" w:hanging="284"/>
      </w:pPr>
      <w:r>
        <w:t xml:space="preserve">Supporting and advising </w:t>
      </w:r>
      <w:r w:rsidR="00770ADA">
        <w:t>academic admissions leads</w:t>
      </w:r>
      <w:r w:rsidR="00982B8E">
        <w:t xml:space="preserve">, </w:t>
      </w:r>
      <w:r w:rsidR="004B40D5">
        <w:t>facilitating</w:t>
      </w:r>
      <w:r w:rsidR="00C87D84">
        <w:t xml:space="preserve"> appropriate admissions processes </w:t>
      </w:r>
      <w:r w:rsidR="004B40D5">
        <w:t>which</w:t>
      </w:r>
      <w:r w:rsidR="00C87D84">
        <w:t xml:space="preserve"> enable the most suitable applicants to be admitted</w:t>
      </w:r>
      <w:r w:rsidR="0055547E">
        <w:t>.</w:t>
      </w:r>
    </w:p>
    <w:p w14:paraId="3EFBA151" w14:textId="726BC294" w:rsidR="006D1E91" w:rsidRDefault="004D51D0" w:rsidP="00C62F1A">
      <w:pPr>
        <w:pStyle w:val="NoSpacing"/>
        <w:numPr>
          <w:ilvl w:val="0"/>
          <w:numId w:val="4"/>
        </w:numPr>
        <w:spacing w:line="276" w:lineRule="auto"/>
        <w:ind w:left="993" w:hanging="284"/>
      </w:pPr>
      <w:r>
        <w:t>Reviewing the selection methods for admissions across the University</w:t>
      </w:r>
      <w:r w:rsidR="00055D04">
        <w:t xml:space="preserve"> (</w:t>
      </w:r>
      <w:r w:rsidR="005F3FAA">
        <w:t>for example, shortlisting methods</w:t>
      </w:r>
      <w:r w:rsidR="00055D04">
        <w:t xml:space="preserve"> and</w:t>
      </w:r>
      <w:r w:rsidR="005F3FAA">
        <w:t xml:space="preserve"> the use of additional tests or interviews/auditions</w:t>
      </w:r>
      <w:r w:rsidR="00055D04">
        <w:t>)</w:t>
      </w:r>
      <w:r w:rsidR="006228BC">
        <w:t xml:space="preserve"> to ensure that </w:t>
      </w:r>
      <w:r w:rsidR="004E3E97">
        <w:t xml:space="preserve">they </w:t>
      </w:r>
      <w:r w:rsidR="005977CE">
        <w:t>remain effective in the achievement of overall admissions aims</w:t>
      </w:r>
      <w:r w:rsidR="00854536">
        <w:t>, including in enabling programmes to recruit to target</w:t>
      </w:r>
      <w:r w:rsidR="005977CE">
        <w:t xml:space="preserve">. </w:t>
      </w:r>
    </w:p>
    <w:p w14:paraId="53928726" w14:textId="4E464978" w:rsidR="009C5ED3" w:rsidRDefault="009C5ED3" w:rsidP="00C62F1A">
      <w:pPr>
        <w:pStyle w:val="NoSpacing"/>
        <w:numPr>
          <w:ilvl w:val="0"/>
          <w:numId w:val="4"/>
        </w:numPr>
        <w:spacing w:line="276" w:lineRule="auto"/>
        <w:ind w:left="993" w:hanging="284"/>
      </w:pPr>
      <w:r>
        <w:t xml:space="preserve">For programmes which use interviews/auditions as part of their admissions process, </w:t>
      </w:r>
      <w:r w:rsidR="006B3253">
        <w:t>work</w:t>
      </w:r>
      <w:r w:rsidR="00770ADA">
        <w:t>ing</w:t>
      </w:r>
      <w:r w:rsidR="006B3253">
        <w:t xml:space="preserve"> collaboratively with </w:t>
      </w:r>
      <w:r w:rsidR="00633FF4">
        <w:t xml:space="preserve">academic admissions leads to determine </w:t>
      </w:r>
      <w:r w:rsidR="00A70839">
        <w:t>offer rates</w:t>
      </w:r>
      <w:r w:rsidR="000166CA">
        <w:t xml:space="preserve">. </w:t>
      </w:r>
      <w:r w:rsidR="00A70839">
        <w:t>A</w:t>
      </w:r>
      <w:r w:rsidR="000166CA">
        <w:t xml:space="preserve">cademic admissions leads are responsible </w:t>
      </w:r>
      <w:r w:rsidR="00FC6BEF">
        <w:t>for determining the interview score an applicant receives</w:t>
      </w:r>
      <w:r w:rsidR="00A70839">
        <w:t xml:space="preserve">, however the Admissions team will support in advising on the number of offers </w:t>
      </w:r>
      <w:r w:rsidR="005F633A">
        <w:t xml:space="preserve">to be made. </w:t>
      </w:r>
    </w:p>
    <w:p w14:paraId="1E59724D" w14:textId="6F58FB47" w:rsidR="009C5ED3" w:rsidRDefault="009C5ED3" w:rsidP="00C62F1A">
      <w:pPr>
        <w:pStyle w:val="Default"/>
        <w:numPr>
          <w:ilvl w:val="0"/>
          <w:numId w:val="4"/>
        </w:numPr>
        <w:spacing w:line="276" w:lineRule="auto"/>
        <w:ind w:left="993" w:hanging="284"/>
        <w:rPr>
          <w:rFonts w:ascii="Arial" w:hAnsi="Arial" w:cs="Arial"/>
        </w:rPr>
      </w:pPr>
      <w:r>
        <w:rPr>
          <w:rFonts w:ascii="Arial" w:hAnsi="Arial" w:cs="Arial"/>
        </w:rPr>
        <w:t>Liaising with Deans of Faculty, Heads of Department and Programme Leaders</w:t>
      </w:r>
      <w:r w:rsidRPr="00020078">
        <w:rPr>
          <w:rFonts w:ascii="Arial" w:hAnsi="Arial" w:cs="Arial"/>
        </w:rPr>
        <w:t xml:space="preserve"> </w:t>
      </w:r>
      <w:r>
        <w:rPr>
          <w:rFonts w:ascii="Arial" w:hAnsi="Arial" w:cs="Arial"/>
        </w:rPr>
        <w:t>throughout the application</w:t>
      </w:r>
      <w:r w:rsidRPr="00020078">
        <w:rPr>
          <w:rFonts w:ascii="Arial" w:hAnsi="Arial" w:cs="Arial"/>
        </w:rPr>
        <w:t xml:space="preserve"> cycle, </w:t>
      </w:r>
      <w:r>
        <w:rPr>
          <w:rFonts w:ascii="Arial" w:hAnsi="Arial" w:cs="Arial"/>
        </w:rPr>
        <w:t xml:space="preserve">highlighting any trends which they need to be aware of, and recommending any action required. </w:t>
      </w:r>
    </w:p>
    <w:p w14:paraId="53958273" w14:textId="73165082" w:rsidR="005760CA" w:rsidRPr="009C5ED3" w:rsidRDefault="00DB3999" w:rsidP="00C62F1A">
      <w:pPr>
        <w:pStyle w:val="Default"/>
        <w:numPr>
          <w:ilvl w:val="0"/>
          <w:numId w:val="4"/>
        </w:numPr>
        <w:spacing w:line="276" w:lineRule="auto"/>
        <w:ind w:left="993" w:hanging="284"/>
        <w:rPr>
          <w:rFonts w:ascii="Arial" w:hAnsi="Arial" w:cs="Arial"/>
        </w:rPr>
      </w:pPr>
      <w:r>
        <w:rPr>
          <w:rFonts w:ascii="Arial" w:hAnsi="Arial" w:cs="Arial"/>
        </w:rPr>
        <w:t xml:space="preserve">Owning the relationship between the University and admissions sector bodies such as UCAS and DfE Apply. </w:t>
      </w:r>
    </w:p>
    <w:p w14:paraId="22BB1088" w14:textId="11F18F1F" w:rsidR="005977CE" w:rsidRDefault="00685C00" w:rsidP="00C62F1A">
      <w:pPr>
        <w:pStyle w:val="NoSpacing"/>
        <w:numPr>
          <w:ilvl w:val="0"/>
          <w:numId w:val="4"/>
        </w:numPr>
        <w:spacing w:line="276" w:lineRule="auto"/>
        <w:ind w:left="993" w:hanging="284"/>
      </w:pPr>
      <w:r>
        <w:t xml:space="preserve">Ensuring that admissions staff are trained in all key areas (such as </w:t>
      </w:r>
      <w:r w:rsidR="00E97224">
        <w:t xml:space="preserve">fair admissions, unconscious bias, </w:t>
      </w:r>
      <w:r w:rsidR="00AC33BF">
        <w:t xml:space="preserve">equality, </w:t>
      </w:r>
      <w:r w:rsidR="00F524B9">
        <w:t>diversi</w:t>
      </w:r>
      <w:r w:rsidR="00AD1025">
        <w:t>ty</w:t>
      </w:r>
      <w:r w:rsidR="00F524B9">
        <w:t xml:space="preserve"> &amp; </w:t>
      </w:r>
      <w:proofErr w:type="gramStart"/>
      <w:r w:rsidR="00F524B9">
        <w:t>inclusion</w:t>
      </w:r>
      <w:proofErr w:type="gramEnd"/>
      <w:r w:rsidR="00F524B9">
        <w:t xml:space="preserve"> and </w:t>
      </w:r>
      <w:r w:rsidR="00E97224">
        <w:t xml:space="preserve">compliance) </w:t>
      </w:r>
      <w:r w:rsidR="00A7332E">
        <w:t xml:space="preserve">and supported with staff development opportunities to further knowledge and understanding of </w:t>
      </w:r>
      <w:r w:rsidR="00F524B9">
        <w:t>sector admissions matters</w:t>
      </w:r>
      <w:r w:rsidR="00A7332E">
        <w:t>.</w:t>
      </w:r>
    </w:p>
    <w:p w14:paraId="6FAD5B78" w14:textId="5DE1F78A" w:rsidR="005F633A" w:rsidRDefault="00C7446F" w:rsidP="0093610A">
      <w:pPr>
        <w:pStyle w:val="NoSpacing"/>
        <w:numPr>
          <w:ilvl w:val="1"/>
          <w:numId w:val="1"/>
        </w:numPr>
        <w:spacing w:line="276" w:lineRule="auto"/>
        <w:mirrorIndents/>
      </w:pPr>
      <w:r>
        <w:t xml:space="preserve">Admissions leads in </w:t>
      </w:r>
      <w:r w:rsidR="00684F31">
        <w:t>F</w:t>
      </w:r>
      <w:r>
        <w:t>aculties and Departments</w:t>
      </w:r>
      <w:r w:rsidR="00684F31">
        <w:t xml:space="preserve"> have responsibility for:</w:t>
      </w:r>
    </w:p>
    <w:p w14:paraId="542357CC" w14:textId="0C779892" w:rsidR="00684F31" w:rsidRDefault="00312491" w:rsidP="00732D40">
      <w:pPr>
        <w:pStyle w:val="NoSpacing"/>
        <w:numPr>
          <w:ilvl w:val="0"/>
          <w:numId w:val="5"/>
        </w:numPr>
        <w:spacing w:line="276" w:lineRule="auto"/>
        <w:ind w:left="993" w:hanging="284"/>
      </w:pPr>
      <w:r>
        <w:t>Working with the Admissions team to agree the criteria which should be used to assess applications in advance of each cycle.</w:t>
      </w:r>
    </w:p>
    <w:p w14:paraId="18D49273" w14:textId="67A468DB" w:rsidR="00312491" w:rsidRDefault="00C04908" w:rsidP="00732D40">
      <w:pPr>
        <w:pStyle w:val="NoSpacing"/>
        <w:numPr>
          <w:ilvl w:val="0"/>
          <w:numId w:val="5"/>
        </w:numPr>
        <w:spacing w:line="276" w:lineRule="auto"/>
        <w:ind w:left="993" w:hanging="284"/>
      </w:pPr>
      <w:r>
        <w:t xml:space="preserve">Where interviews/auditions are used as part of the admissions process, </w:t>
      </w:r>
      <w:r w:rsidR="00D93157">
        <w:t>setting the interview/audition schedule, ensuring there are enough slots to m</w:t>
      </w:r>
      <w:r w:rsidR="0024549B">
        <w:t>atch</w:t>
      </w:r>
      <w:r w:rsidR="00D93157">
        <w:t xml:space="preserve"> the </w:t>
      </w:r>
      <w:r w:rsidR="0024549B">
        <w:t>number of shortlisted applicants, booking rooms, and coordinating and delivering the interview/audition days.</w:t>
      </w:r>
      <w:r w:rsidR="00D421A9">
        <w:t xml:space="preserve"> The Admissions </w:t>
      </w:r>
      <w:r w:rsidR="00D421A9">
        <w:lastRenderedPageBreak/>
        <w:t xml:space="preserve">team will communicate pre-interview information to </w:t>
      </w:r>
      <w:proofErr w:type="gramStart"/>
      <w:r w:rsidR="00D421A9">
        <w:t>applicants</w:t>
      </w:r>
      <w:r w:rsidR="00F73686">
        <w:t>, and</w:t>
      </w:r>
      <w:proofErr w:type="gramEnd"/>
      <w:r w:rsidR="00F73686">
        <w:t xml:space="preserve"> will coordinate qualification checks</w:t>
      </w:r>
      <w:r w:rsidR="00E25DAB">
        <w:t xml:space="preserve">. </w:t>
      </w:r>
    </w:p>
    <w:p w14:paraId="7E44AE19" w14:textId="61A85B03" w:rsidR="00E25DAB" w:rsidRDefault="00E25DAB" w:rsidP="00E47D9C">
      <w:pPr>
        <w:pStyle w:val="NoSpacing"/>
        <w:numPr>
          <w:ilvl w:val="0"/>
          <w:numId w:val="5"/>
        </w:numPr>
        <w:spacing w:line="276" w:lineRule="auto"/>
        <w:ind w:left="993" w:hanging="283"/>
      </w:pPr>
      <w:r>
        <w:t>Following interviews/auditions, communicat</w:t>
      </w:r>
      <w:r w:rsidR="000602AA">
        <w:t>ing</w:t>
      </w:r>
      <w:r>
        <w:t xml:space="preserve"> </w:t>
      </w:r>
      <w:r w:rsidR="00F73686">
        <w:t>applicant</w:t>
      </w:r>
      <w:r>
        <w:t xml:space="preserve"> scores</w:t>
      </w:r>
      <w:r w:rsidR="00F73686">
        <w:t xml:space="preserve"> and feedback</w:t>
      </w:r>
      <w:r>
        <w:t xml:space="preserve"> to the Admissions </w:t>
      </w:r>
      <w:r w:rsidR="00F73686">
        <w:t xml:space="preserve">team, who will then inform applicants of the outcome, along with feedback. </w:t>
      </w:r>
    </w:p>
    <w:p w14:paraId="2ECD74E3" w14:textId="0278F946" w:rsidR="002F008F" w:rsidRDefault="002E09D8" w:rsidP="00E47D9C">
      <w:pPr>
        <w:pStyle w:val="NoSpacing"/>
        <w:numPr>
          <w:ilvl w:val="0"/>
          <w:numId w:val="5"/>
        </w:numPr>
        <w:spacing w:line="276" w:lineRule="auto"/>
        <w:ind w:left="993" w:hanging="283"/>
      </w:pPr>
      <w:r>
        <w:t xml:space="preserve">Ensuring that initial application decisions are processed within the defined timeframe, for the small number of </w:t>
      </w:r>
      <w:r w:rsidR="00171808">
        <w:t>postgraduate taught</w:t>
      </w:r>
      <w:r>
        <w:t xml:space="preserve"> programmes where the application </w:t>
      </w:r>
      <w:r w:rsidR="00291D41">
        <w:t>decision is made</w:t>
      </w:r>
      <w:r>
        <w:t xml:space="preserve"> b</w:t>
      </w:r>
      <w:r w:rsidR="00291D41">
        <w:t xml:space="preserve">y the academic </w:t>
      </w:r>
      <w:r w:rsidR="00A512CE">
        <w:t>P</w:t>
      </w:r>
      <w:r w:rsidR="00291D41">
        <w:t xml:space="preserve">rogramme </w:t>
      </w:r>
      <w:r w:rsidR="00A512CE">
        <w:t>L</w:t>
      </w:r>
      <w:r w:rsidR="00291D41">
        <w:t>ead</w:t>
      </w:r>
      <w:r w:rsidR="00171808">
        <w:t>er</w:t>
      </w:r>
      <w:r w:rsidR="00291D41">
        <w:t xml:space="preserve">. </w:t>
      </w:r>
    </w:p>
    <w:p w14:paraId="7B52670F" w14:textId="77777777" w:rsidR="00E22E7F" w:rsidRDefault="00E22E7F" w:rsidP="005E12CF">
      <w:pPr>
        <w:pStyle w:val="NoSpacing"/>
        <w:spacing w:line="276" w:lineRule="auto"/>
        <w:mirrorIndents/>
      </w:pPr>
    </w:p>
    <w:p w14:paraId="3149918B" w14:textId="1718D126" w:rsidR="00E22E7F" w:rsidRPr="00FB3325" w:rsidRDefault="00E22E7F" w:rsidP="0093610A">
      <w:pPr>
        <w:pStyle w:val="Heading2"/>
        <w:numPr>
          <w:ilvl w:val="0"/>
          <w:numId w:val="1"/>
        </w:numPr>
        <w:mirrorIndents/>
        <w:rPr>
          <w:b/>
          <w:bCs/>
          <w:sz w:val="28"/>
          <w:szCs w:val="28"/>
        </w:rPr>
      </w:pPr>
      <w:bookmarkStart w:id="5" w:name="_Course_information,_support,"/>
      <w:bookmarkEnd w:id="5"/>
      <w:r w:rsidRPr="00FB3325">
        <w:rPr>
          <w:b/>
          <w:bCs/>
          <w:sz w:val="28"/>
          <w:szCs w:val="28"/>
        </w:rPr>
        <w:t xml:space="preserve">Course information, support, </w:t>
      </w:r>
      <w:proofErr w:type="gramStart"/>
      <w:r w:rsidRPr="00FB3325">
        <w:rPr>
          <w:b/>
          <w:bCs/>
          <w:sz w:val="28"/>
          <w:szCs w:val="28"/>
        </w:rPr>
        <w:t>advice</w:t>
      </w:r>
      <w:proofErr w:type="gramEnd"/>
      <w:r w:rsidRPr="00FB3325">
        <w:rPr>
          <w:b/>
          <w:bCs/>
          <w:sz w:val="28"/>
          <w:szCs w:val="28"/>
        </w:rPr>
        <w:t xml:space="preserve"> and guidance </w:t>
      </w:r>
    </w:p>
    <w:p w14:paraId="68DE54B5" w14:textId="77777777" w:rsidR="009B6D28" w:rsidRDefault="009B6D28" w:rsidP="005E12CF">
      <w:pPr>
        <w:pStyle w:val="NoSpacing"/>
        <w:spacing w:line="276" w:lineRule="auto"/>
        <w:mirrorIndents/>
      </w:pPr>
    </w:p>
    <w:p w14:paraId="1C8B75F3" w14:textId="2106920D" w:rsidR="00DC5814" w:rsidRDefault="00DC5814" w:rsidP="00EE597D">
      <w:pPr>
        <w:pStyle w:val="NoSpacing"/>
        <w:spacing w:line="276" w:lineRule="auto"/>
        <w:ind w:left="567" w:hanging="425"/>
        <w:mirrorIndents/>
      </w:pPr>
      <w:r w:rsidRPr="005821C5">
        <w:rPr>
          <w:b/>
          <w:bCs/>
        </w:rPr>
        <w:t>4.1</w:t>
      </w:r>
      <w:r w:rsidR="00187255">
        <w:t xml:space="preserve">. As part of </w:t>
      </w:r>
      <w:r w:rsidR="00874131">
        <w:t>the Edge Hill</w:t>
      </w:r>
      <w:r w:rsidR="00187255">
        <w:t xml:space="preserve"> commitment to provide a supportive, transparent applicant experience, </w:t>
      </w:r>
      <w:r w:rsidR="00950F58">
        <w:t xml:space="preserve">we ensure that prospective students have access to </w:t>
      </w:r>
      <w:r w:rsidR="00874131">
        <w:t>the wide range of</w:t>
      </w:r>
      <w:r w:rsidR="00950F58">
        <w:t xml:space="preserve"> information that they will need to make an informed decision about their future </w:t>
      </w:r>
      <w:proofErr w:type="gramStart"/>
      <w:r w:rsidR="00950F58">
        <w:t>study</w:t>
      </w:r>
      <w:r w:rsidR="000910BA">
        <w:t>, and</w:t>
      </w:r>
      <w:proofErr w:type="gramEnd"/>
      <w:r w:rsidR="000910BA">
        <w:t xml:space="preserve"> prepare for starting life as a university student</w:t>
      </w:r>
      <w:r w:rsidR="00950F58">
        <w:t>.</w:t>
      </w:r>
      <w:r w:rsidR="00841A4C">
        <w:t xml:space="preserve"> We provide this through:</w:t>
      </w:r>
    </w:p>
    <w:p w14:paraId="472E246D" w14:textId="77777777" w:rsidR="007226FB" w:rsidRDefault="00303C38" w:rsidP="00501A81">
      <w:pPr>
        <w:pStyle w:val="NoSpacing"/>
        <w:numPr>
          <w:ilvl w:val="0"/>
          <w:numId w:val="6"/>
        </w:numPr>
        <w:spacing w:line="276" w:lineRule="auto"/>
        <w:ind w:left="993" w:hanging="273"/>
      </w:pPr>
      <w:r w:rsidRPr="00110FAB">
        <w:rPr>
          <w:b/>
          <w:bCs/>
        </w:rPr>
        <w:t>Detailed course information</w:t>
      </w:r>
      <w:r>
        <w:t>,</w:t>
      </w:r>
      <w:r w:rsidR="00852C2D">
        <w:t xml:space="preserve"> containing content such as typical offers, course length, study modes and typical modules</w:t>
      </w:r>
      <w:r w:rsidR="0089716B">
        <w:t xml:space="preserve">. We make every effort to ensure that print materials remain </w:t>
      </w:r>
      <w:proofErr w:type="gramStart"/>
      <w:r w:rsidR="0089716B">
        <w:t>up-to-date</w:t>
      </w:r>
      <w:proofErr w:type="gramEnd"/>
      <w:r w:rsidR="0089716B">
        <w:t xml:space="preserve">, </w:t>
      </w:r>
    </w:p>
    <w:p w14:paraId="6990BF67" w14:textId="5FDAD430" w:rsidR="00841A4C" w:rsidRDefault="0011018F" w:rsidP="00501A81">
      <w:pPr>
        <w:pStyle w:val="NoSpacing"/>
        <w:numPr>
          <w:ilvl w:val="0"/>
          <w:numId w:val="6"/>
        </w:numPr>
        <w:spacing w:line="276" w:lineRule="auto"/>
        <w:ind w:left="993" w:hanging="273"/>
      </w:pPr>
      <w:r>
        <w:rPr>
          <w:b/>
          <w:bCs/>
        </w:rPr>
        <w:t>Web content</w:t>
      </w:r>
      <w:r w:rsidR="00B0194D">
        <w:rPr>
          <w:b/>
          <w:bCs/>
        </w:rPr>
        <w:t>.</w:t>
      </w:r>
      <w:r w:rsidR="0089716B">
        <w:t xml:space="preserve"> </w:t>
      </w:r>
      <w:r w:rsidR="00614972">
        <w:t xml:space="preserve">Changes to programmes are occasionally made </w:t>
      </w:r>
      <w:r w:rsidR="00110F6C">
        <w:t xml:space="preserve">after publications have been printed. </w:t>
      </w:r>
      <w:r w:rsidR="009D1378">
        <w:t>However, t</w:t>
      </w:r>
      <w:r w:rsidR="00110F6C" w:rsidRPr="00487690">
        <w:t xml:space="preserve">he </w:t>
      </w:r>
      <w:hyperlink r:id="rId9" w:history="1">
        <w:r w:rsidR="00110F6C" w:rsidRPr="00487690">
          <w:rPr>
            <w:rStyle w:val="Hyperlink"/>
          </w:rPr>
          <w:t>Study</w:t>
        </w:r>
      </w:hyperlink>
      <w:r w:rsidR="00110F6C" w:rsidRPr="00487690">
        <w:t xml:space="preserve"> section of the University website always contains the most up</w:t>
      </w:r>
      <w:r w:rsidR="00FF2D29" w:rsidRPr="00487690">
        <w:t>-</w:t>
      </w:r>
      <w:r w:rsidR="00110F6C" w:rsidRPr="00487690">
        <w:t>to</w:t>
      </w:r>
      <w:r w:rsidR="00FF2D29" w:rsidRPr="00487690">
        <w:t>-</w:t>
      </w:r>
      <w:r w:rsidR="00110F6C" w:rsidRPr="00487690">
        <w:t xml:space="preserve">date course information </w:t>
      </w:r>
      <w:r w:rsidR="00DC213E" w:rsidRPr="00487690">
        <w:t>for the breadth of the portfolio</w:t>
      </w:r>
      <w:r w:rsidR="00DC213E" w:rsidRPr="00F656F0">
        <w:rPr>
          <w:color w:val="FF0000"/>
        </w:rPr>
        <w:t xml:space="preserve">. </w:t>
      </w:r>
      <w:r w:rsidR="003C108C" w:rsidRPr="00487690">
        <w:t>In line with consumer protection law, we will keep applicants informed of any material changes, and seek consent where required.</w:t>
      </w:r>
    </w:p>
    <w:p w14:paraId="07C6308C" w14:textId="4EC0C0A9" w:rsidR="00DC213E" w:rsidRDefault="00E76A67" w:rsidP="00501A81">
      <w:pPr>
        <w:pStyle w:val="NoSpacing"/>
        <w:numPr>
          <w:ilvl w:val="0"/>
          <w:numId w:val="6"/>
        </w:numPr>
        <w:spacing w:line="276" w:lineRule="auto"/>
        <w:ind w:left="993" w:hanging="273"/>
      </w:pPr>
      <w:r w:rsidRPr="00110FAB">
        <w:rPr>
          <w:b/>
          <w:bCs/>
        </w:rPr>
        <w:t>On-campus events</w:t>
      </w:r>
      <w:r>
        <w:t xml:space="preserve">, </w:t>
      </w:r>
      <w:r w:rsidR="002B35C6">
        <w:t xml:space="preserve">such as open days and offer holder days. These events provide prospective students with an opportunity to </w:t>
      </w:r>
      <w:r w:rsidR="001D6D71">
        <w:t xml:space="preserve">meet academic staff to </w:t>
      </w:r>
      <w:r w:rsidR="002B35C6">
        <w:t xml:space="preserve">hear about their chosen programme in more detail, as well as </w:t>
      </w:r>
      <w:r w:rsidR="00725D94">
        <w:t>receiving information about student finance, accommodation options and the application process</w:t>
      </w:r>
      <w:r w:rsidR="00D84517">
        <w:t>.</w:t>
      </w:r>
    </w:p>
    <w:p w14:paraId="5FB50D3D" w14:textId="79BEA307" w:rsidR="00D84517" w:rsidRDefault="00D84517" w:rsidP="00501A81">
      <w:pPr>
        <w:pStyle w:val="NoSpacing"/>
        <w:numPr>
          <w:ilvl w:val="0"/>
          <w:numId w:val="6"/>
        </w:numPr>
        <w:spacing w:line="276" w:lineRule="auto"/>
        <w:ind w:left="993" w:hanging="273"/>
      </w:pPr>
      <w:r w:rsidRPr="00110FAB">
        <w:rPr>
          <w:b/>
          <w:bCs/>
        </w:rPr>
        <w:t>Outreach activity in schools and colleges.</w:t>
      </w:r>
      <w:r>
        <w:t xml:space="preserve"> </w:t>
      </w:r>
      <w:r w:rsidR="00983F6D">
        <w:t>Our</w:t>
      </w:r>
      <w:r w:rsidR="007A6CD4">
        <w:t xml:space="preserve"> Education Liaison </w:t>
      </w:r>
      <w:proofErr w:type="gramStart"/>
      <w:r w:rsidR="007A6CD4">
        <w:t>team work</w:t>
      </w:r>
      <w:proofErr w:type="gramEnd"/>
      <w:r w:rsidR="007A6CD4">
        <w:t xml:space="preserve"> with schools and colleges across the UK providing a wide range of HE information, advice and guidance sessions to support prospective students to </w:t>
      </w:r>
      <w:r w:rsidR="00EA2246">
        <w:t xml:space="preserve">make the right choice for them when it comes to university study. </w:t>
      </w:r>
    </w:p>
    <w:p w14:paraId="75CE4904" w14:textId="0DC94259" w:rsidR="00063084" w:rsidRDefault="00063084" w:rsidP="00501A81">
      <w:pPr>
        <w:pStyle w:val="NoSpacing"/>
        <w:numPr>
          <w:ilvl w:val="0"/>
          <w:numId w:val="6"/>
        </w:numPr>
        <w:spacing w:line="276" w:lineRule="auto"/>
        <w:ind w:left="993" w:hanging="273"/>
      </w:pPr>
      <w:r w:rsidRPr="00110FAB">
        <w:rPr>
          <w:b/>
          <w:bCs/>
        </w:rPr>
        <w:t>A centralised Enquiries function</w:t>
      </w:r>
      <w:r w:rsidR="001202F4" w:rsidRPr="00110FAB">
        <w:rPr>
          <w:b/>
          <w:bCs/>
        </w:rPr>
        <w:t>,</w:t>
      </w:r>
      <w:r w:rsidR="001202F4">
        <w:t xml:space="preserve"> designed as a one stop shop for all prospective student queries. The team can be reached by phone, e-mail, </w:t>
      </w:r>
      <w:r w:rsidR="000E5513">
        <w:t xml:space="preserve">WhatsApp, Live Chat (during office hours) or in person at the helpdesk in the Student Administration Centre </w:t>
      </w:r>
      <w:r w:rsidR="00895C3C">
        <w:t xml:space="preserve">on campus. </w:t>
      </w:r>
    </w:p>
    <w:p w14:paraId="50A79FD7" w14:textId="6FEE662C" w:rsidR="00895C3C" w:rsidRDefault="1478A2E6" w:rsidP="00501A81">
      <w:pPr>
        <w:pStyle w:val="NoSpacing"/>
        <w:numPr>
          <w:ilvl w:val="0"/>
          <w:numId w:val="6"/>
        </w:numPr>
        <w:spacing w:line="276" w:lineRule="auto"/>
        <w:ind w:left="993" w:hanging="273"/>
      </w:pPr>
      <w:r w:rsidRPr="00F656F0">
        <w:rPr>
          <w:b/>
          <w:bCs/>
        </w:rPr>
        <w:t>P</w:t>
      </w:r>
      <w:r w:rsidR="090C7038" w:rsidRPr="00F656F0">
        <w:rPr>
          <w:b/>
          <w:bCs/>
        </w:rPr>
        <w:t xml:space="preserve">rint and e-mail communications </w:t>
      </w:r>
      <w:r w:rsidRPr="00F656F0">
        <w:rPr>
          <w:b/>
          <w:bCs/>
        </w:rPr>
        <w:t>at the pre-application stage</w:t>
      </w:r>
      <w:r w:rsidR="090C7038">
        <w:t xml:space="preserve">. </w:t>
      </w:r>
      <w:r w:rsidR="5E7E1D97">
        <w:t xml:space="preserve">For any prospective student who </w:t>
      </w:r>
      <w:r w:rsidR="4198399B">
        <w:t>signs up to receive updates</w:t>
      </w:r>
      <w:r w:rsidR="5E7E1D97">
        <w:t xml:space="preserve"> prior to applying, we will provide</w:t>
      </w:r>
      <w:r w:rsidR="51ED8FD0">
        <w:t xml:space="preserve"> information about Edge Hill</w:t>
      </w:r>
      <w:r w:rsidR="1301596B">
        <w:t xml:space="preserve">, </w:t>
      </w:r>
      <w:r w:rsidR="51ED8FD0">
        <w:t>as well as</w:t>
      </w:r>
      <w:r w:rsidR="1301596B">
        <w:t xml:space="preserve"> useful information about the application process, including top tips on topics such as personal statements.</w:t>
      </w:r>
    </w:p>
    <w:p w14:paraId="18FEBC2F" w14:textId="16A5C40C" w:rsidR="00515204" w:rsidRDefault="00515204" w:rsidP="001E572C">
      <w:pPr>
        <w:pStyle w:val="NoSpacing"/>
        <w:numPr>
          <w:ilvl w:val="0"/>
          <w:numId w:val="6"/>
        </w:numPr>
        <w:spacing w:line="276" w:lineRule="auto"/>
        <w:ind w:left="993" w:hanging="273"/>
      </w:pPr>
      <w:r w:rsidRPr="00F656F0">
        <w:rPr>
          <w:b/>
          <w:bCs/>
        </w:rPr>
        <w:lastRenderedPageBreak/>
        <w:t>Print and e-mail communications at the post-offer stage.</w:t>
      </w:r>
      <w:r>
        <w:t xml:space="preserve"> Once an applicant has received an offer from us, they will </w:t>
      </w:r>
      <w:r w:rsidR="001A0547">
        <w:t xml:space="preserve">receive an offer letter and a series of communications with further information about the University, including how to choose accommodation. </w:t>
      </w:r>
      <w:r w:rsidR="00F2537D">
        <w:t>They will also be given access to the exclusive Applicant website, which contains information regarding student finance applications</w:t>
      </w:r>
      <w:r w:rsidR="00C867BA">
        <w:t xml:space="preserve">, pre-course information, induction timetables and enrolment. </w:t>
      </w:r>
    </w:p>
    <w:p w14:paraId="74C3EF04" w14:textId="47C52171" w:rsidR="00DC5814" w:rsidRPr="00730097" w:rsidRDefault="00C867BA" w:rsidP="00C56865">
      <w:pPr>
        <w:pStyle w:val="NoSpacing"/>
        <w:spacing w:line="276" w:lineRule="auto"/>
        <w:ind w:left="567" w:hanging="426"/>
      </w:pPr>
      <w:r w:rsidRPr="005821C5">
        <w:rPr>
          <w:b/>
          <w:bCs/>
        </w:rPr>
        <w:t>4.2</w:t>
      </w:r>
      <w:r>
        <w:t xml:space="preserve"> </w:t>
      </w:r>
      <w:r w:rsidR="00196E77">
        <w:t>We make every effort to ensure that the information provided to applicants is accurate at all times. However, very occasionally it is necessary for an amendment to be made to a programme</w:t>
      </w:r>
      <w:r w:rsidR="00FE342F">
        <w:t xml:space="preserve">, or for a programme to be withdrawn, within an application cycle. If this does happen, the changes will be </w:t>
      </w:r>
      <w:r w:rsidR="00211CF5">
        <w:t>confi</w:t>
      </w:r>
      <w:r w:rsidR="003D088B">
        <w:t xml:space="preserve">rmed via the Academic Quality Unit and then </w:t>
      </w:r>
      <w:r w:rsidR="00FE342F">
        <w:t>communicated to any affected applicants</w:t>
      </w:r>
      <w:r w:rsidR="00AB0E9F">
        <w:t xml:space="preserve">, and </w:t>
      </w:r>
      <w:r w:rsidR="003D088B">
        <w:t>alternatives</w:t>
      </w:r>
      <w:r w:rsidR="00AB0E9F">
        <w:t xml:space="preserve"> options available will be discussed. The Admissions team will provide </w:t>
      </w:r>
      <w:r w:rsidR="00AB0E9F" w:rsidRPr="00730097">
        <w:t xml:space="preserve">support </w:t>
      </w:r>
      <w:r w:rsidR="000D1DCF" w:rsidRPr="00730097">
        <w:t>and advice.</w:t>
      </w:r>
    </w:p>
    <w:p w14:paraId="454C945C" w14:textId="757BC034" w:rsidR="005760F1" w:rsidRPr="00730097" w:rsidRDefault="00A35DCD" w:rsidP="00C56865">
      <w:pPr>
        <w:pStyle w:val="NoSpacing"/>
        <w:spacing w:line="276" w:lineRule="auto"/>
        <w:ind w:left="567" w:hanging="425"/>
      </w:pPr>
      <w:r w:rsidRPr="005821C5">
        <w:rPr>
          <w:b/>
          <w:bCs/>
        </w:rPr>
        <w:t>4.3</w:t>
      </w:r>
      <w:r w:rsidR="008D1729" w:rsidRPr="00730097">
        <w:t xml:space="preserve"> We can only provide information regarding an application to the applicant themselves or a nominated alternate. We cannot provide information to a parent, </w:t>
      </w:r>
      <w:r w:rsidR="001E6628" w:rsidRPr="00730097">
        <w:t>guardian,</w:t>
      </w:r>
      <w:r w:rsidR="008D1729" w:rsidRPr="00730097">
        <w:t xml:space="preserve"> or adviser without consent from the applicant. </w:t>
      </w:r>
      <w:r w:rsidRPr="00730097">
        <w:t xml:space="preserve"> </w:t>
      </w:r>
    </w:p>
    <w:p w14:paraId="6B17AB3C" w14:textId="77777777" w:rsidR="00AD2F8B" w:rsidRDefault="00AD2F8B" w:rsidP="005E12CF">
      <w:pPr>
        <w:pStyle w:val="NoSpacing"/>
        <w:spacing w:line="276" w:lineRule="auto"/>
        <w:mirrorIndents/>
      </w:pPr>
    </w:p>
    <w:p w14:paraId="06D3BB43" w14:textId="1ED990A3" w:rsidR="00E7328B" w:rsidRPr="00FB3325" w:rsidRDefault="00E84542" w:rsidP="00D83A84">
      <w:pPr>
        <w:pStyle w:val="Heading2"/>
        <w:numPr>
          <w:ilvl w:val="0"/>
          <w:numId w:val="1"/>
        </w:numPr>
        <w:ind w:left="1701" w:firstLine="142"/>
        <w:mirrorIndents/>
        <w:rPr>
          <w:b/>
          <w:bCs/>
          <w:sz w:val="28"/>
          <w:szCs w:val="28"/>
        </w:rPr>
      </w:pPr>
      <w:bookmarkStart w:id="6" w:name="_Admissions_Criteria"/>
      <w:bookmarkEnd w:id="6"/>
      <w:r w:rsidRPr="00FB3325">
        <w:rPr>
          <w:b/>
          <w:bCs/>
          <w:sz w:val="28"/>
          <w:szCs w:val="28"/>
        </w:rPr>
        <w:t>Admissions Criteria</w:t>
      </w:r>
    </w:p>
    <w:p w14:paraId="62599F2F" w14:textId="77777777" w:rsidR="00887824" w:rsidRPr="006D4C3A" w:rsidRDefault="00887824" w:rsidP="00345A93">
      <w:pPr>
        <w:spacing w:after="0"/>
        <w:mirrorIndents/>
        <w:rPr>
          <w:rFonts w:eastAsia="Times New Roman"/>
        </w:rPr>
      </w:pPr>
    </w:p>
    <w:p w14:paraId="3BA6C667" w14:textId="796CC887" w:rsidR="00B778E1" w:rsidRPr="00B778E1" w:rsidRDefault="74E12B28" w:rsidP="00D83A84">
      <w:pPr>
        <w:pStyle w:val="Default"/>
        <w:numPr>
          <w:ilvl w:val="1"/>
          <w:numId w:val="1"/>
        </w:numPr>
        <w:spacing w:line="276" w:lineRule="auto"/>
        <w:ind w:left="567" w:hanging="425"/>
        <w:rPr>
          <w:rFonts w:ascii="Calibri" w:hAnsi="Calibri" w:cs="Calibri"/>
        </w:rPr>
      </w:pPr>
      <w:r w:rsidRPr="1B0AC37F">
        <w:rPr>
          <w:rFonts w:ascii="Arial" w:hAnsi="Arial" w:cs="Arial"/>
        </w:rPr>
        <w:t xml:space="preserve">The University is committed to fair, </w:t>
      </w:r>
      <w:proofErr w:type="gramStart"/>
      <w:r w:rsidRPr="1B0AC37F">
        <w:rPr>
          <w:rFonts w:ascii="Arial" w:hAnsi="Arial" w:cs="Arial"/>
        </w:rPr>
        <w:t>transparent</w:t>
      </w:r>
      <w:proofErr w:type="gramEnd"/>
      <w:r w:rsidRPr="1B0AC37F">
        <w:rPr>
          <w:rFonts w:ascii="Arial" w:hAnsi="Arial" w:cs="Arial"/>
        </w:rPr>
        <w:t xml:space="preserve"> and consistent</w:t>
      </w:r>
      <w:r w:rsidR="1F55DA1D" w:rsidRPr="1B0AC37F">
        <w:rPr>
          <w:rFonts w:ascii="Arial" w:hAnsi="Arial" w:cs="Arial"/>
        </w:rPr>
        <w:t xml:space="preserve"> admissions practices</w:t>
      </w:r>
      <w:r w:rsidRPr="1B0AC37F">
        <w:rPr>
          <w:rFonts w:ascii="Arial" w:hAnsi="Arial" w:cs="Arial"/>
        </w:rPr>
        <w:t xml:space="preserve">. </w:t>
      </w:r>
      <w:r w:rsidR="1F55DA1D" w:rsidRPr="1B0AC37F">
        <w:rPr>
          <w:rFonts w:ascii="Arial" w:hAnsi="Arial" w:cs="Arial"/>
        </w:rPr>
        <w:t>Our</w:t>
      </w:r>
      <w:r w:rsidRPr="1B0AC37F">
        <w:rPr>
          <w:rFonts w:ascii="Arial" w:hAnsi="Arial" w:cs="Arial"/>
        </w:rPr>
        <w:t xml:space="preserve"> selection process is criteria driven and undertaken by trained staff with specific responsibility for admissions. All applicants for a programme are considered against the same admissions criteria</w:t>
      </w:r>
      <w:r w:rsidR="00FE2265">
        <w:rPr>
          <w:rFonts w:ascii="Arial" w:hAnsi="Arial" w:cs="Arial"/>
        </w:rPr>
        <w:t>.</w:t>
      </w:r>
      <w:r w:rsidR="4912E409" w:rsidRPr="1B0AC37F">
        <w:rPr>
          <w:rFonts w:ascii="Arial" w:hAnsi="Arial" w:cs="Arial"/>
        </w:rPr>
        <w:t xml:space="preserve"> </w:t>
      </w:r>
    </w:p>
    <w:p w14:paraId="11F10084" w14:textId="374BFE6F" w:rsidR="004C7566" w:rsidRPr="004C7566" w:rsidRDefault="00B778E1" w:rsidP="00D83A84">
      <w:pPr>
        <w:pStyle w:val="Default"/>
        <w:numPr>
          <w:ilvl w:val="1"/>
          <w:numId w:val="1"/>
        </w:numPr>
        <w:spacing w:line="276" w:lineRule="auto"/>
        <w:ind w:left="567" w:hanging="425"/>
        <w:rPr>
          <w:rFonts w:ascii="Calibri" w:hAnsi="Calibri" w:cs="Calibri"/>
        </w:rPr>
      </w:pPr>
      <w:r>
        <w:rPr>
          <w:rFonts w:ascii="Arial" w:hAnsi="Arial" w:cs="Arial"/>
        </w:rPr>
        <w:t>W</w:t>
      </w:r>
      <w:r w:rsidR="74E12B28" w:rsidRPr="1B0AC37F">
        <w:rPr>
          <w:rFonts w:ascii="Arial" w:hAnsi="Arial" w:cs="Arial"/>
        </w:rPr>
        <w:t>here places are limited</w:t>
      </w:r>
      <w:r w:rsidR="00FE2265">
        <w:rPr>
          <w:rFonts w:ascii="Arial" w:hAnsi="Arial" w:cs="Arial"/>
        </w:rPr>
        <w:t>,</w:t>
      </w:r>
      <w:r w:rsidR="74E12B28" w:rsidRPr="1B0AC37F">
        <w:rPr>
          <w:rFonts w:ascii="Arial" w:hAnsi="Arial" w:cs="Arial"/>
        </w:rPr>
        <w:t xml:space="preserve"> </w:t>
      </w:r>
      <w:r w:rsidR="4912E409" w:rsidRPr="1B0AC37F">
        <w:rPr>
          <w:rFonts w:ascii="Arial" w:hAnsi="Arial" w:cs="Arial"/>
        </w:rPr>
        <w:t>offers</w:t>
      </w:r>
      <w:r w:rsidR="74E12B28" w:rsidRPr="1B0AC37F">
        <w:rPr>
          <w:rFonts w:ascii="Arial" w:hAnsi="Arial" w:cs="Arial"/>
        </w:rPr>
        <w:t xml:space="preserve"> </w:t>
      </w:r>
      <w:r>
        <w:rPr>
          <w:rFonts w:ascii="Arial" w:hAnsi="Arial" w:cs="Arial"/>
        </w:rPr>
        <w:t xml:space="preserve">are made </w:t>
      </w:r>
      <w:r w:rsidR="74E12B28" w:rsidRPr="1B0AC37F">
        <w:rPr>
          <w:rFonts w:ascii="Arial" w:hAnsi="Arial" w:cs="Arial"/>
        </w:rPr>
        <w:t xml:space="preserve">to those candidates who </w:t>
      </w:r>
      <w:r w:rsidR="2D53A32B" w:rsidRPr="1B0AC37F">
        <w:rPr>
          <w:rFonts w:ascii="Arial" w:hAnsi="Arial" w:cs="Arial"/>
        </w:rPr>
        <w:t>meet</w:t>
      </w:r>
      <w:r w:rsidR="74E12B28" w:rsidRPr="1B0AC37F">
        <w:rPr>
          <w:rFonts w:ascii="Arial" w:hAnsi="Arial" w:cs="Arial"/>
        </w:rPr>
        <w:t xml:space="preserve"> </w:t>
      </w:r>
      <w:r w:rsidR="2D53A32B" w:rsidRPr="1B0AC37F">
        <w:rPr>
          <w:rFonts w:ascii="Arial" w:hAnsi="Arial" w:cs="Arial"/>
        </w:rPr>
        <w:t>the</w:t>
      </w:r>
      <w:r w:rsidR="74E12B28" w:rsidRPr="1B0AC37F">
        <w:rPr>
          <w:rFonts w:ascii="Arial" w:hAnsi="Arial" w:cs="Arial"/>
        </w:rPr>
        <w:t xml:space="preserve"> criteria and whom admissions </w:t>
      </w:r>
      <w:r w:rsidR="36D5A5F1" w:rsidRPr="1B0AC37F">
        <w:rPr>
          <w:rFonts w:ascii="Arial" w:hAnsi="Arial" w:cs="Arial"/>
        </w:rPr>
        <w:t>staff determine</w:t>
      </w:r>
      <w:r w:rsidR="74E12B28" w:rsidRPr="1B0AC37F">
        <w:rPr>
          <w:rFonts w:ascii="Arial" w:hAnsi="Arial" w:cs="Arial"/>
        </w:rPr>
        <w:t xml:space="preserve"> have </w:t>
      </w:r>
      <w:r w:rsidR="22E07445" w:rsidRPr="1B0AC37F">
        <w:rPr>
          <w:rFonts w:ascii="Arial" w:hAnsi="Arial" w:cs="Arial"/>
        </w:rPr>
        <w:t xml:space="preserve">the </w:t>
      </w:r>
      <w:r w:rsidR="74E12B28" w:rsidRPr="1B0AC37F">
        <w:rPr>
          <w:rFonts w:ascii="Arial" w:hAnsi="Arial" w:cs="Arial"/>
        </w:rPr>
        <w:t xml:space="preserve">most potential to </w:t>
      </w:r>
      <w:r w:rsidR="7166D2C2" w:rsidRPr="1B0AC37F">
        <w:rPr>
          <w:rFonts w:ascii="Arial" w:hAnsi="Arial" w:cs="Arial"/>
        </w:rPr>
        <w:t>suc</w:t>
      </w:r>
      <w:r w:rsidR="0E120C82" w:rsidRPr="1B0AC37F">
        <w:rPr>
          <w:rFonts w:ascii="Arial" w:hAnsi="Arial" w:cs="Arial"/>
        </w:rPr>
        <w:t>c</w:t>
      </w:r>
      <w:r w:rsidR="7166D2C2" w:rsidRPr="1B0AC37F">
        <w:rPr>
          <w:rFonts w:ascii="Arial" w:hAnsi="Arial" w:cs="Arial"/>
        </w:rPr>
        <w:t xml:space="preserve">eed on </w:t>
      </w:r>
      <w:r w:rsidR="74E12B28" w:rsidRPr="1B0AC37F">
        <w:rPr>
          <w:rFonts w:ascii="Arial" w:hAnsi="Arial" w:cs="Arial"/>
        </w:rPr>
        <w:t>their chosen programme</w:t>
      </w:r>
      <w:r w:rsidR="36D5A5F1" w:rsidRPr="1B0AC37F">
        <w:rPr>
          <w:rFonts w:ascii="Arial" w:hAnsi="Arial" w:cs="Arial"/>
        </w:rPr>
        <w:t xml:space="preserve"> of study</w:t>
      </w:r>
      <w:r w:rsidR="74E12B28" w:rsidRPr="1B0AC37F">
        <w:rPr>
          <w:rFonts w:ascii="Arial" w:hAnsi="Arial" w:cs="Arial"/>
        </w:rPr>
        <w:t>.</w:t>
      </w:r>
    </w:p>
    <w:p w14:paraId="7917BF93" w14:textId="5E8AE7F1" w:rsidR="00D5215B" w:rsidRPr="0019769B" w:rsidRDefault="004C5E6A" w:rsidP="00D83A84">
      <w:pPr>
        <w:pStyle w:val="Default"/>
        <w:numPr>
          <w:ilvl w:val="1"/>
          <w:numId w:val="1"/>
        </w:numPr>
        <w:spacing w:line="276" w:lineRule="auto"/>
        <w:ind w:left="567" w:hanging="425"/>
        <w:rPr>
          <w:rFonts w:ascii="Arial" w:hAnsi="Arial" w:cs="Arial"/>
        </w:rPr>
      </w:pPr>
      <w:r>
        <w:rPr>
          <w:rFonts w:ascii="Arial" w:hAnsi="Arial" w:cs="Arial"/>
        </w:rPr>
        <w:t>Owing to our commitment</w:t>
      </w:r>
      <w:r w:rsidR="00D5215B">
        <w:rPr>
          <w:rFonts w:ascii="Arial" w:hAnsi="Arial" w:cs="Arial"/>
        </w:rPr>
        <w:t xml:space="preserve"> to widening participation and fair access</w:t>
      </w:r>
      <w:r>
        <w:rPr>
          <w:rFonts w:ascii="Arial" w:hAnsi="Arial" w:cs="Arial"/>
        </w:rPr>
        <w:t xml:space="preserve">, we use </w:t>
      </w:r>
      <w:r w:rsidR="00351E84">
        <w:rPr>
          <w:rFonts w:ascii="Arial" w:hAnsi="Arial" w:cs="Arial"/>
        </w:rPr>
        <w:t xml:space="preserve">admissions and selection criteria that measure attainment but </w:t>
      </w:r>
      <w:r w:rsidR="005C7405">
        <w:rPr>
          <w:rFonts w:ascii="Arial" w:hAnsi="Arial" w:cs="Arial"/>
        </w:rPr>
        <w:t xml:space="preserve">also account for background and wider experience to help us to ascertain the potential each applicant </w:t>
      </w:r>
      <w:proofErr w:type="gramStart"/>
      <w:r w:rsidR="005C7405">
        <w:rPr>
          <w:rFonts w:ascii="Arial" w:hAnsi="Arial" w:cs="Arial"/>
        </w:rPr>
        <w:t>has to</w:t>
      </w:r>
      <w:proofErr w:type="gramEnd"/>
      <w:r w:rsidR="005C7405">
        <w:rPr>
          <w:rFonts w:ascii="Arial" w:hAnsi="Arial" w:cs="Arial"/>
        </w:rPr>
        <w:t xml:space="preserve"> succeed on their chosen programme</w:t>
      </w:r>
      <w:r w:rsidR="00D5215B">
        <w:rPr>
          <w:rFonts w:ascii="Arial" w:hAnsi="Arial" w:cs="Arial"/>
        </w:rPr>
        <w:t xml:space="preserve">. </w:t>
      </w:r>
    </w:p>
    <w:p w14:paraId="56EBA42B" w14:textId="32E433FC" w:rsidR="0070212A" w:rsidRDefault="00690494" w:rsidP="00D83A84">
      <w:pPr>
        <w:pStyle w:val="Default"/>
        <w:numPr>
          <w:ilvl w:val="1"/>
          <w:numId w:val="1"/>
        </w:numPr>
        <w:spacing w:line="276" w:lineRule="auto"/>
        <w:ind w:left="567" w:hanging="425"/>
        <w:rPr>
          <w:rFonts w:ascii="Arial" w:hAnsi="Arial" w:cs="Arial"/>
        </w:rPr>
      </w:pPr>
      <w:r>
        <w:rPr>
          <w:rFonts w:ascii="Arial" w:hAnsi="Arial" w:cs="Arial"/>
        </w:rPr>
        <w:t>As such, a</w:t>
      </w:r>
      <w:r w:rsidR="00091C1D">
        <w:rPr>
          <w:rFonts w:ascii="Arial" w:hAnsi="Arial" w:cs="Arial"/>
        </w:rPr>
        <w:t xml:space="preserve"> wide range of criteria </w:t>
      </w:r>
      <w:r w:rsidR="00732B35">
        <w:rPr>
          <w:rFonts w:ascii="Arial" w:hAnsi="Arial" w:cs="Arial"/>
        </w:rPr>
        <w:t>will</w:t>
      </w:r>
      <w:r w:rsidR="00091C1D">
        <w:rPr>
          <w:rFonts w:ascii="Arial" w:hAnsi="Arial" w:cs="Arial"/>
        </w:rPr>
        <w:t xml:space="preserve"> be considered by admissions staff when making </w:t>
      </w:r>
      <w:r w:rsidR="00B53B30">
        <w:rPr>
          <w:rFonts w:ascii="Arial" w:hAnsi="Arial" w:cs="Arial"/>
        </w:rPr>
        <w:t>decisions on applications:</w:t>
      </w:r>
    </w:p>
    <w:p w14:paraId="41273E41" w14:textId="68AB5BE2" w:rsidR="004D6FC4" w:rsidRDefault="00B53B30" w:rsidP="00607CD9">
      <w:pPr>
        <w:pStyle w:val="Default"/>
        <w:numPr>
          <w:ilvl w:val="0"/>
          <w:numId w:val="7"/>
        </w:numPr>
        <w:spacing w:line="276" w:lineRule="auto"/>
        <w:ind w:left="1134" w:hanging="357"/>
        <w:rPr>
          <w:rFonts w:ascii="Arial" w:hAnsi="Arial" w:cs="Arial"/>
        </w:rPr>
      </w:pPr>
      <w:r>
        <w:rPr>
          <w:rFonts w:ascii="Arial" w:hAnsi="Arial" w:cs="Arial"/>
        </w:rPr>
        <w:t xml:space="preserve">Achieved examination </w:t>
      </w:r>
      <w:proofErr w:type="gramStart"/>
      <w:r>
        <w:rPr>
          <w:rFonts w:ascii="Arial" w:hAnsi="Arial" w:cs="Arial"/>
        </w:rPr>
        <w:t>grades</w:t>
      </w:r>
      <w:proofErr w:type="gramEnd"/>
    </w:p>
    <w:p w14:paraId="0231E487" w14:textId="352DC427" w:rsidR="00B53B30" w:rsidRDefault="00B53B30" w:rsidP="00607CD9">
      <w:pPr>
        <w:pStyle w:val="Default"/>
        <w:numPr>
          <w:ilvl w:val="0"/>
          <w:numId w:val="7"/>
        </w:numPr>
        <w:spacing w:line="276" w:lineRule="auto"/>
        <w:ind w:left="1134" w:hanging="357"/>
        <w:rPr>
          <w:rFonts w:ascii="Arial" w:hAnsi="Arial" w:cs="Arial"/>
        </w:rPr>
      </w:pPr>
      <w:r>
        <w:rPr>
          <w:rFonts w:ascii="Arial" w:hAnsi="Arial" w:cs="Arial"/>
        </w:rPr>
        <w:t xml:space="preserve">Predicted examination </w:t>
      </w:r>
      <w:proofErr w:type="gramStart"/>
      <w:r>
        <w:rPr>
          <w:rFonts w:ascii="Arial" w:hAnsi="Arial" w:cs="Arial"/>
        </w:rPr>
        <w:t>grades</w:t>
      </w:r>
      <w:proofErr w:type="gramEnd"/>
    </w:p>
    <w:p w14:paraId="6790D055" w14:textId="516EB03C" w:rsidR="009A727C" w:rsidRDefault="009A727C" w:rsidP="00607CD9">
      <w:pPr>
        <w:pStyle w:val="Default"/>
        <w:numPr>
          <w:ilvl w:val="0"/>
          <w:numId w:val="7"/>
        </w:numPr>
        <w:spacing w:line="276" w:lineRule="auto"/>
        <w:ind w:left="1134" w:hanging="357"/>
        <w:rPr>
          <w:rFonts w:ascii="Arial" w:hAnsi="Arial" w:cs="Arial"/>
        </w:rPr>
      </w:pPr>
      <w:r>
        <w:rPr>
          <w:rFonts w:ascii="Arial" w:hAnsi="Arial" w:cs="Arial"/>
        </w:rPr>
        <w:t xml:space="preserve">Additional UCAS tariff bearing </w:t>
      </w:r>
      <w:proofErr w:type="gramStart"/>
      <w:r>
        <w:rPr>
          <w:rFonts w:ascii="Arial" w:hAnsi="Arial" w:cs="Arial"/>
        </w:rPr>
        <w:t>qualifications</w:t>
      </w:r>
      <w:proofErr w:type="gramEnd"/>
      <w:r>
        <w:rPr>
          <w:rFonts w:ascii="Arial" w:hAnsi="Arial" w:cs="Arial"/>
        </w:rPr>
        <w:t xml:space="preserve"> </w:t>
      </w:r>
    </w:p>
    <w:p w14:paraId="4EF314C8" w14:textId="19F145C6" w:rsidR="00B53B30" w:rsidRDefault="00D068AF" w:rsidP="00607CD9">
      <w:pPr>
        <w:pStyle w:val="Default"/>
        <w:numPr>
          <w:ilvl w:val="0"/>
          <w:numId w:val="7"/>
        </w:numPr>
        <w:spacing w:line="276" w:lineRule="auto"/>
        <w:ind w:left="1134" w:hanging="357"/>
        <w:rPr>
          <w:rFonts w:ascii="Arial" w:hAnsi="Arial" w:cs="Arial"/>
        </w:rPr>
      </w:pPr>
      <w:r>
        <w:rPr>
          <w:rFonts w:ascii="Arial" w:hAnsi="Arial" w:cs="Arial"/>
        </w:rPr>
        <w:t>Background and experience</w:t>
      </w:r>
    </w:p>
    <w:p w14:paraId="3E8AA57A" w14:textId="525F68CD" w:rsidR="00D068AF" w:rsidRDefault="00D068AF" w:rsidP="00607CD9">
      <w:pPr>
        <w:pStyle w:val="Default"/>
        <w:numPr>
          <w:ilvl w:val="0"/>
          <w:numId w:val="7"/>
        </w:numPr>
        <w:spacing w:line="276" w:lineRule="auto"/>
        <w:ind w:left="1134" w:hanging="357"/>
        <w:rPr>
          <w:rFonts w:ascii="Arial" w:hAnsi="Arial" w:cs="Arial"/>
        </w:rPr>
      </w:pPr>
      <w:r>
        <w:rPr>
          <w:rFonts w:ascii="Arial" w:hAnsi="Arial" w:cs="Arial"/>
        </w:rPr>
        <w:t>Personal statement</w:t>
      </w:r>
    </w:p>
    <w:p w14:paraId="2601A3F8" w14:textId="49ED2906" w:rsidR="00D068AF" w:rsidRDefault="00D068AF" w:rsidP="00607CD9">
      <w:pPr>
        <w:pStyle w:val="Default"/>
        <w:numPr>
          <w:ilvl w:val="0"/>
          <w:numId w:val="7"/>
        </w:numPr>
        <w:spacing w:line="276" w:lineRule="auto"/>
        <w:ind w:left="1134" w:hanging="357"/>
        <w:rPr>
          <w:rFonts w:ascii="Arial" w:hAnsi="Arial" w:cs="Arial"/>
        </w:rPr>
      </w:pPr>
      <w:r>
        <w:rPr>
          <w:rFonts w:ascii="Arial" w:hAnsi="Arial" w:cs="Arial"/>
        </w:rPr>
        <w:t>Reference</w:t>
      </w:r>
      <w:r w:rsidR="00E201A5">
        <w:rPr>
          <w:rFonts w:ascii="Arial" w:hAnsi="Arial" w:cs="Arial"/>
        </w:rPr>
        <w:t>s (an academic reference is required for all undergraduate and DfE Teacher Training applications)</w:t>
      </w:r>
    </w:p>
    <w:p w14:paraId="2F6FBF9D" w14:textId="1FC65C15" w:rsidR="009A727C" w:rsidRDefault="009A727C" w:rsidP="00D83A84">
      <w:pPr>
        <w:pStyle w:val="Default"/>
        <w:numPr>
          <w:ilvl w:val="0"/>
          <w:numId w:val="7"/>
        </w:numPr>
        <w:spacing w:line="276" w:lineRule="auto"/>
        <w:ind w:left="1134" w:hanging="357"/>
        <w:rPr>
          <w:rFonts w:ascii="Arial" w:hAnsi="Arial" w:cs="Arial"/>
        </w:rPr>
      </w:pPr>
      <w:r w:rsidRPr="00D83A84">
        <w:rPr>
          <w:rFonts w:ascii="Arial" w:hAnsi="Arial" w:cs="Arial"/>
        </w:rPr>
        <w:t>Contextual information (either provided via UCAS, or direct from the applicant)</w:t>
      </w:r>
    </w:p>
    <w:p w14:paraId="6E9B8972" w14:textId="2C5F492A" w:rsidR="009A727C" w:rsidRDefault="00FB05AC" w:rsidP="00D83A84">
      <w:pPr>
        <w:pStyle w:val="Default"/>
        <w:numPr>
          <w:ilvl w:val="0"/>
          <w:numId w:val="7"/>
        </w:numPr>
        <w:spacing w:line="276" w:lineRule="auto"/>
        <w:ind w:left="1134" w:hanging="357"/>
        <w:rPr>
          <w:rFonts w:ascii="Arial" w:hAnsi="Arial" w:cs="Arial"/>
        </w:rPr>
      </w:pPr>
      <w:r w:rsidRPr="00D83A84">
        <w:rPr>
          <w:rFonts w:ascii="Arial" w:hAnsi="Arial" w:cs="Arial"/>
        </w:rPr>
        <w:t xml:space="preserve">Portfolio </w:t>
      </w:r>
      <w:r w:rsidR="00284480" w:rsidRPr="00D83A84">
        <w:rPr>
          <w:rFonts w:ascii="Arial" w:hAnsi="Arial" w:cs="Arial"/>
        </w:rPr>
        <w:t>submission (only required for a small number of programmes)</w:t>
      </w:r>
    </w:p>
    <w:p w14:paraId="7B16BCFB" w14:textId="06779CBA" w:rsidR="009A727C" w:rsidRPr="00D83A84" w:rsidRDefault="00284480" w:rsidP="00D83A84">
      <w:pPr>
        <w:pStyle w:val="Default"/>
        <w:numPr>
          <w:ilvl w:val="0"/>
          <w:numId w:val="7"/>
        </w:numPr>
        <w:spacing w:line="276" w:lineRule="auto"/>
        <w:ind w:left="1134" w:hanging="357"/>
        <w:rPr>
          <w:rFonts w:ascii="Arial" w:hAnsi="Arial" w:cs="Arial"/>
        </w:rPr>
      </w:pPr>
      <w:r w:rsidRPr="00D83A84">
        <w:rPr>
          <w:rFonts w:ascii="Arial" w:hAnsi="Arial" w:cs="Arial"/>
        </w:rPr>
        <w:lastRenderedPageBreak/>
        <w:t>Performance at interview/audition</w:t>
      </w:r>
      <w:r w:rsidR="00732B35" w:rsidRPr="00D83A84">
        <w:rPr>
          <w:rFonts w:ascii="Arial" w:hAnsi="Arial" w:cs="Arial"/>
        </w:rPr>
        <w:t xml:space="preserve"> (only required for some programmes)</w:t>
      </w:r>
    </w:p>
    <w:p w14:paraId="1BF68031" w14:textId="004C2C6A" w:rsidR="0063224E" w:rsidRDefault="62319A1E" w:rsidP="0093610A">
      <w:pPr>
        <w:pStyle w:val="Default"/>
        <w:numPr>
          <w:ilvl w:val="1"/>
          <w:numId w:val="1"/>
        </w:numPr>
        <w:spacing w:line="276" w:lineRule="auto"/>
        <w:mirrorIndents/>
        <w:rPr>
          <w:rFonts w:ascii="Arial" w:hAnsi="Arial" w:cs="Arial"/>
        </w:rPr>
      </w:pPr>
      <w:r w:rsidRPr="1B0AC37F">
        <w:rPr>
          <w:rFonts w:ascii="Arial" w:hAnsi="Arial" w:cs="Arial"/>
        </w:rPr>
        <w:t xml:space="preserve">All programmes have validated entry requirements </w:t>
      </w:r>
      <w:r w:rsidR="4B552E3D" w:rsidRPr="1B0AC37F">
        <w:rPr>
          <w:rFonts w:ascii="Arial" w:hAnsi="Arial" w:cs="Arial"/>
        </w:rPr>
        <w:t>determined</w:t>
      </w:r>
      <w:r w:rsidRPr="1B0AC37F">
        <w:rPr>
          <w:rFonts w:ascii="Arial" w:hAnsi="Arial" w:cs="Arial"/>
        </w:rPr>
        <w:t xml:space="preserve"> through the University’s academic quality processes. These include </w:t>
      </w:r>
      <w:r w:rsidR="1EC4656A" w:rsidRPr="1B0AC37F">
        <w:rPr>
          <w:rFonts w:ascii="Arial" w:hAnsi="Arial" w:cs="Arial"/>
        </w:rPr>
        <w:t>relevant entry qualifications</w:t>
      </w:r>
      <w:r w:rsidR="537571CF" w:rsidRPr="1B0AC37F">
        <w:rPr>
          <w:rFonts w:ascii="Arial" w:hAnsi="Arial" w:cs="Arial"/>
        </w:rPr>
        <w:t>, required grades, number of awards, required tariff points and any mandatory subjects</w:t>
      </w:r>
      <w:r w:rsidR="490690EC" w:rsidRPr="1B0AC37F">
        <w:rPr>
          <w:rFonts w:ascii="Arial" w:hAnsi="Arial" w:cs="Arial"/>
        </w:rPr>
        <w:t>.</w:t>
      </w:r>
      <w:r w:rsidR="537571CF" w:rsidRPr="1B0AC37F">
        <w:rPr>
          <w:rFonts w:ascii="Arial" w:hAnsi="Arial" w:cs="Arial"/>
        </w:rPr>
        <w:t xml:space="preserve"> </w:t>
      </w:r>
      <w:r w:rsidR="342E3929" w:rsidRPr="1B0AC37F">
        <w:rPr>
          <w:rFonts w:ascii="Arial" w:hAnsi="Arial" w:cs="Arial"/>
        </w:rPr>
        <w:t xml:space="preserve">They may also include any additional skills or experience that </w:t>
      </w:r>
      <w:r w:rsidR="2450F68B" w:rsidRPr="1B0AC37F">
        <w:rPr>
          <w:rFonts w:ascii="Arial" w:hAnsi="Arial" w:cs="Arial"/>
        </w:rPr>
        <w:t>should be</w:t>
      </w:r>
      <w:r w:rsidR="342E3929" w:rsidRPr="1B0AC37F">
        <w:rPr>
          <w:rFonts w:ascii="Arial" w:hAnsi="Arial" w:cs="Arial"/>
        </w:rPr>
        <w:t xml:space="preserve"> evidenced through the admissions process.  </w:t>
      </w:r>
    </w:p>
    <w:p w14:paraId="58071F1E" w14:textId="157D4D74" w:rsidR="00CA0E1B" w:rsidRDefault="007573D3" w:rsidP="0093610A">
      <w:pPr>
        <w:pStyle w:val="Default"/>
        <w:numPr>
          <w:ilvl w:val="1"/>
          <w:numId w:val="1"/>
        </w:numPr>
        <w:spacing w:line="276" w:lineRule="auto"/>
        <w:mirrorIndents/>
        <w:rPr>
          <w:rFonts w:ascii="Arial" w:hAnsi="Arial" w:cs="Arial"/>
        </w:rPr>
      </w:pPr>
      <w:r>
        <w:rPr>
          <w:rFonts w:ascii="Arial" w:hAnsi="Arial" w:cs="Arial"/>
        </w:rPr>
        <w:t>For the vast majority of undergraduate programmes, the University accepts a wide range of qualification</w:t>
      </w:r>
      <w:r w:rsidR="00351FC8">
        <w:rPr>
          <w:rFonts w:ascii="Arial" w:hAnsi="Arial" w:cs="Arial"/>
        </w:rPr>
        <w:t xml:space="preserve"> </w:t>
      </w:r>
      <w:proofErr w:type="gramStart"/>
      <w:r w:rsidR="00351FC8">
        <w:rPr>
          <w:rFonts w:ascii="Arial" w:hAnsi="Arial" w:cs="Arial"/>
        </w:rPr>
        <w:t>types</w:t>
      </w:r>
      <w:proofErr w:type="gramEnd"/>
      <w:r w:rsidR="00351FC8">
        <w:rPr>
          <w:rFonts w:ascii="Arial" w:hAnsi="Arial" w:cs="Arial"/>
        </w:rPr>
        <w:t xml:space="preserve"> and we make offers using the UCAS tariff to account for this. </w:t>
      </w:r>
    </w:p>
    <w:p w14:paraId="57FF212E" w14:textId="7D27D5CB" w:rsidR="00A97C07" w:rsidRPr="00A97C07" w:rsidRDefault="1F58DB5A" w:rsidP="0093610A">
      <w:pPr>
        <w:pStyle w:val="Default"/>
        <w:numPr>
          <w:ilvl w:val="1"/>
          <w:numId w:val="1"/>
        </w:numPr>
        <w:spacing w:line="276" w:lineRule="auto"/>
        <w:mirrorIndents/>
        <w:rPr>
          <w:rFonts w:ascii="Arial" w:hAnsi="Arial" w:cs="Arial"/>
        </w:rPr>
      </w:pPr>
      <w:r w:rsidRPr="1B0AC37F">
        <w:rPr>
          <w:rFonts w:ascii="Arial" w:hAnsi="Arial" w:cs="Arial"/>
        </w:rPr>
        <w:t xml:space="preserve">The general academic entry requirements are published in detail in the </w:t>
      </w:r>
      <w:hyperlink r:id="rId10">
        <w:r w:rsidRPr="1B0AC37F">
          <w:rPr>
            <w:rStyle w:val="Hyperlink"/>
            <w:rFonts w:ascii="Arial" w:hAnsi="Arial" w:cs="Arial"/>
          </w:rPr>
          <w:t>Academic Regulations</w:t>
        </w:r>
      </w:hyperlink>
      <w:r w:rsidRPr="1B0AC37F">
        <w:rPr>
          <w:rFonts w:ascii="Arial" w:hAnsi="Arial" w:cs="Arial"/>
        </w:rPr>
        <w:t xml:space="preserve"> in operation at the time of application (Section F2 refers). </w:t>
      </w:r>
      <w:r w:rsidR="59D09D1E" w:rsidRPr="1B0AC37F">
        <w:rPr>
          <w:rFonts w:ascii="Arial" w:hAnsi="Arial" w:cs="Arial"/>
        </w:rPr>
        <w:t>These include the</w:t>
      </w:r>
      <w:r w:rsidR="0F2761AA" w:rsidRPr="1B0AC37F">
        <w:rPr>
          <w:rFonts w:ascii="Arial" w:hAnsi="Arial" w:cs="Arial"/>
        </w:rPr>
        <w:t xml:space="preserve"> expectation that applicants w</w:t>
      </w:r>
      <w:r w:rsidR="37DC65EA" w:rsidRPr="1B0AC37F">
        <w:rPr>
          <w:rFonts w:ascii="Arial" w:hAnsi="Arial" w:cs="Arial"/>
        </w:rPr>
        <w:t>ill</w:t>
      </w:r>
      <w:r w:rsidR="0F2761AA" w:rsidRPr="1B0AC37F">
        <w:rPr>
          <w:rFonts w:ascii="Arial" w:hAnsi="Arial" w:cs="Arial"/>
        </w:rPr>
        <w:t xml:space="preserve"> have a</w:t>
      </w:r>
      <w:r w:rsidR="6E2C99A1" w:rsidRPr="1B0AC37F">
        <w:rPr>
          <w:rFonts w:ascii="Arial" w:hAnsi="Arial" w:cs="Arial"/>
        </w:rPr>
        <w:t xml:space="preserve"> </w:t>
      </w:r>
      <w:r w:rsidR="59D09D1E" w:rsidRPr="1B0AC37F">
        <w:rPr>
          <w:rFonts w:ascii="Arial" w:hAnsi="Arial" w:cs="Arial"/>
        </w:rPr>
        <w:t>minimum GCSE grade 4/C</w:t>
      </w:r>
      <w:r w:rsidR="3E150FB1" w:rsidRPr="1B0AC37F">
        <w:rPr>
          <w:rFonts w:ascii="Arial" w:hAnsi="Arial" w:cs="Arial"/>
        </w:rPr>
        <w:t>, or equivalent, in English Language</w:t>
      </w:r>
      <w:r w:rsidR="140DCDB8" w:rsidRPr="1B0AC37F">
        <w:rPr>
          <w:rFonts w:ascii="Arial" w:hAnsi="Arial" w:cs="Arial"/>
        </w:rPr>
        <w:t xml:space="preserve"> for all degree programmes. </w:t>
      </w:r>
    </w:p>
    <w:p w14:paraId="4B1AE6FD" w14:textId="69236F16" w:rsidR="00BE2CF8" w:rsidRPr="00BE2CF8" w:rsidRDefault="00A97C07" w:rsidP="0093610A">
      <w:pPr>
        <w:pStyle w:val="Default"/>
        <w:numPr>
          <w:ilvl w:val="1"/>
          <w:numId w:val="1"/>
        </w:numPr>
        <w:spacing w:line="276" w:lineRule="auto"/>
        <w:mirrorIndents/>
        <w:rPr>
          <w:rFonts w:ascii="Arial" w:hAnsi="Arial" w:cs="Arial"/>
        </w:rPr>
      </w:pPr>
      <w:r w:rsidRPr="00A97C07">
        <w:rPr>
          <w:rFonts w:ascii="Arial" w:hAnsi="Arial" w:cs="Arial"/>
        </w:rPr>
        <w:t xml:space="preserve">For programmes which involve interaction with children and/or vulnerable adults, the University requires applicants to </w:t>
      </w:r>
      <w:r w:rsidR="00DD3844">
        <w:rPr>
          <w:rFonts w:ascii="Arial" w:hAnsi="Arial" w:cs="Arial"/>
        </w:rPr>
        <w:t>undertake</w:t>
      </w:r>
      <w:r w:rsidRPr="00A97C07">
        <w:rPr>
          <w:rFonts w:ascii="Arial" w:hAnsi="Arial" w:cs="Arial"/>
        </w:rPr>
        <w:t xml:space="preserve"> an enhanced disclosure check via the Disclosure and Barring Service (DBS)</w:t>
      </w:r>
      <w:r w:rsidR="00DD3844">
        <w:rPr>
          <w:rFonts w:ascii="Arial" w:hAnsi="Arial" w:cs="Arial"/>
        </w:rPr>
        <w:t xml:space="preserve"> as part of the admissions process</w:t>
      </w:r>
      <w:r w:rsidRPr="00A97C07">
        <w:rPr>
          <w:rFonts w:ascii="Arial" w:hAnsi="Arial" w:cs="Arial"/>
        </w:rPr>
        <w:t>.</w:t>
      </w:r>
    </w:p>
    <w:p w14:paraId="790ACEE6" w14:textId="2C5B6B6B" w:rsidR="0041522E" w:rsidRDefault="00C3024B" w:rsidP="0093610A">
      <w:pPr>
        <w:pStyle w:val="Default"/>
        <w:numPr>
          <w:ilvl w:val="1"/>
          <w:numId w:val="1"/>
        </w:numPr>
        <w:spacing w:line="276" w:lineRule="auto"/>
        <w:mirrorIndents/>
        <w:rPr>
          <w:rFonts w:ascii="Arial" w:hAnsi="Arial" w:cs="Arial"/>
        </w:rPr>
      </w:pPr>
      <w:r>
        <w:rPr>
          <w:rFonts w:ascii="Arial" w:hAnsi="Arial" w:cs="Arial"/>
        </w:rPr>
        <w:t>S</w:t>
      </w:r>
      <w:r w:rsidR="00253BD3" w:rsidRPr="00253BD3">
        <w:rPr>
          <w:rFonts w:ascii="Arial" w:hAnsi="Arial" w:cs="Arial"/>
        </w:rPr>
        <w:t>ome</w:t>
      </w:r>
      <w:r w:rsidR="00BE2CF8" w:rsidRPr="00253BD3">
        <w:rPr>
          <w:rFonts w:ascii="Arial" w:hAnsi="Arial" w:cs="Arial"/>
        </w:rPr>
        <w:t xml:space="preserve"> </w:t>
      </w:r>
      <w:r w:rsidR="00253BD3" w:rsidRPr="00253BD3">
        <w:rPr>
          <w:rFonts w:ascii="Arial" w:hAnsi="Arial" w:cs="Arial"/>
        </w:rPr>
        <w:t>programmes</w:t>
      </w:r>
      <w:r w:rsidR="00BE2CF8" w:rsidRPr="00253BD3">
        <w:rPr>
          <w:rFonts w:ascii="Arial" w:hAnsi="Arial" w:cs="Arial"/>
        </w:rPr>
        <w:t xml:space="preserve"> </w:t>
      </w:r>
      <w:r w:rsidR="00253BD3" w:rsidRPr="00253BD3">
        <w:rPr>
          <w:rFonts w:ascii="Arial" w:hAnsi="Arial" w:cs="Arial"/>
        </w:rPr>
        <w:t>require applicants</w:t>
      </w:r>
      <w:r w:rsidR="00BE2CF8" w:rsidRPr="00253BD3">
        <w:rPr>
          <w:rFonts w:ascii="Arial" w:hAnsi="Arial" w:cs="Arial"/>
        </w:rPr>
        <w:t xml:space="preserve"> to demonstrate medical </w:t>
      </w:r>
      <w:r w:rsidR="00253BD3" w:rsidRPr="00253BD3">
        <w:rPr>
          <w:rFonts w:ascii="Arial" w:hAnsi="Arial" w:cs="Arial"/>
        </w:rPr>
        <w:t>‘</w:t>
      </w:r>
      <w:r w:rsidR="00BE2CF8" w:rsidRPr="00253BD3">
        <w:rPr>
          <w:rFonts w:ascii="Arial" w:hAnsi="Arial" w:cs="Arial"/>
        </w:rPr>
        <w:t>fitness to practi</w:t>
      </w:r>
      <w:r w:rsidR="006F1835">
        <w:rPr>
          <w:rFonts w:ascii="Arial" w:hAnsi="Arial" w:cs="Arial"/>
        </w:rPr>
        <w:t>c</w:t>
      </w:r>
      <w:r w:rsidR="00BE2CF8" w:rsidRPr="00253BD3">
        <w:rPr>
          <w:rFonts w:ascii="Arial" w:hAnsi="Arial" w:cs="Arial"/>
        </w:rPr>
        <w:t>e</w:t>
      </w:r>
      <w:r w:rsidR="00676888">
        <w:rPr>
          <w:rFonts w:ascii="Arial" w:hAnsi="Arial" w:cs="Arial"/>
        </w:rPr>
        <w:t>’</w:t>
      </w:r>
      <w:r w:rsidR="00253BD3" w:rsidRPr="00253BD3">
        <w:rPr>
          <w:rFonts w:ascii="Arial" w:hAnsi="Arial" w:cs="Arial"/>
        </w:rPr>
        <w:t xml:space="preserve"> via an occupational health check as part of the admissions process</w:t>
      </w:r>
      <w:r w:rsidR="0041522E">
        <w:rPr>
          <w:rFonts w:ascii="Arial" w:hAnsi="Arial" w:cs="Arial"/>
        </w:rPr>
        <w:t>.</w:t>
      </w:r>
    </w:p>
    <w:p w14:paraId="088444D6" w14:textId="1BDAA150" w:rsidR="009B6D28" w:rsidRPr="006002AD" w:rsidRDefault="00666C05" w:rsidP="00D015B4">
      <w:pPr>
        <w:pStyle w:val="Default"/>
        <w:numPr>
          <w:ilvl w:val="1"/>
          <w:numId w:val="1"/>
        </w:numPr>
        <w:spacing w:line="276" w:lineRule="auto"/>
        <w:ind w:hanging="623"/>
        <w:mirrorIndents/>
        <w:rPr>
          <w:rFonts w:ascii="Arial" w:hAnsi="Arial" w:cs="Arial"/>
        </w:rPr>
      </w:pPr>
      <w:r>
        <w:rPr>
          <w:rFonts w:ascii="Arial" w:hAnsi="Arial" w:cs="Arial"/>
        </w:rPr>
        <w:t>Admissions requirements</w:t>
      </w:r>
      <w:r w:rsidR="0053590E">
        <w:rPr>
          <w:rFonts w:ascii="Arial" w:hAnsi="Arial" w:cs="Arial"/>
        </w:rPr>
        <w:t xml:space="preserve">, along with example offers for a range of qualification types can be found on the </w:t>
      </w:r>
      <w:hyperlink r:id="rId11" w:history="1">
        <w:r w:rsidR="0053590E" w:rsidRPr="005271D2">
          <w:rPr>
            <w:rStyle w:val="Hyperlink"/>
            <w:rFonts w:ascii="Arial" w:hAnsi="Arial" w:cs="Arial"/>
          </w:rPr>
          <w:t>Study</w:t>
        </w:r>
      </w:hyperlink>
      <w:r w:rsidR="0053590E">
        <w:rPr>
          <w:rFonts w:ascii="Arial" w:hAnsi="Arial" w:cs="Arial"/>
        </w:rPr>
        <w:t xml:space="preserve"> section of the University website, which also includes (where relevant) additional information about the admissions process for particular programmes, such as whether an interview/auditio</w:t>
      </w:r>
      <w:r w:rsidR="006002AD">
        <w:rPr>
          <w:rFonts w:ascii="Arial" w:hAnsi="Arial" w:cs="Arial"/>
        </w:rPr>
        <w:t>n or a DBS/occupational health check forms part of the process</w:t>
      </w:r>
      <w:r w:rsidR="0053590E">
        <w:rPr>
          <w:rFonts w:ascii="Arial" w:hAnsi="Arial" w:cs="Arial"/>
        </w:rPr>
        <w:t xml:space="preserve">. </w:t>
      </w:r>
    </w:p>
    <w:p w14:paraId="2FE97EEF" w14:textId="77777777" w:rsidR="009B6D28" w:rsidRDefault="009B6D28" w:rsidP="005E12CF">
      <w:pPr>
        <w:pStyle w:val="NoSpacing"/>
        <w:spacing w:line="276" w:lineRule="auto"/>
        <w:mirrorIndents/>
      </w:pPr>
    </w:p>
    <w:p w14:paraId="6009D69B" w14:textId="480AC45D" w:rsidR="00E84542" w:rsidRPr="00FB3325" w:rsidRDefault="00E84542" w:rsidP="00F5213D">
      <w:pPr>
        <w:pStyle w:val="Heading2"/>
        <w:numPr>
          <w:ilvl w:val="0"/>
          <w:numId w:val="1"/>
        </w:numPr>
        <w:ind w:hanging="218"/>
        <w:mirrorIndents/>
        <w:rPr>
          <w:b/>
          <w:bCs/>
          <w:sz w:val="28"/>
          <w:szCs w:val="28"/>
        </w:rPr>
      </w:pPr>
      <w:bookmarkStart w:id="7" w:name="_Application_Processing"/>
      <w:bookmarkEnd w:id="7"/>
      <w:r w:rsidRPr="00FB3325">
        <w:rPr>
          <w:b/>
          <w:bCs/>
          <w:sz w:val="28"/>
          <w:szCs w:val="28"/>
        </w:rPr>
        <w:t xml:space="preserve">Application </w:t>
      </w:r>
      <w:r w:rsidR="0034326C" w:rsidRPr="00FB3325">
        <w:rPr>
          <w:b/>
          <w:bCs/>
          <w:sz w:val="28"/>
          <w:szCs w:val="28"/>
        </w:rPr>
        <w:t>P</w:t>
      </w:r>
      <w:r w:rsidRPr="00FB3325">
        <w:rPr>
          <w:b/>
          <w:bCs/>
          <w:sz w:val="28"/>
          <w:szCs w:val="28"/>
        </w:rPr>
        <w:t>rocessing</w:t>
      </w:r>
    </w:p>
    <w:p w14:paraId="1A161AC1" w14:textId="77777777" w:rsidR="00FB3325" w:rsidRDefault="00FB3325" w:rsidP="005E12CF">
      <w:pPr>
        <w:pStyle w:val="NoSpacing"/>
        <w:spacing w:line="276" w:lineRule="auto"/>
        <w:mirrorIndents/>
      </w:pPr>
    </w:p>
    <w:p w14:paraId="0515E562" w14:textId="2EDADC02" w:rsidR="00A647CD" w:rsidRPr="00FB3325" w:rsidRDefault="00E17AD9" w:rsidP="005E12CF">
      <w:pPr>
        <w:pStyle w:val="NoSpacing"/>
        <w:spacing w:line="276" w:lineRule="auto"/>
        <w:ind w:firstLine="360"/>
        <w:mirrorIndents/>
        <w:rPr>
          <w:b/>
          <w:bCs/>
          <w:u w:val="single"/>
        </w:rPr>
      </w:pPr>
      <w:r w:rsidRPr="001BD04C">
        <w:rPr>
          <w:b/>
          <w:bCs/>
          <w:u w:val="single"/>
        </w:rPr>
        <w:t>Ap</w:t>
      </w:r>
      <w:r w:rsidR="0034326C">
        <w:rPr>
          <w:b/>
          <w:bCs/>
          <w:u w:val="single"/>
        </w:rPr>
        <w:t>plying</w:t>
      </w:r>
    </w:p>
    <w:p w14:paraId="691BAE1E" w14:textId="77777777" w:rsidR="001818CB" w:rsidRPr="001818CB" w:rsidRDefault="001818CB" w:rsidP="005E12CF">
      <w:pPr>
        <w:autoSpaceDE w:val="0"/>
        <w:autoSpaceDN w:val="0"/>
        <w:adjustRightInd w:val="0"/>
        <w:spacing w:after="0"/>
        <w:mirrorIndents/>
        <w:rPr>
          <w:rFonts w:cs="Arial"/>
          <w:color w:val="000000"/>
          <w:szCs w:val="24"/>
        </w:rPr>
      </w:pPr>
    </w:p>
    <w:p w14:paraId="79D7AB41" w14:textId="58570485" w:rsidR="0062427D" w:rsidRDefault="0062427D" w:rsidP="00D83A84">
      <w:pPr>
        <w:pStyle w:val="Default"/>
        <w:numPr>
          <w:ilvl w:val="1"/>
          <w:numId w:val="1"/>
        </w:numPr>
        <w:spacing w:line="276" w:lineRule="auto"/>
        <w:mirrorIndents/>
        <w:rPr>
          <w:rFonts w:ascii="Arial" w:hAnsi="Arial" w:cs="Arial"/>
        </w:rPr>
      </w:pPr>
      <w:r>
        <w:rPr>
          <w:rFonts w:ascii="Arial" w:hAnsi="Arial" w:cs="Arial"/>
        </w:rPr>
        <w:t xml:space="preserve">There are three </w:t>
      </w:r>
      <w:r w:rsidR="00B95865">
        <w:rPr>
          <w:rFonts w:ascii="Arial" w:hAnsi="Arial" w:cs="Arial"/>
        </w:rPr>
        <w:t>main</w:t>
      </w:r>
      <w:r>
        <w:rPr>
          <w:rFonts w:ascii="Arial" w:hAnsi="Arial" w:cs="Arial"/>
        </w:rPr>
        <w:t xml:space="preserve"> application routes for </w:t>
      </w:r>
      <w:r w:rsidR="00592214">
        <w:rPr>
          <w:rFonts w:ascii="Arial" w:hAnsi="Arial" w:cs="Arial"/>
        </w:rPr>
        <w:t>the University’s programmes:</w:t>
      </w:r>
    </w:p>
    <w:p w14:paraId="073D69D5" w14:textId="6089C322" w:rsidR="00592214" w:rsidRDefault="00592214" w:rsidP="00D83A84">
      <w:pPr>
        <w:pStyle w:val="Default"/>
        <w:numPr>
          <w:ilvl w:val="0"/>
          <w:numId w:val="8"/>
        </w:numPr>
        <w:spacing w:line="276" w:lineRule="auto"/>
        <w:ind w:left="1276" w:hanging="283"/>
        <w:rPr>
          <w:rFonts w:ascii="Arial" w:hAnsi="Arial" w:cs="Arial"/>
        </w:rPr>
      </w:pPr>
      <w:r>
        <w:rPr>
          <w:rFonts w:ascii="Arial" w:hAnsi="Arial" w:cs="Arial"/>
        </w:rPr>
        <w:t xml:space="preserve">UCAS – for students applying for full-time undergraduate degree programmes. </w:t>
      </w:r>
    </w:p>
    <w:p w14:paraId="1924A8C9" w14:textId="6E3E5880" w:rsidR="00592214" w:rsidRDefault="4F89CB26" w:rsidP="00D83A84">
      <w:pPr>
        <w:pStyle w:val="Default"/>
        <w:numPr>
          <w:ilvl w:val="0"/>
          <w:numId w:val="8"/>
        </w:numPr>
        <w:spacing w:line="276" w:lineRule="auto"/>
        <w:ind w:left="1276" w:hanging="283"/>
        <w:rPr>
          <w:rFonts w:ascii="Arial" w:hAnsi="Arial" w:cs="Arial"/>
        </w:rPr>
      </w:pPr>
      <w:r w:rsidRPr="1B0AC37F">
        <w:rPr>
          <w:rFonts w:ascii="Arial" w:hAnsi="Arial" w:cs="Arial"/>
        </w:rPr>
        <w:t xml:space="preserve">DfE Apply </w:t>
      </w:r>
      <w:r w:rsidR="6339F241" w:rsidRPr="1B0AC37F">
        <w:rPr>
          <w:rFonts w:ascii="Arial" w:hAnsi="Arial" w:cs="Arial"/>
        </w:rPr>
        <w:t>–</w:t>
      </w:r>
      <w:r w:rsidRPr="1B0AC37F">
        <w:rPr>
          <w:rFonts w:ascii="Arial" w:hAnsi="Arial" w:cs="Arial"/>
        </w:rPr>
        <w:t xml:space="preserve"> </w:t>
      </w:r>
      <w:r w:rsidR="6339F241" w:rsidRPr="1B0AC37F">
        <w:rPr>
          <w:rFonts w:ascii="Arial" w:hAnsi="Arial" w:cs="Arial"/>
        </w:rPr>
        <w:t>for those applying for postgraduate teacher training programmes, such as PGCE</w:t>
      </w:r>
      <w:r w:rsidR="707F88ED" w:rsidRPr="1B0AC37F">
        <w:rPr>
          <w:rFonts w:ascii="Arial" w:hAnsi="Arial" w:cs="Arial"/>
        </w:rPr>
        <w:t xml:space="preserve"> and PGDiT</w:t>
      </w:r>
      <w:r w:rsidR="6339F241" w:rsidRPr="1B0AC37F">
        <w:rPr>
          <w:rFonts w:ascii="Arial" w:hAnsi="Arial" w:cs="Arial"/>
        </w:rPr>
        <w:t>.</w:t>
      </w:r>
    </w:p>
    <w:p w14:paraId="0333165A" w14:textId="646E8527" w:rsidR="00257FC5" w:rsidRDefault="00257FC5" w:rsidP="00D83A84">
      <w:pPr>
        <w:pStyle w:val="Default"/>
        <w:numPr>
          <w:ilvl w:val="0"/>
          <w:numId w:val="8"/>
        </w:numPr>
        <w:spacing w:line="276" w:lineRule="auto"/>
        <w:ind w:left="1276" w:hanging="283"/>
        <w:rPr>
          <w:rFonts w:ascii="Arial" w:hAnsi="Arial" w:cs="Arial"/>
        </w:rPr>
      </w:pPr>
      <w:r>
        <w:rPr>
          <w:rFonts w:ascii="Arial" w:hAnsi="Arial" w:cs="Arial"/>
        </w:rPr>
        <w:t xml:space="preserve">Direct to the University </w:t>
      </w:r>
      <w:r w:rsidR="00AB7E0E">
        <w:rPr>
          <w:rFonts w:ascii="Arial" w:hAnsi="Arial" w:cs="Arial"/>
        </w:rPr>
        <w:t>– for taught Masters, part-time</w:t>
      </w:r>
      <w:r w:rsidR="00652E6F">
        <w:rPr>
          <w:rFonts w:ascii="Arial" w:hAnsi="Arial" w:cs="Arial"/>
        </w:rPr>
        <w:t>,</w:t>
      </w:r>
      <w:r w:rsidR="00AB7E0E">
        <w:rPr>
          <w:rFonts w:ascii="Arial" w:hAnsi="Arial" w:cs="Arial"/>
        </w:rPr>
        <w:t xml:space="preserve"> CPD</w:t>
      </w:r>
      <w:r w:rsidR="00652E6F">
        <w:rPr>
          <w:rFonts w:ascii="Arial" w:hAnsi="Arial" w:cs="Arial"/>
        </w:rPr>
        <w:t xml:space="preserve"> and Professional Learning</w:t>
      </w:r>
      <w:r w:rsidR="00AB7E0E">
        <w:rPr>
          <w:rFonts w:ascii="Arial" w:hAnsi="Arial" w:cs="Arial"/>
        </w:rPr>
        <w:t xml:space="preserve"> programmes. </w:t>
      </w:r>
    </w:p>
    <w:p w14:paraId="5E6287A9" w14:textId="44668311" w:rsidR="000E2C80" w:rsidRDefault="00304351" w:rsidP="00442A87">
      <w:pPr>
        <w:pStyle w:val="Default"/>
        <w:numPr>
          <w:ilvl w:val="1"/>
          <w:numId w:val="1"/>
        </w:numPr>
        <w:spacing w:line="276" w:lineRule="auto"/>
        <w:ind w:left="851" w:hanging="567"/>
        <w:rPr>
          <w:rFonts w:ascii="Arial" w:hAnsi="Arial" w:cs="Arial"/>
        </w:rPr>
      </w:pPr>
      <w:r>
        <w:rPr>
          <w:rFonts w:ascii="Arial" w:hAnsi="Arial" w:cs="Arial"/>
        </w:rPr>
        <w:t xml:space="preserve">For applicants applying through UCAS, any application received between the </w:t>
      </w:r>
      <w:r w:rsidR="004A34C4">
        <w:rPr>
          <w:rFonts w:ascii="Arial" w:hAnsi="Arial" w:cs="Arial"/>
        </w:rPr>
        <w:t xml:space="preserve">start of the </w:t>
      </w:r>
      <w:r w:rsidR="00E71FB4">
        <w:rPr>
          <w:rFonts w:ascii="Arial" w:hAnsi="Arial" w:cs="Arial"/>
        </w:rPr>
        <w:t xml:space="preserve">application </w:t>
      </w:r>
      <w:r w:rsidR="004A34C4">
        <w:rPr>
          <w:rFonts w:ascii="Arial" w:hAnsi="Arial" w:cs="Arial"/>
        </w:rPr>
        <w:t>cycle</w:t>
      </w:r>
      <w:r>
        <w:rPr>
          <w:rFonts w:ascii="Arial" w:hAnsi="Arial" w:cs="Arial"/>
        </w:rPr>
        <w:t xml:space="preserve"> and the equal consideration deadline </w:t>
      </w:r>
      <w:r w:rsidRPr="00D96F9D">
        <w:rPr>
          <w:rFonts w:ascii="Arial" w:hAnsi="Arial" w:cs="Arial"/>
          <w:color w:val="auto"/>
        </w:rPr>
        <w:t xml:space="preserve">in January will be assessed in </w:t>
      </w:r>
      <w:r w:rsidR="002F2D3F">
        <w:rPr>
          <w:rFonts w:ascii="Arial" w:hAnsi="Arial" w:cs="Arial"/>
          <w:color w:val="auto"/>
        </w:rPr>
        <w:t>a consistent</w:t>
      </w:r>
      <w:r w:rsidRPr="00D96F9D">
        <w:rPr>
          <w:rFonts w:ascii="Arial" w:hAnsi="Arial" w:cs="Arial"/>
          <w:color w:val="auto"/>
        </w:rPr>
        <w:t xml:space="preserve"> manner, using the same criteria</w:t>
      </w:r>
      <w:r w:rsidR="006E420A">
        <w:rPr>
          <w:rFonts w:ascii="Arial" w:hAnsi="Arial" w:cs="Arial"/>
          <w:color w:val="auto"/>
        </w:rPr>
        <w:t xml:space="preserve"> regardless of the date it was submitted</w:t>
      </w:r>
      <w:r w:rsidRPr="00D96F9D">
        <w:rPr>
          <w:rFonts w:ascii="Arial" w:hAnsi="Arial" w:cs="Arial"/>
          <w:color w:val="auto"/>
        </w:rPr>
        <w:t xml:space="preserve">. </w:t>
      </w:r>
      <w:r>
        <w:rPr>
          <w:rFonts w:ascii="Arial" w:hAnsi="Arial" w:cs="Arial"/>
        </w:rPr>
        <w:t xml:space="preserve">Any applications received after the equal consideration deadline, </w:t>
      </w:r>
      <w:r w:rsidR="00FA2EDD">
        <w:rPr>
          <w:rFonts w:ascii="Arial" w:hAnsi="Arial" w:cs="Arial"/>
        </w:rPr>
        <w:t xml:space="preserve">will ordinarily be assessed in the same way but the </w:t>
      </w:r>
      <w:r w:rsidR="00FA2EDD">
        <w:rPr>
          <w:rFonts w:ascii="Arial" w:hAnsi="Arial" w:cs="Arial"/>
        </w:rPr>
        <w:lastRenderedPageBreak/>
        <w:t>University reserves the right to assess applications received after this date</w:t>
      </w:r>
      <w:r>
        <w:rPr>
          <w:rFonts w:ascii="Arial" w:hAnsi="Arial" w:cs="Arial"/>
        </w:rPr>
        <w:t xml:space="preserve"> against more stringent criteria to enable the number of students admitted</w:t>
      </w:r>
      <w:r w:rsidR="000E2C80">
        <w:rPr>
          <w:rFonts w:ascii="Arial" w:hAnsi="Arial" w:cs="Arial"/>
        </w:rPr>
        <w:t xml:space="preserve"> </w:t>
      </w:r>
      <w:proofErr w:type="gramStart"/>
      <w:r w:rsidR="000E2C80">
        <w:rPr>
          <w:rFonts w:ascii="Arial" w:hAnsi="Arial" w:cs="Arial"/>
        </w:rPr>
        <w:t>to be</w:t>
      </w:r>
      <w:proofErr w:type="gramEnd"/>
      <w:r w:rsidR="000E2C80">
        <w:rPr>
          <w:rFonts w:ascii="Arial" w:hAnsi="Arial" w:cs="Arial"/>
        </w:rPr>
        <w:t xml:space="preserve"> managed </w:t>
      </w:r>
      <w:r w:rsidR="00C85421">
        <w:rPr>
          <w:rFonts w:ascii="Arial" w:hAnsi="Arial" w:cs="Arial"/>
        </w:rPr>
        <w:t xml:space="preserve">for programmes that have limited places available. </w:t>
      </w:r>
    </w:p>
    <w:p w14:paraId="05CED309" w14:textId="796FA162" w:rsidR="001818CB" w:rsidRPr="00FC7D41" w:rsidRDefault="003C1620" w:rsidP="00442A87">
      <w:pPr>
        <w:pStyle w:val="Default"/>
        <w:numPr>
          <w:ilvl w:val="1"/>
          <w:numId w:val="1"/>
        </w:numPr>
        <w:spacing w:line="276" w:lineRule="auto"/>
        <w:ind w:left="851" w:hanging="567"/>
        <w:rPr>
          <w:rFonts w:ascii="Arial" w:hAnsi="Arial" w:cs="Arial"/>
        </w:rPr>
      </w:pPr>
      <w:r>
        <w:rPr>
          <w:rFonts w:ascii="Arial" w:hAnsi="Arial" w:cs="Arial"/>
        </w:rPr>
        <w:t xml:space="preserve">Some programmes may close to further applications if they become full during an application cycle. If this occurs, </w:t>
      </w:r>
      <w:r w:rsidR="002B21C4">
        <w:rPr>
          <w:rFonts w:ascii="Arial" w:hAnsi="Arial" w:cs="Arial"/>
        </w:rPr>
        <w:t xml:space="preserve">the University website will be updated to reflect this, as will relevant entries on other sites such as UCAS or DfE Apply. </w:t>
      </w:r>
    </w:p>
    <w:p w14:paraId="0539347F" w14:textId="77777777" w:rsidR="00A647CD" w:rsidRDefault="00A647CD" w:rsidP="005E12CF">
      <w:pPr>
        <w:pStyle w:val="NoSpacing"/>
        <w:spacing w:line="276" w:lineRule="auto"/>
        <w:mirrorIndents/>
      </w:pPr>
    </w:p>
    <w:p w14:paraId="22C08C6E" w14:textId="06F031C3" w:rsidR="00E17AD9" w:rsidRPr="006D4C3A" w:rsidRDefault="00E17AD9" w:rsidP="0018307B">
      <w:pPr>
        <w:pStyle w:val="Heading2"/>
        <w:ind w:firstLine="284"/>
        <w:mirrorIndents/>
        <w:rPr>
          <w:rFonts w:ascii="Arial" w:eastAsia="Arial" w:hAnsi="Arial" w:cs="Arial"/>
          <w:b/>
          <w:bCs/>
          <w:color w:val="auto"/>
          <w:sz w:val="24"/>
          <w:szCs w:val="24"/>
          <w:u w:val="single"/>
        </w:rPr>
      </w:pPr>
      <w:bookmarkStart w:id="8" w:name="_Fee_assessment"/>
      <w:bookmarkEnd w:id="8"/>
      <w:r w:rsidRPr="74FFF503">
        <w:rPr>
          <w:rFonts w:ascii="Arial" w:eastAsia="Arial" w:hAnsi="Arial" w:cs="Arial"/>
          <w:b/>
          <w:bCs/>
          <w:color w:val="auto"/>
          <w:sz w:val="24"/>
          <w:szCs w:val="24"/>
          <w:u w:val="single"/>
        </w:rPr>
        <w:t>Fee assessment</w:t>
      </w:r>
    </w:p>
    <w:p w14:paraId="6BCE1324" w14:textId="75787704" w:rsidR="003308B1" w:rsidRPr="00D04763" w:rsidRDefault="003308B1" w:rsidP="00F5213D">
      <w:pPr>
        <w:spacing w:after="0"/>
        <w:mirrorIndents/>
        <w:rPr>
          <w:rFonts w:eastAsia="Arial" w:cs="Arial"/>
          <w:szCs w:val="24"/>
        </w:rPr>
      </w:pPr>
    </w:p>
    <w:p w14:paraId="10C9833A" w14:textId="5E1E1773" w:rsidR="004F4923" w:rsidRPr="00146FE5" w:rsidRDefault="004F4923" w:rsidP="0018307B">
      <w:pPr>
        <w:pStyle w:val="ListParagraph"/>
        <w:numPr>
          <w:ilvl w:val="1"/>
          <w:numId w:val="1"/>
        </w:numPr>
        <w:spacing w:line="276" w:lineRule="auto"/>
        <w:ind w:left="851" w:hanging="567"/>
        <w:rPr>
          <w:rFonts w:eastAsia="Arial" w:cs="Arial"/>
          <w:szCs w:val="24"/>
        </w:rPr>
      </w:pPr>
      <w:r w:rsidRPr="00D04763">
        <w:rPr>
          <w:rFonts w:ascii="Arial" w:eastAsia="Arial" w:hAnsi="Arial" w:cs="Arial"/>
          <w:sz w:val="24"/>
          <w:szCs w:val="24"/>
        </w:rPr>
        <w:t xml:space="preserve">For applicants born outside the UK or having lived outside the UK for a substantial </w:t>
      </w:r>
      <w:proofErr w:type="gramStart"/>
      <w:r w:rsidRPr="00D04763">
        <w:rPr>
          <w:rFonts w:ascii="Arial" w:eastAsia="Arial" w:hAnsi="Arial" w:cs="Arial"/>
          <w:sz w:val="24"/>
          <w:szCs w:val="24"/>
        </w:rPr>
        <w:t>period of time</w:t>
      </w:r>
      <w:proofErr w:type="gramEnd"/>
      <w:r w:rsidRPr="00D04763">
        <w:rPr>
          <w:rFonts w:ascii="Arial" w:eastAsia="Arial" w:hAnsi="Arial" w:cs="Arial"/>
          <w:sz w:val="24"/>
          <w:szCs w:val="24"/>
        </w:rPr>
        <w:t>, a fee assessment questionnaire will be issued by the Admissions</w:t>
      </w:r>
      <w:r>
        <w:rPr>
          <w:rFonts w:eastAsia="Arial" w:cs="Arial"/>
          <w:szCs w:val="24"/>
        </w:rPr>
        <w:t xml:space="preserve"> </w:t>
      </w:r>
      <w:r w:rsidRPr="00DA3FD1">
        <w:rPr>
          <w:rFonts w:ascii="Arial" w:eastAsia="Arial" w:hAnsi="Arial" w:cs="Arial"/>
          <w:sz w:val="24"/>
          <w:szCs w:val="24"/>
        </w:rPr>
        <w:t>team in</w:t>
      </w:r>
      <w:r w:rsidRPr="00D04763">
        <w:rPr>
          <w:rFonts w:ascii="Arial" w:eastAsia="Arial" w:hAnsi="Arial" w:cs="Arial"/>
          <w:sz w:val="24"/>
          <w:szCs w:val="24"/>
        </w:rPr>
        <w:t xml:space="preserve"> order to determine the correct fee category.</w:t>
      </w:r>
    </w:p>
    <w:p w14:paraId="0DE87ADA" w14:textId="0B3014F1" w:rsidR="004F4923" w:rsidRPr="004F4923" w:rsidRDefault="004F4923" w:rsidP="0018307B">
      <w:pPr>
        <w:pStyle w:val="ListParagraph"/>
        <w:numPr>
          <w:ilvl w:val="1"/>
          <w:numId w:val="1"/>
        </w:numPr>
        <w:spacing w:line="276" w:lineRule="auto"/>
        <w:ind w:left="851" w:hanging="567"/>
        <w:rPr>
          <w:rFonts w:ascii="Arial" w:eastAsia="Arial" w:hAnsi="Arial" w:cs="Arial"/>
          <w:sz w:val="24"/>
          <w:szCs w:val="24"/>
        </w:rPr>
      </w:pPr>
      <w:r w:rsidRPr="004F4923">
        <w:rPr>
          <w:rFonts w:ascii="Arial" w:eastAsia="Arial" w:hAnsi="Arial" w:cs="Arial"/>
          <w:sz w:val="24"/>
          <w:szCs w:val="24"/>
        </w:rPr>
        <w:t xml:space="preserve">Tuition fees for our </w:t>
      </w:r>
      <w:r w:rsidR="00DA3FD1">
        <w:rPr>
          <w:rFonts w:ascii="Arial" w:eastAsia="Arial" w:hAnsi="Arial" w:cs="Arial"/>
          <w:sz w:val="24"/>
          <w:szCs w:val="24"/>
        </w:rPr>
        <w:t>programme</w:t>
      </w:r>
      <w:r w:rsidRPr="004F4923">
        <w:rPr>
          <w:rFonts w:ascii="Arial" w:eastAsia="Arial" w:hAnsi="Arial" w:cs="Arial"/>
          <w:sz w:val="24"/>
          <w:szCs w:val="24"/>
        </w:rPr>
        <w:t xml:space="preserve">s are determined by the fee status of an applicant. Details on the criteria used for fee assessments and guidance for applicants can be found at </w:t>
      </w:r>
      <w:hyperlink r:id="rId12">
        <w:r w:rsidRPr="004F4923">
          <w:rPr>
            <w:rStyle w:val="Hyperlink"/>
            <w:rFonts w:ascii="Arial" w:eastAsia="Arial" w:hAnsi="Arial" w:cs="Arial"/>
            <w:sz w:val="24"/>
            <w:szCs w:val="24"/>
          </w:rPr>
          <w:t>https://www.ukcisa.org.uk/</w:t>
        </w:r>
      </w:hyperlink>
      <w:r w:rsidRPr="004F4923">
        <w:rPr>
          <w:rFonts w:ascii="Arial" w:eastAsia="Arial" w:hAnsi="Arial" w:cs="Arial"/>
          <w:sz w:val="24"/>
          <w:szCs w:val="24"/>
        </w:rPr>
        <w:t xml:space="preserve"> </w:t>
      </w:r>
    </w:p>
    <w:p w14:paraId="62A1D1CE" w14:textId="49EE015D" w:rsidR="00DB692E" w:rsidRDefault="00DB692E" w:rsidP="0018307B">
      <w:pPr>
        <w:pStyle w:val="ListParagraph"/>
        <w:numPr>
          <w:ilvl w:val="1"/>
          <w:numId w:val="1"/>
        </w:numPr>
        <w:spacing w:line="276" w:lineRule="auto"/>
        <w:ind w:left="851" w:hanging="567"/>
        <w:rPr>
          <w:rFonts w:ascii="Arial" w:eastAsia="Arial" w:hAnsi="Arial" w:cs="Arial"/>
          <w:sz w:val="24"/>
          <w:szCs w:val="24"/>
        </w:rPr>
      </w:pPr>
      <w:r w:rsidRPr="74FFF503">
        <w:rPr>
          <w:rFonts w:ascii="Arial" w:eastAsia="Arial" w:hAnsi="Arial" w:cs="Arial"/>
          <w:sz w:val="24"/>
          <w:szCs w:val="24"/>
        </w:rPr>
        <w:t xml:space="preserve">Information </w:t>
      </w:r>
      <w:r w:rsidR="00B1777A" w:rsidRPr="74FFF503">
        <w:rPr>
          <w:rFonts w:ascii="Arial" w:eastAsia="Arial" w:hAnsi="Arial" w:cs="Arial"/>
          <w:sz w:val="24"/>
          <w:szCs w:val="24"/>
        </w:rPr>
        <w:t xml:space="preserve">on </w:t>
      </w:r>
      <w:r w:rsidRPr="74FFF503">
        <w:rPr>
          <w:rFonts w:ascii="Arial" w:eastAsia="Arial" w:hAnsi="Arial" w:cs="Arial"/>
          <w:sz w:val="24"/>
          <w:szCs w:val="24"/>
        </w:rPr>
        <w:t xml:space="preserve">the </w:t>
      </w:r>
      <w:r w:rsidR="00B1777A" w:rsidRPr="74FFF503">
        <w:rPr>
          <w:rFonts w:ascii="Arial" w:eastAsia="Arial" w:hAnsi="Arial" w:cs="Arial"/>
          <w:sz w:val="24"/>
          <w:szCs w:val="24"/>
        </w:rPr>
        <w:t xml:space="preserve">documents we require </w:t>
      </w:r>
      <w:r w:rsidR="000010E2" w:rsidRPr="74FFF503">
        <w:rPr>
          <w:rFonts w:ascii="Arial" w:eastAsia="Arial" w:hAnsi="Arial" w:cs="Arial"/>
          <w:sz w:val="24"/>
          <w:szCs w:val="24"/>
        </w:rPr>
        <w:t xml:space="preserve">can be found on our webpages </w:t>
      </w:r>
      <w:r w:rsidR="00D65B30" w:rsidRPr="74FFF503">
        <w:rPr>
          <w:rFonts w:ascii="Arial" w:eastAsia="Arial" w:hAnsi="Arial" w:cs="Arial"/>
          <w:sz w:val="24"/>
          <w:szCs w:val="24"/>
        </w:rPr>
        <w:t>at</w:t>
      </w:r>
      <w:r w:rsidR="000010E2" w:rsidRPr="74FFF503">
        <w:rPr>
          <w:rFonts w:ascii="Arial" w:eastAsia="Arial" w:hAnsi="Arial" w:cs="Arial"/>
          <w:sz w:val="24"/>
          <w:szCs w:val="24"/>
        </w:rPr>
        <w:t xml:space="preserve"> </w:t>
      </w:r>
      <w:hyperlink r:id="rId13">
        <w:r w:rsidR="00992BD2" w:rsidRPr="74FFF503">
          <w:rPr>
            <w:rStyle w:val="Hyperlink"/>
            <w:rFonts w:ascii="Arial" w:eastAsia="Arial" w:hAnsi="Arial" w:cs="Arial"/>
            <w:sz w:val="24"/>
            <w:szCs w:val="24"/>
          </w:rPr>
          <w:t>Fee assessment information - Edge Hill University</w:t>
        </w:r>
      </w:hyperlink>
    </w:p>
    <w:p w14:paraId="0AB7556D" w14:textId="77777777" w:rsidR="00A647CD" w:rsidRDefault="00A647CD" w:rsidP="005E12CF">
      <w:pPr>
        <w:pStyle w:val="NoSpacing"/>
        <w:spacing w:line="276" w:lineRule="auto"/>
        <w:mirrorIndents/>
      </w:pPr>
    </w:p>
    <w:p w14:paraId="6BE46EA6" w14:textId="7CC02835" w:rsidR="00903675" w:rsidRDefault="00E17AD9" w:rsidP="0018307B">
      <w:pPr>
        <w:pStyle w:val="Heading2"/>
        <w:ind w:firstLine="284"/>
        <w:mirrorIndents/>
        <w:rPr>
          <w:rFonts w:ascii="Arial" w:eastAsia="Arial" w:hAnsi="Arial" w:cs="Arial"/>
          <w:b/>
          <w:bCs/>
          <w:color w:val="auto"/>
          <w:sz w:val="24"/>
          <w:szCs w:val="24"/>
          <w:u w:val="single"/>
        </w:rPr>
      </w:pPr>
      <w:bookmarkStart w:id="9" w:name="_Selection,_including_interviews"/>
      <w:bookmarkEnd w:id="9"/>
      <w:r w:rsidRPr="74FFF503">
        <w:rPr>
          <w:rFonts w:ascii="Arial" w:eastAsia="Arial" w:hAnsi="Arial" w:cs="Arial"/>
          <w:b/>
          <w:bCs/>
          <w:color w:val="auto"/>
          <w:sz w:val="24"/>
          <w:szCs w:val="24"/>
          <w:u w:val="single"/>
        </w:rPr>
        <w:t>Selection, inc</w:t>
      </w:r>
      <w:r w:rsidR="00711B57">
        <w:rPr>
          <w:rFonts w:ascii="Arial" w:eastAsia="Arial" w:hAnsi="Arial" w:cs="Arial"/>
          <w:b/>
          <w:bCs/>
          <w:color w:val="auto"/>
          <w:sz w:val="24"/>
          <w:szCs w:val="24"/>
          <w:u w:val="single"/>
        </w:rPr>
        <w:t>luding</w:t>
      </w:r>
      <w:r w:rsidRPr="74FFF503">
        <w:rPr>
          <w:rFonts w:ascii="Arial" w:eastAsia="Arial" w:hAnsi="Arial" w:cs="Arial"/>
          <w:b/>
          <w:bCs/>
          <w:color w:val="auto"/>
          <w:sz w:val="24"/>
          <w:szCs w:val="24"/>
          <w:u w:val="single"/>
        </w:rPr>
        <w:t xml:space="preserve"> interviews and </w:t>
      </w:r>
      <w:proofErr w:type="gramStart"/>
      <w:r w:rsidRPr="74FFF503">
        <w:rPr>
          <w:rFonts w:ascii="Arial" w:eastAsia="Arial" w:hAnsi="Arial" w:cs="Arial"/>
          <w:b/>
          <w:bCs/>
          <w:color w:val="auto"/>
          <w:sz w:val="24"/>
          <w:szCs w:val="24"/>
          <w:u w:val="single"/>
        </w:rPr>
        <w:t>auditions</w:t>
      </w:r>
      <w:proofErr w:type="gramEnd"/>
    </w:p>
    <w:p w14:paraId="0628699D" w14:textId="42E0E427" w:rsidR="74FFF503" w:rsidRDefault="74FFF503" w:rsidP="001E3DC5">
      <w:pPr>
        <w:spacing w:after="0"/>
        <w:mirrorIndents/>
      </w:pPr>
    </w:p>
    <w:p w14:paraId="294C3D6F" w14:textId="2BBF0F86" w:rsidR="003308B1" w:rsidRDefault="0041438A" w:rsidP="0018307B">
      <w:pPr>
        <w:pStyle w:val="ListParagraph"/>
        <w:numPr>
          <w:ilvl w:val="1"/>
          <w:numId w:val="1"/>
        </w:numPr>
        <w:spacing w:line="276" w:lineRule="auto"/>
        <w:ind w:left="851" w:hanging="567"/>
        <w:rPr>
          <w:rFonts w:ascii="Arial" w:hAnsi="Arial" w:cs="Arial"/>
          <w:sz w:val="24"/>
          <w:szCs w:val="24"/>
        </w:rPr>
      </w:pPr>
      <w:r w:rsidRPr="00173ECD">
        <w:rPr>
          <w:rFonts w:ascii="Arial" w:hAnsi="Arial" w:cs="Arial"/>
          <w:sz w:val="24"/>
          <w:szCs w:val="24"/>
        </w:rPr>
        <w:t>A wide range of selection criteria are used by admissions staff</w:t>
      </w:r>
      <w:r w:rsidR="001C480B" w:rsidRPr="00173ECD">
        <w:rPr>
          <w:rFonts w:ascii="Arial" w:hAnsi="Arial" w:cs="Arial"/>
          <w:sz w:val="24"/>
          <w:szCs w:val="24"/>
        </w:rPr>
        <w:t xml:space="preserve"> to determine whether to make an offer of a place to an applicant. For some programmes, meeting the minimum </w:t>
      </w:r>
      <w:r w:rsidR="008B57F7">
        <w:rPr>
          <w:rFonts w:ascii="Arial" w:hAnsi="Arial" w:cs="Arial"/>
          <w:sz w:val="24"/>
          <w:szCs w:val="24"/>
        </w:rPr>
        <w:t xml:space="preserve">academic </w:t>
      </w:r>
      <w:r w:rsidR="001C480B" w:rsidRPr="00173ECD">
        <w:rPr>
          <w:rFonts w:ascii="Arial" w:hAnsi="Arial" w:cs="Arial"/>
          <w:sz w:val="24"/>
          <w:szCs w:val="24"/>
        </w:rPr>
        <w:t xml:space="preserve">criteria </w:t>
      </w:r>
      <w:r w:rsidR="00CF1288">
        <w:rPr>
          <w:rFonts w:ascii="Arial" w:hAnsi="Arial" w:cs="Arial"/>
          <w:sz w:val="24"/>
          <w:szCs w:val="24"/>
        </w:rPr>
        <w:t xml:space="preserve">advertised on our website </w:t>
      </w:r>
      <w:r w:rsidR="001C480B" w:rsidRPr="00173ECD">
        <w:rPr>
          <w:rFonts w:ascii="Arial" w:hAnsi="Arial" w:cs="Arial"/>
          <w:sz w:val="24"/>
          <w:szCs w:val="24"/>
        </w:rPr>
        <w:t xml:space="preserve">will </w:t>
      </w:r>
      <w:r w:rsidR="00ED0A26" w:rsidRPr="00173ECD">
        <w:rPr>
          <w:rFonts w:ascii="Arial" w:hAnsi="Arial" w:cs="Arial"/>
          <w:sz w:val="24"/>
          <w:szCs w:val="24"/>
        </w:rPr>
        <w:t xml:space="preserve">usually result in an offer being made. However, for programmes where applications significantly outweigh available places, </w:t>
      </w:r>
      <w:r w:rsidR="00AC2B90" w:rsidRPr="00173ECD">
        <w:rPr>
          <w:rFonts w:ascii="Arial" w:hAnsi="Arial" w:cs="Arial"/>
          <w:sz w:val="24"/>
          <w:szCs w:val="24"/>
        </w:rPr>
        <w:t>candidates who best match and/or exceed</w:t>
      </w:r>
      <w:r w:rsidR="009D7DAB">
        <w:rPr>
          <w:rFonts w:ascii="Arial" w:hAnsi="Arial" w:cs="Arial"/>
          <w:sz w:val="24"/>
          <w:szCs w:val="24"/>
        </w:rPr>
        <w:t xml:space="preserve"> </w:t>
      </w:r>
      <w:r w:rsidR="00AC2B90" w:rsidRPr="00173ECD">
        <w:rPr>
          <w:rFonts w:ascii="Arial" w:hAnsi="Arial" w:cs="Arial"/>
          <w:sz w:val="24"/>
          <w:szCs w:val="24"/>
        </w:rPr>
        <w:t>the criteria will be offered a place.</w:t>
      </w:r>
    </w:p>
    <w:p w14:paraId="0EFD997B" w14:textId="16AF2132" w:rsidR="009547FE" w:rsidRPr="00BE597F" w:rsidRDefault="009547FE" w:rsidP="0018307B">
      <w:pPr>
        <w:pStyle w:val="ListParagraph"/>
        <w:numPr>
          <w:ilvl w:val="1"/>
          <w:numId w:val="1"/>
        </w:numPr>
        <w:spacing w:line="276" w:lineRule="auto"/>
        <w:ind w:left="851" w:hanging="567"/>
        <w:rPr>
          <w:rFonts w:ascii="Arial" w:hAnsi="Arial" w:cs="Arial"/>
          <w:sz w:val="24"/>
          <w:szCs w:val="24"/>
        </w:rPr>
      </w:pPr>
      <w:r w:rsidRPr="00BE597F">
        <w:rPr>
          <w:rFonts w:ascii="Arial" w:hAnsi="Arial" w:cs="Arial"/>
          <w:sz w:val="24"/>
          <w:szCs w:val="24"/>
        </w:rPr>
        <w:t xml:space="preserve">All programmes use the following </w:t>
      </w:r>
      <w:r w:rsidR="00982169">
        <w:rPr>
          <w:rFonts w:ascii="Arial" w:hAnsi="Arial" w:cs="Arial"/>
          <w:sz w:val="24"/>
          <w:szCs w:val="24"/>
        </w:rPr>
        <w:t>criteria</w:t>
      </w:r>
      <w:r w:rsidRPr="00BE597F">
        <w:rPr>
          <w:rFonts w:ascii="Arial" w:hAnsi="Arial" w:cs="Arial"/>
          <w:sz w:val="24"/>
          <w:szCs w:val="24"/>
        </w:rPr>
        <w:t>:</w:t>
      </w:r>
    </w:p>
    <w:p w14:paraId="31F5B357" w14:textId="377E1B9D" w:rsidR="009547FE" w:rsidRPr="00BE597F" w:rsidRDefault="530D75C0" w:rsidP="0018307B">
      <w:pPr>
        <w:pStyle w:val="ListParagraph"/>
        <w:numPr>
          <w:ilvl w:val="0"/>
          <w:numId w:val="9"/>
        </w:numPr>
        <w:tabs>
          <w:tab w:val="left" w:pos="1276"/>
        </w:tabs>
        <w:spacing w:line="276" w:lineRule="auto"/>
        <w:ind w:left="1276" w:hanging="283"/>
        <w:rPr>
          <w:rFonts w:ascii="Arial" w:hAnsi="Arial" w:cs="Arial"/>
          <w:sz w:val="24"/>
          <w:szCs w:val="24"/>
        </w:rPr>
      </w:pPr>
      <w:r w:rsidRPr="1B0AC37F">
        <w:rPr>
          <w:rFonts w:ascii="Arial" w:hAnsi="Arial" w:cs="Arial"/>
          <w:sz w:val="24"/>
          <w:szCs w:val="24"/>
        </w:rPr>
        <w:t xml:space="preserve">Achieved examination grades. Some programmes will have </w:t>
      </w:r>
      <w:r w:rsidR="6FC85820" w:rsidRPr="1B0AC37F">
        <w:rPr>
          <w:rFonts w:ascii="Arial" w:hAnsi="Arial" w:cs="Arial"/>
          <w:sz w:val="24"/>
          <w:szCs w:val="24"/>
        </w:rPr>
        <w:t>specific</w:t>
      </w:r>
      <w:r w:rsidRPr="1B0AC37F">
        <w:rPr>
          <w:rFonts w:ascii="Arial" w:hAnsi="Arial" w:cs="Arial"/>
          <w:sz w:val="24"/>
          <w:szCs w:val="24"/>
        </w:rPr>
        <w:t xml:space="preserve"> Level 2 requirements</w:t>
      </w:r>
      <w:r w:rsidR="05B5642F" w:rsidRPr="1B0AC37F">
        <w:rPr>
          <w:rFonts w:ascii="Arial" w:hAnsi="Arial" w:cs="Arial"/>
          <w:sz w:val="24"/>
          <w:szCs w:val="24"/>
        </w:rPr>
        <w:t>.</w:t>
      </w:r>
    </w:p>
    <w:p w14:paraId="39EDD82A" w14:textId="2D06EEF1" w:rsidR="009547FE" w:rsidRPr="00BE597F" w:rsidRDefault="449CE52C" w:rsidP="0018307B">
      <w:pPr>
        <w:pStyle w:val="ListParagraph"/>
        <w:numPr>
          <w:ilvl w:val="0"/>
          <w:numId w:val="9"/>
        </w:numPr>
        <w:tabs>
          <w:tab w:val="left" w:pos="1276"/>
        </w:tabs>
        <w:spacing w:line="276" w:lineRule="auto"/>
        <w:ind w:left="1276" w:hanging="283"/>
        <w:rPr>
          <w:rFonts w:ascii="Arial" w:hAnsi="Arial" w:cs="Arial"/>
          <w:sz w:val="24"/>
          <w:szCs w:val="24"/>
        </w:rPr>
      </w:pPr>
      <w:r w:rsidRPr="1B0AC37F">
        <w:rPr>
          <w:rFonts w:ascii="Arial" w:hAnsi="Arial" w:cs="Arial"/>
          <w:sz w:val="24"/>
          <w:szCs w:val="24"/>
        </w:rPr>
        <w:t xml:space="preserve">For UG Study - </w:t>
      </w:r>
      <w:r w:rsidR="530D75C0" w:rsidRPr="1B0AC37F">
        <w:rPr>
          <w:rFonts w:ascii="Arial" w:hAnsi="Arial" w:cs="Arial"/>
          <w:sz w:val="24"/>
          <w:szCs w:val="24"/>
        </w:rPr>
        <w:t>Level 3 examination grades/UCAS tariff</w:t>
      </w:r>
      <w:r w:rsidR="041BEE29" w:rsidRPr="1B0AC37F">
        <w:rPr>
          <w:rFonts w:ascii="Arial" w:hAnsi="Arial" w:cs="Arial"/>
          <w:sz w:val="24"/>
          <w:szCs w:val="24"/>
        </w:rPr>
        <w:t xml:space="preserve"> points</w:t>
      </w:r>
      <w:r w:rsidR="530D75C0" w:rsidRPr="1B0AC37F">
        <w:rPr>
          <w:rFonts w:ascii="Arial" w:hAnsi="Arial" w:cs="Arial"/>
          <w:sz w:val="24"/>
          <w:szCs w:val="24"/>
        </w:rPr>
        <w:t xml:space="preserve"> (either achieved or predicted)</w:t>
      </w:r>
    </w:p>
    <w:p w14:paraId="10E2F105" w14:textId="7B818BBE" w:rsidR="405DE4B6" w:rsidRDefault="405DE4B6" w:rsidP="0018307B">
      <w:pPr>
        <w:pStyle w:val="ListParagraph"/>
        <w:numPr>
          <w:ilvl w:val="0"/>
          <w:numId w:val="9"/>
        </w:numPr>
        <w:tabs>
          <w:tab w:val="left" w:pos="1276"/>
        </w:tabs>
        <w:spacing w:line="276" w:lineRule="auto"/>
        <w:ind w:left="1276" w:hanging="283"/>
        <w:rPr>
          <w:rFonts w:ascii="Arial" w:hAnsi="Arial" w:cs="Arial"/>
        </w:rPr>
      </w:pPr>
      <w:r w:rsidRPr="1B0AC37F">
        <w:rPr>
          <w:rFonts w:ascii="Arial" w:hAnsi="Arial" w:cs="Arial"/>
          <w:sz w:val="24"/>
          <w:szCs w:val="24"/>
        </w:rPr>
        <w:t xml:space="preserve">For PG Study – Degree classification (either achieved or predicted) </w:t>
      </w:r>
    </w:p>
    <w:p w14:paraId="748A88A3" w14:textId="2B2A02C6" w:rsidR="009547FE" w:rsidRPr="00BE597F" w:rsidRDefault="530D75C0" w:rsidP="0018307B">
      <w:pPr>
        <w:pStyle w:val="ListParagraph"/>
        <w:numPr>
          <w:ilvl w:val="0"/>
          <w:numId w:val="9"/>
        </w:numPr>
        <w:tabs>
          <w:tab w:val="left" w:pos="1276"/>
        </w:tabs>
        <w:spacing w:line="276" w:lineRule="auto"/>
        <w:ind w:left="1276" w:hanging="283"/>
        <w:rPr>
          <w:rFonts w:ascii="Arial" w:hAnsi="Arial" w:cs="Arial"/>
          <w:sz w:val="24"/>
          <w:szCs w:val="24"/>
        </w:rPr>
      </w:pPr>
      <w:r w:rsidRPr="1B0AC37F">
        <w:rPr>
          <w:rFonts w:ascii="Arial" w:hAnsi="Arial" w:cs="Arial"/>
          <w:sz w:val="24"/>
          <w:szCs w:val="24"/>
        </w:rPr>
        <w:t xml:space="preserve">Personal statement </w:t>
      </w:r>
      <w:r w:rsidR="026D1CBE" w:rsidRPr="1B0AC37F">
        <w:rPr>
          <w:rFonts w:ascii="Arial" w:hAnsi="Arial" w:cs="Arial"/>
          <w:sz w:val="24"/>
          <w:szCs w:val="24"/>
        </w:rPr>
        <w:t xml:space="preserve">or Supporting Statement </w:t>
      </w:r>
      <w:r w:rsidRPr="1B0AC37F">
        <w:rPr>
          <w:rFonts w:ascii="Arial" w:hAnsi="Arial" w:cs="Arial"/>
          <w:sz w:val="24"/>
          <w:szCs w:val="24"/>
        </w:rPr>
        <w:t>(including information on background and experience)</w:t>
      </w:r>
    </w:p>
    <w:p w14:paraId="01A8DD10" w14:textId="343745FE" w:rsidR="009547FE" w:rsidRDefault="041BEE29" w:rsidP="0018307B">
      <w:pPr>
        <w:pStyle w:val="ListParagraph"/>
        <w:numPr>
          <w:ilvl w:val="0"/>
          <w:numId w:val="9"/>
        </w:numPr>
        <w:tabs>
          <w:tab w:val="left" w:pos="1276"/>
        </w:tabs>
        <w:spacing w:line="276" w:lineRule="auto"/>
        <w:ind w:left="1276" w:hanging="283"/>
        <w:rPr>
          <w:rFonts w:ascii="Arial" w:hAnsi="Arial" w:cs="Arial"/>
          <w:sz w:val="24"/>
          <w:szCs w:val="24"/>
        </w:rPr>
      </w:pPr>
      <w:r w:rsidRPr="1B0AC37F">
        <w:rPr>
          <w:rFonts w:ascii="Arial" w:hAnsi="Arial" w:cs="Arial"/>
          <w:sz w:val="24"/>
          <w:szCs w:val="24"/>
        </w:rPr>
        <w:t>Teacher</w:t>
      </w:r>
      <w:r w:rsidR="1468908F" w:rsidRPr="1B0AC37F">
        <w:rPr>
          <w:rFonts w:ascii="Arial" w:hAnsi="Arial" w:cs="Arial"/>
          <w:sz w:val="24"/>
          <w:szCs w:val="24"/>
        </w:rPr>
        <w:t xml:space="preserve"> and/or Employer </w:t>
      </w:r>
      <w:r w:rsidRPr="1B0AC37F">
        <w:rPr>
          <w:rFonts w:ascii="Arial" w:hAnsi="Arial" w:cs="Arial"/>
          <w:sz w:val="24"/>
          <w:szCs w:val="24"/>
        </w:rPr>
        <w:t>r</w:t>
      </w:r>
      <w:r w:rsidR="530D75C0" w:rsidRPr="1B0AC37F">
        <w:rPr>
          <w:rFonts w:ascii="Arial" w:hAnsi="Arial" w:cs="Arial"/>
          <w:sz w:val="24"/>
          <w:szCs w:val="24"/>
        </w:rPr>
        <w:t xml:space="preserve">eference </w:t>
      </w:r>
    </w:p>
    <w:p w14:paraId="46356E6D" w14:textId="77777777" w:rsidR="009547FE" w:rsidRPr="009547FE" w:rsidRDefault="530D75C0" w:rsidP="0018307B">
      <w:pPr>
        <w:pStyle w:val="ListParagraph"/>
        <w:numPr>
          <w:ilvl w:val="0"/>
          <w:numId w:val="9"/>
        </w:numPr>
        <w:tabs>
          <w:tab w:val="left" w:pos="1276"/>
        </w:tabs>
        <w:spacing w:line="276" w:lineRule="auto"/>
        <w:ind w:left="1276" w:hanging="283"/>
        <w:rPr>
          <w:rFonts w:ascii="Arial" w:hAnsi="Arial" w:cs="Arial"/>
          <w:sz w:val="24"/>
          <w:szCs w:val="24"/>
        </w:rPr>
      </w:pPr>
      <w:r w:rsidRPr="1B0AC37F">
        <w:rPr>
          <w:rFonts w:ascii="Arial" w:hAnsi="Arial" w:cs="Arial"/>
          <w:sz w:val="24"/>
          <w:szCs w:val="24"/>
        </w:rPr>
        <w:t>Relevant contextual information</w:t>
      </w:r>
    </w:p>
    <w:p w14:paraId="5EFF3921" w14:textId="27E17442" w:rsidR="00164DF5" w:rsidRPr="009F0D40" w:rsidRDefault="50C41F6C" w:rsidP="0018307B">
      <w:pPr>
        <w:pStyle w:val="ListParagraph"/>
        <w:numPr>
          <w:ilvl w:val="1"/>
          <w:numId w:val="1"/>
        </w:numPr>
        <w:spacing w:line="276" w:lineRule="auto"/>
        <w:ind w:left="851" w:hanging="567"/>
        <w:rPr>
          <w:rFonts w:ascii="Arial" w:hAnsi="Arial" w:cs="Arial"/>
          <w:sz w:val="24"/>
          <w:szCs w:val="24"/>
        </w:rPr>
      </w:pPr>
      <w:r w:rsidRPr="5B072798">
        <w:rPr>
          <w:rFonts w:ascii="Arial" w:hAnsi="Arial" w:cs="Arial"/>
          <w:sz w:val="24"/>
          <w:szCs w:val="24"/>
        </w:rPr>
        <w:t>Some programmes (usually where there are</w:t>
      </w:r>
      <w:r w:rsidR="458D1DC9" w:rsidRPr="5B072798">
        <w:rPr>
          <w:rFonts w:ascii="Arial" w:hAnsi="Arial" w:cs="Arial"/>
          <w:sz w:val="24"/>
          <w:szCs w:val="24"/>
        </w:rPr>
        <w:t xml:space="preserve"> significant</w:t>
      </w:r>
      <w:r w:rsidRPr="5B072798">
        <w:rPr>
          <w:rFonts w:ascii="Arial" w:hAnsi="Arial" w:cs="Arial"/>
          <w:sz w:val="24"/>
          <w:szCs w:val="24"/>
        </w:rPr>
        <w:t xml:space="preserve"> practical/vocational elements, or PSRB requirements) will use additional selection criteria</w:t>
      </w:r>
      <w:r w:rsidR="458D1DC9" w:rsidRPr="5B072798">
        <w:rPr>
          <w:rFonts w:ascii="Arial" w:hAnsi="Arial" w:cs="Arial"/>
          <w:sz w:val="24"/>
          <w:szCs w:val="24"/>
        </w:rPr>
        <w:t xml:space="preserve"> or </w:t>
      </w:r>
      <w:r w:rsidRPr="5B072798">
        <w:rPr>
          <w:rFonts w:ascii="Arial" w:hAnsi="Arial" w:cs="Arial"/>
          <w:sz w:val="24"/>
          <w:szCs w:val="24"/>
        </w:rPr>
        <w:t>methods, such as</w:t>
      </w:r>
      <w:r w:rsidR="07510DC9" w:rsidRPr="5B072798">
        <w:rPr>
          <w:rFonts w:ascii="Arial" w:hAnsi="Arial" w:cs="Arial"/>
          <w:sz w:val="24"/>
          <w:szCs w:val="24"/>
        </w:rPr>
        <w:t xml:space="preserve"> i</w:t>
      </w:r>
      <w:r w:rsidRPr="5B072798">
        <w:rPr>
          <w:rFonts w:ascii="Arial" w:hAnsi="Arial" w:cs="Arial"/>
          <w:sz w:val="24"/>
          <w:szCs w:val="24"/>
        </w:rPr>
        <w:t>nterviews or auditions</w:t>
      </w:r>
      <w:r w:rsidR="07510DC9" w:rsidRPr="5B072798">
        <w:rPr>
          <w:rFonts w:ascii="Arial" w:hAnsi="Arial" w:cs="Arial"/>
          <w:sz w:val="24"/>
          <w:szCs w:val="24"/>
        </w:rPr>
        <w:t>, p</w:t>
      </w:r>
      <w:r w:rsidRPr="5B072798">
        <w:rPr>
          <w:rFonts w:ascii="Arial" w:hAnsi="Arial" w:cs="Arial"/>
          <w:sz w:val="24"/>
          <w:szCs w:val="24"/>
        </w:rPr>
        <w:t>ortfolio of evidence/previous work</w:t>
      </w:r>
      <w:r w:rsidR="595EB536" w:rsidRPr="5B072798">
        <w:rPr>
          <w:rFonts w:ascii="Arial" w:hAnsi="Arial" w:cs="Arial"/>
          <w:sz w:val="24"/>
          <w:szCs w:val="24"/>
        </w:rPr>
        <w:t xml:space="preserve"> or a</w:t>
      </w:r>
      <w:r w:rsidRPr="5B072798">
        <w:rPr>
          <w:rFonts w:ascii="Arial" w:hAnsi="Arial" w:cs="Arial"/>
          <w:sz w:val="24"/>
          <w:szCs w:val="24"/>
        </w:rPr>
        <w:t>dditional admissions tests (such as the UCAT for Medicine)</w:t>
      </w:r>
      <w:r w:rsidR="595EB536" w:rsidRPr="5B072798">
        <w:rPr>
          <w:rFonts w:ascii="Arial" w:hAnsi="Arial" w:cs="Arial"/>
          <w:sz w:val="24"/>
          <w:szCs w:val="24"/>
        </w:rPr>
        <w:t>.</w:t>
      </w:r>
    </w:p>
    <w:p w14:paraId="24992718" w14:textId="67BF1CBC" w:rsidR="00A71F46" w:rsidRPr="0084569C" w:rsidRDefault="35161DF6" w:rsidP="0018307B">
      <w:pPr>
        <w:pStyle w:val="ListParagraph"/>
        <w:numPr>
          <w:ilvl w:val="1"/>
          <w:numId w:val="1"/>
        </w:numPr>
        <w:spacing w:line="276" w:lineRule="auto"/>
        <w:ind w:left="851" w:hanging="567"/>
        <w:rPr>
          <w:rFonts w:ascii="Arial" w:hAnsi="Arial" w:cs="Arial"/>
          <w:sz w:val="24"/>
          <w:szCs w:val="24"/>
        </w:rPr>
      </w:pPr>
      <w:r w:rsidRPr="1B0AC37F">
        <w:rPr>
          <w:rFonts w:ascii="Arial" w:hAnsi="Arial" w:cs="Arial"/>
          <w:sz w:val="24"/>
          <w:szCs w:val="24"/>
        </w:rPr>
        <w:t xml:space="preserve">The Admissions team will read all applicants’ personal statements to help determine suitability for their chosen programme. They will also consider any </w:t>
      </w:r>
      <w:r w:rsidRPr="1B0AC37F">
        <w:rPr>
          <w:rFonts w:ascii="Arial" w:hAnsi="Arial" w:cs="Arial"/>
          <w:sz w:val="24"/>
          <w:szCs w:val="24"/>
        </w:rPr>
        <w:lastRenderedPageBreak/>
        <w:t xml:space="preserve">contextual information provided, either in the statement, or the wider application, to help determine whether to issue an offer. For example, where an applicant may have experienced barriers that could have impacted on educational attainment, this will be taken </w:t>
      </w:r>
      <w:proofErr w:type="gramStart"/>
      <w:r w:rsidR="6BEB6EEF" w:rsidRPr="1B0AC37F">
        <w:rPr>
          <w:rFonts w:ascii="Arial" w:hAnsi="Arial" w:cs="Arial"/>
          <w:sz w:val="24"/>
          <w:szCs w:val="24"/>
        </w:rPr>
        <w:t>in</w:t>
      </w:r>
      <w:r w:rsidR="00F61A70">
        <w:rPr>
          <w:rFonts w:ascii="Arial" w:hAnsi="Arial" w:cs="Arial"/>
          <w:sz w:val="24"/>
          <w:szCs w:val="24"/>
        </w:rPr>
        <w:t xml:space="preserve"> </w:t>
      </w:r>
      <w:r w:rsidR="6BEB6EEF" w:rsidRPr="1B0AC37F">
        <w:rPr>
          <w:rFonts w:ascii="Arial" w:hAnsi="Arial" w:cs="Arial"/>
          <w:sz w:val="24"/>
          <w:szCs w:val="24"/>
        </w:rPr>
        <w:t>to</w:t>
      </w:r>
      <w:proofErr w:type="gramEnd"/>
      <w:r w:rsidRPr="1B0AC37F">
        <w:rPr>
          <w:rFonts w:ascii="Arial" w:hAnsi="Arial" w:cs="Arial"/>
          <w:sz w:val="24"/>
          <w:szCs w:val="24"/>
        </w:rPr>
        <w:t xml:space="preserve"> account.</w:t>
      </w:r>
    </w:p>
    <w:p w14:paraId="146B3653" w14:textId="5532B462" w:rsidR="009547FE" w:rsidRPr="008D4AB3" w:rsidRDefault="00360C7C" w:rsidP="00337A02">
      <w:pPr>
        <w:pStyle w:val="ListParagraph"/>
        <w:numPr>
          <w:ilvl w:val="1"/>
          <w:numId w:val="1"/>
        </w:numPr>
        <w:spacing w:line="276" w:lineRule="auto"/>
        <w:ind w:left="851" w:hanging="567"/>
        <w:mirrorIndents/>
        <w:rPr>
          <w:rFonts w:ascii="Arial" w:hAnsi="Arial" w:cs="Arial"/>
          <w:sz w:val="24"/>
          <w:szCs w:val="24"/>
        </w:rPr>
      </w:pPr>
      <w:r w:rsidRPr="5B072798">
        <w:rPr>
          <w:rFonts w:ascii="Arial" w:hAnsi="Arial" w:cs="Arial"/>
          <w:sz w:val="24"/>
          <w:szCs w:val="24"/>
        </w:rPr>
        <w:t xml:space="preserve">References will also be read as part of the admissions process. References do not ordinarily have a significant impact on the decision of whether to make an offer to an </w:t>
      </w:r>
      <w:proofErr w:type="gramStart"/>
      <w:r w:rsidRPr="5B072798">
        <w:rPr>
          <w:rFonts w:ascii="Arial" w:hAnsi="Arial" w:cs="Arial"/>
          <w:sz w:val="24"/>
          <w:szCs w:val="24"/>
        </w:rPr>
        <w:t>applicant, but</w:t>
      </w:r>
      <w:proofErr w:type="gramEnd"/>
      <w:r w:rsidRPr="5B072798">
        <w:rPr>
          <w:rFonts w:ascii="Arial" w:hAnsi="Arial" w:cs="Arial"/>
          <w:sz w:val="24"/>
          <w:szCs w:val="24"/>
        </w:rPr>
        <w:t xml:space="preserve"> </w:t>
      </w:r>
      <w:r>
        <w:rPr>
          <w:rFonts w:ascii="Arial" w:hAnsi="Arial" w:cs="Arial"/>
          <w:sz w:val="24"/>
          <w:szCs w:val="24"/>
        </w:rPr>
        <w:t>are</w:t>
      </w:r>
      <w:r w:rsidRPr="5B072798">
        <w:rPr>
          <w:rFonts w:ascii="Arial" w:hAnsi="Arial" w:cs="Arial"/>
          <w:sz w:val="24"/>
          <w:szCs w:val="24"/>
        </w:rPr>
        <w:t xml:space="preserve"> considered if they raise concerns about an applicant’s suitability for their chosen programme, or for degree level study. </w:t>
      </w:r>
      <w:r w:rsidR="7A96363F" w:rsidRPr="1B0AC37F">
        <w:rPr>
          <w:rFonts w:ascii="Arial" w:hAnsi="Arial" w:cs="Arial"/>
          <w:sz w:val="24"/>
          <w:szCs w:val="24"/>
        </w:rPr>
        <w:t xml:space="preserve">Any extenuating circumstances </w:t>
      </w:r>
      <w:r w:rsidR="7174EB77" w:rsidRPr="1B0AC37F">
        <w:rPr>
          <w:rFonts w:ascii="Arial" w:hAnsi="Arial" w:cs="Arial"/>
          <w:sz w:val="24"/>
          <w:szCs w:val="24"/>
        </w:rPr>
        <w:t xml:space="preserve">that need to be flagged to the University should also be </w:t>
      </w:r>
      <w:r w:rsidR="6A283E1E" w:rsidRPr="1B0AC37F">
        <w:rPr>
          <w:rFonts w:ascii="Arial" w:hAnsi="Arial" w:cs="Arial"/>
          <w:sz w:val="24"/>
          <w:szCs w:val="24"/>
        </w:rPr>
        <w:t>detailed</w:t>
      </w:r>
      <w:r w:rsidR="7174EB77" w:rsidRPr="1B0AC37F">
        <w:rPr>
          <w:rFonts w:ascii="Arial" w:hAnsi="Arial" w:cs="Arial"/>
          <w:sz w:val="24"/>
          <w:szCs w:val="24"/>
        </w:rPr>
        <w:t xml:space="preserve"> in the reference where possible, enabling them to be considered as part of the selection process. Where extenuating circumstances occur after </w:t>
      </w:r>
      <w:r w:rsidR="1A597A00" w:rsidRPr="1B0AC37F">
        <w:rPr>
          <w:rFonts w:ascii="Arial" w:hAnsi="Arial" w:cs="Arial"/>
          <w:sz w:val="24"/>
          <w:szCs w:val="24"/>
        </w:rPr>
        <w:t>an</w:t>
      </w:r>
      <w:r w:rsidR="7174EB77" w:rsidRPr="1B0AC37F">
        <w:rPr>
          <w:rFonts w:ascii="Arial" w:hAnsi="Arial" w:cs="Arial"/>
          <w:sz w:val="24"/>
          <w:szCs w:val="24"/>
        </w:rPr>
        <w:t xml:space="preserve"> application has been submitted, these can be flagged to the Admissions team at </w:t>
      </w:r>
      <w:hyperlink r:id="rId14">
        <w:r w:rsidR="7174EB77" w:rsidRPr="1B0AC37F">
          <w:rPr>
            <w:rStyle w:val="Hyperlink"/>
            <w:rFonts w:ascii="Arial" w:hAnsi="Arial" w:cs="Arial"/>
            <w:sz w:val="24"/>
            <w:szCs w:val="24"/>
          </w:rPr>
          <w:t>admissions@edgehill.ac.uk</w:t>
        </w:r>
      </w:hyperlink>
      <w:r w:rsidR="7174EB77" w:rsidRPr="1B0AC37F">
        <w:rPr>
          <w:rFonts w:ascii="Arial" w:hAnsi="Arial" w:cs="Arial"/>
          <w:sz w:val="24"/>
          <w:szCs w:val="24"/>
        </w:rPr>
        <w:t xml:space="preserve">. </w:t>
      </w:r>
    </w:p>
    <w:p w14:paraId="3E60AA35" w14:textId="4864F662" w:rsidR="00544A7D" w:rsidRDefault="0AB5FA34" w:rsidP="00337A02">
      <w:pPr>
        <w:pStyle w:val="ListParagraph"/>
        <w:numPr>
          <w:ilvl w:val="1"/>
          <w:numId w:val="1"/>
        </w:numPr>
        <w:spacing w:line="276" w:lineRule="auto"/>
        <w:ind w:left="851" w:hanging="567"/>
        <w:mirrorIndents/>
        <w:rPr>
          <w:rFonts w:ascii="Arial" w:hAnsi="Arial" w:cs="Arial"/>
          <w:sz w:val="24"/>
          <w:szCs w:val="24"/>
        </w:rPr>
      </w:pPr>
      <w:r w:rsidRPr="5B072798">
        <w:rPr>
          <w:rFonts w:ascii="Arial" w:hAnsi="Arial" w:cs="Arial"/>
          <w:sz w:val="24"/>
          <w:szCs w:val="24"/>
        </w:rPr>
        <w:t xml:space="preserve">For interviewing and auditioning programmes, the initial shortlisting will be undertaken </w:t>
      </w:r>
      <w:r w:rsidR="7D884235" w:rsidRPr="5B072798">
        <w:rPr>
          <w:rFonts w:ascii="Arial" w:hAnsi="Arial" w:cs="Arial"/>
          <w:sz w:val="24"/>
          <w:szCs w:val="24"/>
        </w:rPr>
        <w:t xml:space="preserve">by the Admissions team </w:t>
      </w:r>
      <w:r w:rsidRPr="5B072798">
        <w:rPr>
          <w:rFonts w:ascii="Arial" w:hAnsi="Arial" w:cs="Arial"/>
          <w:sz w:val="24"/>
          <w:szCs w:val="24"/>
        </w:rPr>
        <w:t xml:space="preserve">using the criteria </w:t>
      </w:r>
      <w:r w:rsidR="7D884235" w:rsidRPr="5B072798">
        <w:rPr>
          <w:rFonts w:ascii="Arial" w:hAnsi="Arial" w:cs="Arial"/>
          <w:sz w:val="24"/>
          <w:szCs w:val="24"/>
        </w:rPr>
        <w:t xml:space="preserve">outlined </w:t>
      </w:r>
      <w:r w:rsidRPr="5B072798">
        <w:rPr>
          <w:rFonts w:ascii="Arial" w:hAnsi="Arial" w:cs="Arial"/>
          <w:sz w:val="24"/>
          <w:szCs w:val="24"/>
        </w:rPr>
        <w:t>in</w:t>
      </w:r>
      <w:r w:rsidR="4E2D39BC" w:rsidRPr="5B072798">
        <w:rPr>
          <w:rFonts w:ascii="Arial" w:hAnsi="Arial" w:cs="Arial"/>
          <w:sz w:val="24"/>
          <w:szCs w:val="24"/>
        </w:rPr>
        <w:t xml:space="preserve"> 6.8</w:t>
      </w:r>
      <w:r w:rsidR="0CAAF725" w:rsidRPr="5B072798">
        <w:rPr>
          <w:rFonts w:ascii="Arial" w:hAnsi="Arial" w:cs="Arial"/>
          <w:sz w:val="24"/>
          <w:szCs w:val="24"/>
        </w:rPr>
        <w:t xml:space="preserve">. </w:t>
      </w:r>
      <w:r w:rsidR="4F05A7F9" w:rsidRPr="5B072798">
        <w:rPr>
          <w:rFonts w:ascii="Arial" w:hAnsi="Arial" w:cs="Arial"/>
          <w:sz w:val="24"/>
          <w:szCs w:val="24"/>
        </w:rPr>
        <w:t xml:space="preserve">Once a decision has been made on whether an applicant is to be shortlisted, that decision will be communicated to the applicant, along with an allocated date for the interview/audition. </w:t>
      </w:r>
      <w:r w:rsidR="4D825EAB" w:rsidRPr="5B072798">
        <w:rPr>
          <w:rFonts w:ascii="Arial" w:hAnsi="Arial" w:cs="Arial"/>
          <w:sz w:val="24"/>
          <w:szCs w:val="24"/>
        </w:rPr>
        <w:t xml:space="preserve">Further information, including details of the interview </w:t>
      </w:r>
      <w:r w:rsidR="24865415" w:rsidRPr="5B072798">
        <w:rPr>
          <w:rFonts w:ascii="Arial" w:hAnsi="Arial" w:cs="Arial"/>
          <w:sz w:val="24"/>
          <w:szCs w:val="24"/>
        </w:rPr>
        <w:t xml:space="preserve">day and </w:t>
      </w:r>
      <w:r w:rsidR="4D825EAB" w:rsidRPr="5B072798">
        <w:rPr>
          <w:rFonts w:ascii="Arial" w:hAnsi="Arial" w:cs="Arial"/>
          <w:sz w:val="24"/>
          <w:szCs w:val="24"/>
        </w:rPr>
        <w:t xml:space="preserve">format, and some supportive guidance, will </w:t>
      </w:r>
      <w:r w:rsidR="47CE4997" w:rsidRPr="5B072798">
        <w:rPr>
          <w:rFonts w:ascii="Arial" w:hAnsi="Arial" w:cs="Arial"/>
          <w:sz w:val="24"/>
          <w:szCs w:val="24"/>
        </w:rPr>
        <w:t>be shared in advance via email</w:t>
      </w:r>
      <w:r w:rsidR="24865415" w:rsidRPr="5B072798">
        <w:rPr>
          <w:rFonts w:ascii="Arial" w:hAnsi="Arial" w:cs="Arial"/>
          <w:sz w:val="24"/>
          <w:szCs w:val="24"/>
        </w:rPr>
        <w:t xml:space="preserve">. </w:t>
      </w:r>
      <w:r w:rsidR="47CE4997" w:rsidRPr="5B072798">
        <w:rPr>
          <w:rFonts w:ascii="Arial" w:hAnsi="Arial" w:cs="Arial"/>
          <w:sz w:val="24"/>
          <w:szCs w:val="24"/>
        </w:rPr>
        <w:t>T</w:t>
      </w:r>
      <w:r w:rsidR="6A727DD1" w:rsidRPr="5B072798">
        <w:rPr>
          <w:rFonts w:ascii="Arial" w:hAnsi="Arial" w:cs="Arial"/>
          <w:sz w:val="24"/>
          <w:szCs w:val="24"/>
        </w:rPr>
        <w:t xml:space="preserve">he decision as to whether to make an offer will then be based on performance in the interview/audition. </w:t>
      </w:r>
    </w:p>
    <w:p w14:paraId="3AADF560" w14:textId="1BFC5028" w:rsidR="006A58A8" w:rsidRPr="009A5DE6" w:rsidRDefault="59EBC99A" w:rsidP="00337A02">
      <w:pPr>
        <w:pStyle w:val="ListParagraph"/>
        <w:numPr>
          <w:ilvl w:val="1"/>
          <w:numId w:val="1"/>
        </w:numPr>
        <w:spacing w:line="276" w:lineRule="auto"/>
        <w:ind w:left="851" w:hanging="567"/>
        <w:mirrorIndents/>
        <w:rPr>
          <w:rFonts w:ascii="Arial" w:hAnsi="Arial" w:cs="Arial"/>
          <w:sz w:val="24"/>
          <w:szCs w:val="24"/>
        </w:rPr>
      </w:pPr>
      <w:r w:rsidRPr="5B072798">
        <w:rPr>
          <w:rFonts w:ascii="Arial" w:hAnsi="Arial" w:cs="Arial"/>
          <w:sz w:val="24"/>
          <w:szCs w:val="24"/>
        </w:rPr>
        <w:t>S</w:t>
      </w:r>
      <w:r w:rsidR="14674AA5" w:rsidRPr="5B072798">
        <w:rPr>
          <w:rFonts w:ascii="Arial" w:hAnsi="Arial" w:cs="Arial"/>
          <w:sz w:val="24"/>
          <w:szCs w:val="24"/>
        </w:rPr>
        <w:t xml:space="preserve">election </w:t>
      </w:r>
      <w:r w:rsidR="1F5C6BC1" w:rsidRPr="5B072798">
        <w:rPr>
          <w:rFonts w:ascii="Arial" w:hAnsi="Arial" w:cs="Arial"/>
          <w:sz w:val="24"/>
          <w:szCs w:val="24"/>
        </w:rPr>
        <w:t xml:space="preserve">processes vary by programme. Where any </w:t>
      </w:r>
      <w:r w:rsidR="2BF6E949" w:rsidRPr="5B072798">
        <w:rPr>
          <w:rFonts w:ascii="Arial" w:hAnsi="Arial" w:cs="Arial"/>
          <w:sz w:val="24"/>
          <w:szCs w:val="24"/>
        </w:rPr>
        <w:t xml:space="preserve">additional selection methods are used, this is </w:t>
      </w:r>
      <w:r w:rsidR="1F5C6BC1" w:rsidRPr="5B072798">
        <w:rPr>
          <w:rFonts w:ascii="Arial" w:hAnsi="Arial" w:cs="Arial"/>
          <w:sz w:val="24"/>
          <w:szCs w:val="24"/>
        </w:rPr>
        <w:t xml:space="preserve">highlighted on the individual course pages within the </w:t>
      </w:r>
      <w:hyperlink r:id="rId15">
        <w:r w:rsidR="6CD02E5F" w:rsidRPr="5B072798">
          <w:rPr>
            <w:rStyle w:val="Hyperlink"/>
            <w:rFonts w:ascii="Arial" w:hAnsi="Arial" w:cs="Arial"/>
            <w:sz w:val="24"/>
            <w:szCs w:val="24"/>
          </w:rPr>
          <w:t>Study</w:t>
        </w:r>
      </w:hyperlink>
      <w:r w:rsidR="1F5C6BC1" w:rsidRPr="5B072798">
        <w:rPr>
          <w:rFonts w:ascii="Arial" w:hAnsi="Arial" w:cs="Arial"/>
          <w:sz w:val="24"/>
          <w:szCs w:val="24"/>
        </w:rPr>
        <w:t xml:space="preserve"> section of the website. </w:t>
      </w:r>
    </w:p>
    <w:p w14:paraId="16B6BF87" w14:textId="420E2A3C" w:rsidR="009A5DE6" w:rsidRPr="003332C6" w:rsidRDefault="55766880" w:rsidP="00337A02">
      <w:pPr>
        <w:pStyle w:val="ListParagraph"/>
        <w:numPr>
          <w:ilvl w:val="1"/>
          <w:numId w:val="1"/>
        </w:numPr>
        <w:spacing w:line="276" w:lineRule="auto"/>
        <w:ind w:left="851" w:hanging="567"/>
        <w:mirrorIndents/>
        <w:rPr>
          <w:rFonts w:ascii="Arial" w:eastAsia="Arial" w:hAnsi="Arial" w:cs="Arial"/>
          <w:sz w:val="24"/>
          <w:szCs w:val="24"/>
        </w:rPr>
      </w:pPr>
      <w:r w:rsidRPr="5B072798">
        <w:rPr>
          <w:rFonts w:ascii="Arial" w:eastAsia="Arial" w:hAnsi="Arial" w:cs="Arial"/>
          <w:sz w:val="24"/>
          <w:szCs w:val="24"/>
        </w:rPr>
        <w:t xml:space="preserve">We allow time to fully consider an application but are conscious </w:t>
      </w:r>
      <w:r w:rsidR="0B5888A9" w:rsidRPr="5B072798">
        <w:rPr>
          <w:rFonts w:ascii="Arial" w:eastAsia="Arial" w:hAnsi="Arial" w:cs="Arial"/>
          <w:sz w:val="24"/>
          <w:szCs w:val="24"/>
        </w:rPr>
        <w:t>of the importance of providing timely responses. As such, f</w:t>
      </w:r>
      <w:r w:rsidR="6B6070DF" w:rsidRPr="5B072798">
        <w:rPr>
          <w:rFonts w:ascii="Arial" w:eastAsia="Arial" w:hAnsi="Arial" w:cs="Arial"/>
          <w:sz w:val="24"/>
          <w:szCs w:val="24"/>
        </w:rPr>
        <w:t xml:space="preserve">or programmes not requiring an interview or audition, </w:t>
      </w:r>
      <w:r w:rsidR="1DAB372D" w:rsidRPr="5B072798">
        <w:rPr>
          <w:rFonts w:ascii="Arial" w:eastAsia="Arial" w:hAnsi="Arial" w:cs="Arial"/>
          <w:sz w:val="24"/>
          <w:szCs w:val="24"/>
        </w:rPr>
        <w:t xml:space="preserve">applied to via UCAS, </w:t>
      </w:r>
      <w:r w:rsidR="6B6070DF" w:rsidRPr="5B072798">
        <w:rPr>
          <w:rFonts w:ascii="Arial" w:eastAsia="Arial" w:hAnsi="Arial" w:cs="Arial"/>
          <w:sz w:val="24"/>
          <w:szCs w:val="24"/>
        </w:rPr>
        <w:t xml:space="preserve">selection decisions will ordinarily be made and communicated to the applicant </w:t>
      </w:r>
      <w:r w:rsidR="3CD2F51B" w:rsidRPr="5B072798">
        <w:rPr>
          <w:rFonts w:ascii="Arial" w:eastAsia="Arial" w:hAnsi="Arial" w:cs="Arial"/>
          <w:sz w:val="24"/>
          <w:szCs w:val="24"/>
        </w:rPr>
        <w:t>within 10 working days (</w:t>
      </w:r>
      <w:r w:rsidRPr="5B072798">
        <w:rPr>
          <w:rFonts w:ascii="Arial" w:eastAsia="Arial" w:hAnsi="Arial" w:cs="Arial"/>
          <w:sz w:val="24"/>
          <w:szCs w:val="24"/>
        </w:rPr>
        <w:t xml:space="preserve">please note, </w:t>
      </w:r>
      <w:r w:rsidR="3CD2F51B" w:rsidRPr="5B072798">
        <w:rPr>
          <w:rFonts w:ascii="Arial" w:eastAsia="Arial" w:hAnsi="Arial" w:cs="Arial"/>
          <w:sz w:val="24"/>
          <w:szCs w:val="24"/>
        </w:rPr>
        <w:t>at peak application periods, such as near the UCAS equal consideration deadline</w:t>
      </w:r>
      <w:r w:rsidR="3B95DC4D" w:rsidRPr="5B072798">
        <w:rPr>
          <w:rFonts w:ascii="Arial" w:eastAsia="Arial" w:hAnsi="Arial" w:cs="Arial"/>
          <w:sz w:val="24"/>
          <w:szCs w:val="24"/>
        </w:rPr>
        <w:t xml:space="preserve"> in January</w:t>
      </w:r>
      <w:r w:rsidR="3CD2F51B" w:rsidRPr="5B072798">
        <w:rPr>
          <w:rFonts w:ascii="Arial" w:eastAsia="Arial" w:hAnsi="Arial" w:cs="Arial"/>
          <w:sz w:val="24"/>
          <w:szCs w:val="24"/>
        </w:rPr>
        <w:t xml:space="preserve">, this could be up to 28 days). </w:t>
      </w:r>
      <w:r w:rsidR="1DAB372D" w:rsidRPr="5B072798">
        <w:rPr>
          <w:rFonts w:ascii="Arial" w:eastAsia="Arial" w:hAnsi="Arial" w:cs="Arial"/>
          <w:sz w:val="24"/>
          <w:szCs w:val="24"/>
        </w:rPr>
        <w:t xml:space="preserve">Programmes applied to </w:t>
      </w:r>
      <w:r w:rsidR="06808F57" w:rsidRPr="5B072798">
        <w:rPr>
          <w:rFonts w:ascii="Arial" w:eastAsia="Arial" w:hAnsi="Arial" w:cs="Arial"/>
          <w:sz w:val="24"/>
          <w:szCs w:val="24"/>
        </w:rPr>
        <w:t xml:space="preserve">via the University’s direct application process will be responded to within 28 days, but sooner wherever possible. </w:t>
      </w:r>
    </w:p>
    <w:p w14:paraId="294AC58B" w14:textId="0F644DF4" w:rsidR="00575743" w:rsidRDefault="06808F57" w:rsidP="00337A02">
      <w:pPr>
        <w:pStyle w:val="ListParagraph"/>
        <w:numPr>
          <w:ilvl w:val="1"/>
          <w:numId w:val="1"/>
        </w:numPr>
        <w:spacing w:line="276" w:lineRule="auto"/>
        <w:ind w:left="851" w:hanging="567"/>
        <w:mirrorIndents/>
        <w:rPr>
          <w:rFonts w:ascii="Arial" w:eastAsia="Arial" w:hAnsi="Arial" w:cs="Arial"/>
          <w:sz w:val="24"/>
          <w:szCs w:val="24"/>
        </w:rPr>
      </w:pPr>
      <w:r w:rsidRPr="5B072798">
        <w:rPr>
          <w:rFonts w:ascii="Arial" w:eastAsia="Arial" w:hAnsi="Arial" w:cs="Arial"/>
          <w:sz w:val="24"/>
          <w:szCs w:val="24"/>
        </w:rPr>
        <w:t>For programmes requiring an interview or audition</w:t>
      </w:r>
      <w:r w:rsidR="41F69F7E" w:rsidRPr="5B072798">
        <w:rPr>
          <w:rFonts w:ascii="Arial" w:eastAsia="Arial" w:hAnsi="Arial" w:cs="Arial"/>
          <w:sz w:val="24"/>
          <w:szCs w:val="24"/>
        </w:rPr>
        <w:t>, if an application is successfully shortlisted</w:t>
      </w:r>
      <w:r w:rsidR="0940E26B" w:rsidRPr="5B072798">
        <w:rPr>
          <w:rFonts w:ascii="Arial" w:eastAsia="Arial" w:hAnsi="Arial" w:cs="Arial"/>
          <w:sz w:val="24"/>
          <w:szCs w:val="24"/>
        </w:rPr>
        <w:t xml:space="preserve">, </w:t>
      </w:r>
      <w:r w:rsidR="41F69F7E" w:rsidRPr="5B072798">
        <w:rPr>
          <w:rFonts w:ascii="Arial" w:eastAsia="Arial" w:hAnsi="Arial" w:cs="Arial"/>
          <w:sz w:val="24"/>
          <w:szCs w:val="24"/>
        </w:rPr>
        <w:t xml:space="preserve">applicants </w:t>
      </w:r>
      <w:r w:rsidR="0940E26B" w:rsidRPr="5B072798">
        <w:rPr>
          <w:rFonts w:ascii="Arial" w:eastAsia="Arial" w:hAnsi="Arial" w:cs="Arial"/>
          <w:sz w:val="24"/>
          <w:szCs w:val="24"/>
        </w:rPr>
        <w:t>will receive</w:t>
      </w:r>
      <w:r w:rsidR="41F69F7E" w:rsidRPr="5B072798">
        <w:rPr>
          <w:rFonts w:ascii="Arial" w:eastAsia="Arial" w:hAnsi="Arial" w:cs="Arial"/>
          <w:sz w:val="24"/>
          <w:szCs w:val="24"/>
        </w:rPr>
        <w:t xml:space="preserve"> </w:t>
      </w:r>
      <w:r w:rsidR="6AA7D635" w:rsidRPr="5B072798">
        <w:rPr>
          <w:rFonts w:ascii="Arial" w:eastAsia="Arial" w:hAnsi="Arial" w:cs="Arial"/>
          <w:sz w:val="24"/>
          <w:szCs w:val="24"/>
        </w:rPr>
        <w:t>an invitation to interview within 28 days (not including Medicine). Following an interview</w:t>
      </w:r>
      <w:r w:rsidR="48A2A1F3" w:rsidRPr="5B072798">
        <w:rPr>
          <w:rFonts w:ascii="Arial" w:eastAsia="Arial" w:hAnsi="Arial" w:cs="Arial"/>
          <w:sz w:val="24"/>
          <w:szCs w:val="24"/>
        </w:rPr>
        <w:t>,</w:t>
      </w:r>
      <w:r w:rsidR="0B068EA9" w:rsidRPr="5B072798">
        <w:rPr>
          <w:rFonts w:ascii="Arial" w:eastAsia="Arial" w:hAnsi="Arial" w:cs="Arial"/>
          <w:sz w:val="24"/>
          <w:szCs w:val="24"/>
        </w:rPr>
        <w:t xml:space="preserve"> an applicant will ordinarily be informed of the outcome within two weeks. </w:t>
      </w:r>
      <w:r w:rsidR="3C9B1AD3" w:rsidRPr="5B072798">
        <w:rPr>
          <w:rFonts w:ascii="Arial" w:eastAsia="Arial" w:hAnsi="Arial" w:cs="Arial"/>
          <w:sz w:val="24"/>
          <w:szCs w:val="24"/>
        </w:rPr>
        <w:t xml:space="preserve">For some </w:t>
      </w:r>
      <w:r w:rsidR="007F5EFC">
        <w:rPr>
          <w:rFonts w:ascii="Arial" w:eastAsia="Arial" w:hAnsi="Arial" w:cs="Arial"/>
          <w:sz w:val="24"/>
          <w:szCs w:val="24"/>
        </w:rPr>
        <w:t>programme</w:t>
      </w:r>
      <w:r w:rsidR="3C9B1AD3" w:rsidRPr="5B072798">
        <w:rPr>
          <w:rFonts w:ascii="Arial" w:eastAsia="Arial" w:hAnsi="Arial" w:cs="Arial"/>
          <w:sz w:val="24"/>
          <w:szCs w:val="24"/>
        </w:rPr>
        <w:t>s with extern</w:t>
      </w:r>
      <w:r w:rsidR="65883D7C" w:rsidRPr="5B072798">
        <w:rPr>
          <w:rFonts w:ascii="Arial" w:eastAsia="Arial" w:hAnsi="Arial" w:cs="Arial"/>
          <w:sz w:val="24"/>
          <w:szCs w:val="24"/>
        </w:rPr>
        <w:t xml:space="preserve">ally regulated number controls, for example Medicine, it may not be possible for us to communicate an outcome following interview within our preferred timescales. </w:t>
      </w:r>
    </w:p>
    <w:p w14:paraId="30C9E404" w14:textId="77777777" w:rsidR="00FC7D41" w:rsidRDefault="00FC7D41" w:rsidP="005E12CF">
      <w:pPr>
        <w:pStyle w:val="ListParagraph"/>
        <w:spacing w:line="276" w:lineRule="auto"/>
        <w:ind w:left="465"/>
        <w:mirrorIndents/>
        <w:rPr>
          <w:rFonts w:ascii="Arial" w:eastAsia="Arial" w:hAnsi="Arial" w:cs="Arial"/>
          <w:sz w:val="24"/>
          <w:szCs w:val="24"/>
        </w:rPr>
      </w:pPr>
    </w:p>
    <w:p w14:paraId="337B5AC6" w14:textId="77777777" w:rsidR="00CA4254" w:rsidRDefault="00CA4254" w:rsidP="005E12CF">
      <w:pPr>
        <w:pStyle w:val="ListParagraph"/>
        <w:spacing w:line="276" w:lineRule="auto"/>
        <w:ind w:left="465"/>
        <w:mirrorIndents/>
        <w:rPr>
          <w:rFonts w:ascii="Arial" w:eastAsia="Arial" w:hAnsi="Arial" w:cs="Arial"/>
          <w:sz w:val="24"/>
          <w:szCs w:val="24"/>
        </w:rPr>
      </w:pPr>
    </w:p>
    <w:p w14:paraId="6CDFCFA6" w14:textId="77777777" w:rsidR="00CA4254" w:rsidRDefault="00CA4254" w:rsidP="005E12CF">
      <w:pPr>
        <w:pStyle w:val="ListParagraph"/>
        <w:spacing w:line="276" w:lineRule="auto"/>
        <w:ind w:left="465"/>
        <w:mirrorIndents/>
        <w:rPr>
          <w:rFonts w:ascii="Arial" w:eastAsia="Arial" w:hAnsi="Arial" w:cs="Arial"/>
          <w:sz w:val="24"/>
          <w:szCs w:val="24"/>
        </w:rPr>
      </w:pPr>
    </w:p>
    <w:p w14:paraId="3EC37E94" w14:textId="77777777" w:rsidR="00CA4254" w:rsidRDefault="00CA4254" w:rsidP="005E12CF">
      <w:pPr>
        <w:pStyle w:val="ListParagraph"/>
        <w:spacing w:line="276" w:lineRule="auto"/>
        <w:ind w:left="465"/>
        <w:mirrorIndents/>
        <w:rPr>
          <w:rFonts w:ascii="Arial" w:eastAsia="Arial" w:hAnsi="Arial" w:cs="Arial"/>
          <w:sz w:val="24"/>
          <w:szCs w:val="24"/>
        </w:rPr>
      </w:pPr>
    </w:p>
    <w:p w14:paraId="3472B631" w14:textId="07089930" w:rsidR="00180A12" w:rsidRDefault="00E17AD9" w:rsidP="00337A02">
      <w:pPr>
        <w:pStyle w:val="Heading2"/>
        <w:ind w:firstLine="284"/>
        <w:mirrorIndents/>
        <w:rPr>
          <w:rFonts w:ascii="Arial" w:eastAsia="Arial" w:hAnsi="Arial" w:cs="Arial"/>
          <w:b/>
          <w:bCs/>
          <w:color w:val="auto"/>
          <w:sz w:val="24"/>
          <w:szCs w:val="24"/>
          <w:u w:val="single"/>
        </w:rPr>
      </w:pPr>
      <w:bookmarkStart w:id="10" w:name="_Offer_making"/>
      <w:bookmarkEnd w:id="10"/>
      <w:r w:rsidRPr="74FFF503">
        <w:rPr>
          <w:rFonts w:ascii="Arial" w:eastAsia="Arial" w:hAnsi="Arial" w:cs="Arial"/>
          <w:b/>
          <w:bCs/>
          <w:color w:val="auto"/>
          <w:sz w:val="24"/>
          <w:szCs w:val="24"/>
          <w:u w:val="single"/>
        </w:rPr>
        <w:lastRenderedPageBreak/>
        <w:t xml:space="preserve">Offer </w:t>
      </w:r>
      <w:proofErr w:type="gramStart"/>
      <w:r w:rsidRPr="74FFF503">
        <w:rPr>
          <w:rFonts w:ascii="Arial" w:eastAsia="Arial" w:hAnsi="Arial" w:cs="Arial"/>
          <w:b/>
          <w:bCs/>
          <w:color w:val="auto"/>
          <w:sz w:val="24"/>
          <w:szCs w:val="24"/>
          <w:u w:val="single"/>
        </w:rPr>
        <w:t>making</w:t>
      </w:r>
      <w:proofErr w:type="gramEnd"/>
      <w:r w:rsidRPr="74FFF503">
        <w:rPr>
          <w:rFonts w:ascii="Arial" w:eastAsia="Arial" w:hAnsi="Arial" w:cs="Arial"/>
          <w:b/>
          <w:bCs/>
          <w:color w:val="auto"/>
          <w:sz w:val="24"/>
          <w:szCs w:val="24"/>
          <w:u w:val="single"/>
        </w:rPr>
        <w:t xml:space="preserve"> </w:t>
      </w:r>
    </w:p>
    <w:p w14:paraId="69110D89" w14:textId="77777777" w:rsidR="00CA4254" w:rsidRPr="00CA4254" w:rsidRDefault="00CA4254" w:rsidP="00CA4254">
      <w:pPr>
        <w:spacing w:after="0"/>
      </w:pPr>
    </w:p>
    <w:p w14:paraId="12BCE591" w14:textId="3D17324C" w:rsidR="00215544" w:rsidRDefault="05AD0DB8" w:rsidP="00337A02">
      <w:pPr>
        <w:pStyle w:val="NoSpacing"/>
        <w:numPr>
          <w:ilvl w:val="1"/>
          <w:numId w:val="1"/>
        </w:numPr>
        <w:tabs>
          <w:tab w:val="left" w:pos="709"/>
        </w:tabs>
        <w:spacing w:line="276" w:lineRule="auto"/>
        <w:ind w:left="851" w:hanging="567"/>
      </w:pPr>
      <w:r>
        <w:t xml:space="preserve">Once </w:t>
      </w:r>
      <w:r w:rsidR="243EA0D9">
        <w:t>an application has been assessed</w:t>
      </w:r>
      <w:r w:rsidR="66EA944B">
        <w:t>, a decision will be communicated to the applicant. The</w:t>
      </w:r>
      <w:r w:rsidR="695BEE49">
        <w:t xml:space="preserve"> outcome</w:t>
      </w:r>
      <w:r w:rsidR="66EA944B">
        <w:t xml:space="preserve"> could be a </w:t>
      </w:r>
      <w:r w:rsidR="4DCC6DB1">
        <w:t xml:space="preserve">conditional offer, an unconditional </w:t>
      </w:r>
      <w:proofErr w:type="gramStart"/>
      <w:r w:rsidR="4DCC6DB1">
        <w:t>offer</w:t>
      </w:r>
      <w:proofErr w:type="gramEnd"/>
      <w:r w:rsidR="4DCC6DB1">
        <w:t xml:space="preserve"> or a rejection. </w:t>
      </w:r>
    </w:p>
    <w:p w14:paraId="34098A6D" w14:textId="58E7D998" w:rsidR="00DA2EE5" w:rsidRDefault="2BFE5765" w:rsidP="00337A02">
      <w:pPr>
        <w:pStyle w:val="NoSpacing"/>
        <w:numPr>
          <w:ilvl w:val="1"/>
          <w:numId w:val="1"/>
        </w:numPr>
        <w:tabs>
          <w:tab w:val="left" w:pos="709"/>
        </w:tabs>
        <w:spacing w:line="276" w:lineRule="auto"/>
        <w:ind w:left="851" w:hanging="567"/>
      </w:pPr>
      <w:r>
        <w:t xml:space="preserve">An unconditional offer will only ever be issued to </w:t>
      </w:r>
      <w:r w:rsidR="6857FF35">
        <w:t xml:space="preserve">applicants who have already met </w:t>
      </w:r>
      <w:r w:rsidR="30CBDD60">
        <w:t>all necessary conditions for entry on to their chosen programme. This may include applicants who have already sat and achieved the required grades in</w:t>
      </w:r>
      <w:r w:rsidR="75630064">
        <w:t xml:space="preserve"> their qualifications</w:t>
      </w:r>
      <w:r w:rsidR="6E9CFAC0">
        <w:t xml:space="preserve"> and students transferring to the University after one or more years of study at another provider. </w:t>
      </w:r>
      <w:r w:rsidR="26715A03">
        <w:t>We will not make unconditional offers to any applicants yet to complete their Level 3 qualifications.</w:t>
      </w:r>
    </w:p>
    <w:p w14:paraId="2A25FCCA" w14:textId="05DB0094" w:rsidR="00E8600A" w:rsidRDefault="3EBDE938" w:rsidP="00337A02">
      <w:pPr>
        <w:pStyle w:val="NoSpacing"/>
        <w:numPr>
          <w:ilvl w:val="1"/>
          <w:numId w:val="1"/>
        </w:numPr>
        <w:tabs>
          <w:tab w:val="left" w:pos="709"/>
        </w:tabs>
        <w:spacing w:line="276" w:lineRule="auto"/>
        <w:ind w:left="851" w:hanging="567"/>
      </w:pPr>
      <w:r>
        <w:t xml:space="preserve">Conditional offers will be issued to all applicants receiving an offer of a place, who are yet to meet all the academic conditions for entry. </w:t>
      </w:r>
      <w:r w:rsidR="0B479B35">
        <w:t xml:space="preserve">An offer may also be conditional on </w:t>
      </w:r>
      <w:r w:rsidR="4FD022CA">
        <w:t xml:space="preserve">non-academic requirements, such as a </w:t>
      </w:r>
      <w:r w:rsidR="688A0B98">
        <w:t xml:space="preserve">satisfactory </w:t>
      </w:r>
      <w:r w:rsidR="4FD022CA">
        <w:t xml:space="preserve">DBS or Occupational Health check.  </w:t>
      </w:r>
    </w:p>
    <w:p w14:paraId="0E6C03E5" w14:textId="4B604330" w:rsidR="00DB4D35" w:rsidRPr="00FC7D41" w:rsidRDefault="067F9A6B" w:rsidP="00337A02">
      <w:pPr>
        <w:pStyle w:val="NoSpacing"/>
        <w:numPr>
          <w:ilvl w:val="1"/>
          <w:numId w:val="1"/>
        </w:numPr>
        <w:tabs>
          <w:tab w:val="left" w:pos="709"/>
        </w:tabs>
        <w:spacing w:line="276" w:lineRule="auto"/>
        <w:ind w:left="851" w:hanging="567"/>
      </w:pPr>
      <w:r>
        <w:t>Where it is deemed that an</w:t>
      </w:r>
      <w:r w:rsidR="313DB648">
        <w:t xml:space="preserve"> applicant cannot be</w:t>
      </w:r>
      <w:r>
        <w:t xml:space="preserve"> offer</w:t>
      </w:r>
      <w:r w:rsidR="313DB648">
        <w:t>ed</w:t>
      </w:r>
      <w:r>
        <w:t xml:space="preserve"> a place </w:t>
      </w:r>
      <w:r w:rsidR="313DB648">
        <w:t>on</w:t>
      </w:r>
      <w:r>
        <w:t xml:space="preserve"> their chosen programme</w:t>
      </w:r>
      <w:r w:rsidR="3EE0977D">
        <w:t>, the Admissions team will consider whether it would be appropriate to make an offer</w:t>
      </w:r>
      <w:r w:rsidR="14E8AA16">
        <w:t xml:space="preserve"> </w:t>
      </w:r>
      <w:r w:rsidR="3EE0977D">
        <w:t xml:space="preserve">for an alternative programme instead. </w:t>
      </w:r>
      <w:r w:rsidR="08EEA260">
        <w:t xml:space="preserve">In such instances, the details of the alternative offer will be communicated directly to the applicant. </w:t>
      </w:r>
      <w:r w:rsidR="50987FD1">
        <w:t xml:space="preserve">Where an applicant does not meet the </w:t>
      </w:r>
      <w:r w:rsidR="6DFE384E">
        <w:t xml:space="preserve">entry requirements to directly commence a degree programme, but commitment and potential is evidenced through the application, </w:t>
      </w:r>
      <w:r w:rsidR="4DFD0BBA">
        <w:t>we will consider whether to make an offer for</w:t>
      </w:r>
      <w:r w:rsidR="34C64CEB">
        <w:t xml:space="preserve"> </w:t>
      </w:r>
      <w:hyperlink r:id="rId16">
        <w:r w:rsidR="4DFD0BBA" w:rsidRPr="1B0AC37F">
          <w:rPr>
            <w:rStyle w:val="Hyperlink"/>
            <w:color w:val="0070C0"/>
          </w:rPr>
          <w:t>Fastrack</w:t>
        </w:r>
      </w:hyperlink>
      <w:r w:rsidR="00571B21">
        <w:t xml:space="preserve"> or the Foundation Year.</w:t>
      </w:r>
      <w:r w:rsidR="0DAF9015">
        <w:t xml:space="preserve"> </w:t>
      </w:r>
    </w:p>
    <w:p w14:paraId="21C64ED1" w14:textId="431A2C5F" w:rsidR="450C1211" w:rsidRPr="00FC7D41" w:rsidRDefault="52C6E56D" w:rsidP="00337A02">
      <w:pPr>
        <w:pStyle w:val="NoSpacing"/>
        <w:numPr>
          <w:ilvl w:val="1"/>
          <w:numId w:val="1"/>
        </w:numPr>
        <w:tabs>
          <w:tab w:val="left" w:pos="709"/>
        </w:tabs>
        <w:spacing w:line="276" w:lineRule="auto"/>
        <w:ind w:left="851" w:hanging="567"/>
      </w:pPr>
      <w:r>
        <w:t xml:space="preserve">If an applicant is rejected after an interview or audition, feedback will be provided </w:t>
      </w:r>
      <w:r w:rsidR="35C40AAC">
        <w:t xml:space="preserve">via email </w:t>
      </w:r>
      <w:r>
        <w:t xml:space="preserve">outlining the basis on which the rejection decision was made. </w:t>
      </w:r>
    </w:p>
    <w:p w14:paraId="4F9DC4A5" w14:textId="263F441B" w:rsidR="00B17FA3" w:rsidRDefault="0C369A3E" w:rsidP="00337A02">
      <w:pPr>
        <w:pStyle w:val="NoSpacing"/>
        <w:numPr>
          <w:ilvl w:val="1"/>
          <w:numId w:val="1"/>
        </w:numPr>
        <w:tabs>
          <w:tab w:val="left" w:pos="709"/>
        </w:tabs>
        <w:spacing w:line="276" w:lineRule="auto"/>
        <w:ind w:left="851" w:hanging="567"/>
      </w:pPr>
      <w:r>
        <w:t>All conditional and unconditional offers</w:t>
      </w:r>
      <w:r w:rsidR="017517C9">
        <w:t xml:space="preserve"> are made on the basis that information provided in an application is accurate at the point of </w:t>
      </w:r>
      <w:r w:rsidR="12E06C00">
        <w:t>submission</w:t>
      </w:r>
      <w:r w:rsidR="017517C9">
        <w:t xml:space="preserve">. </w:t>
      </w:r>
    </w:p>
    <w:p w14:paraId="246F17AB" w14:textId="06FFF491" w:rsidR="0001222C" w:rsidRPr="000B58B5" w:rsidRDefault="44085531" w:rsidP="00337A02">
      <w:pPr>
        <w:pStyle w:val="NoSpacing"/>
        <w:numPr>
          <w:ilvl w:val="1"/>
          <w:numId w:val="1"/>
        </w:numPr>
        <w:tabs>
          <w:tab w:val="left" w:pos="709"/>
        </w:tabs>
        <w:spacing w:line="276" w:lineRule="auto"/>
        <w:ind w:left="851" w:hanging="567"/>
      </w:pPr>
      <w:r>
        <w:t xml:space="preserve">Where an applicant has applied through UCAS, </w:t>
      </w:r>
      <w:r w:rsidR="43FF1950">
        <w:t>we</w:t>
      </w:r>
      <w:r w:rsidR="10E743D8">
        <w:t xml:space="preserve"> will submit our decision to UCAS, which will then result in the applicant’s status updating on the UCAS Hub. </w:t>
      </w:r>
      <w:r w:rsidR="3EFE1698">
        <w:t xml:space="preserve">We will also send a formal offer letter, including Terms and Conditions, directly to the applicant. </w:t>
      </w:r>
    </w:p>
    <w:p w14:paraId="0FAF1D28" w14:textId="526D3B35" w:rsidR="00B71232" w:rsidRPr="000B58B5" w:rsidRDefault="3EFE1698" w:rsidP="00337A02">
      <w:pPr>
        <w:pStyle w:val="NoSpacing"/>
        <w:numPr>
          <w:ilvl w:val="1"/>
          <w:numId w:val="1"/>
        </w:numPr>
        <w:tabs>
          <w:tab w:val="left" w:pos="709"/>
        </w:tabs>
        <w:spacing w:line="276" w:lineRule="auto"/>
        <w:ind w:left="851" w:hanging="567"/>
      </w:pPr>
      <w:r>
        <w:t xml:space="preserve">Where an applicant has applied </w:t>
      </w:r>
      <w:r w:rsidR="42213BDF">
        <w:t xml:space="preserve">through DfE Apply for postgraduate teacher training, </w:t>
      </w:r>
      <w:r w:rsidR="43FF1950">
        <w:t>we will submit our decision to DfE</w:t>
      </w:r>
      <w:r w:rsidR="4633DCF8">
        <w:t>, which will then result in DfE Apply updating with the application outcome. We will also send a formal offer letter, including Terms and Conditions, directly to the applicant.</w:t>
      </w:r>
    </w:p>
    <w:p w14:paraId="72CD5A5D" w14:textId="70426AEB" w:rsidR="00510028" w:rsidRDefault="4633DCF8" w:rsidP="00337A02">
      <w:pPr>
        <w:pStyle w:val="NoSpacing"/>
        <w:numPr>
          <w:ilvl w:val="1"/>
          <w:numId w:val="1"/>
        </w:numPr>
        <w:tabs>
          <w:tab w:val="left" w:pos="709"/>
        </w:tabs>
        <w:spacing w:line="276" w:lineRule="auto"/>
        <w:ind w:left="851" w:hanging="567"/>
      </w:pPr>
      <w:r>
        <w:t>Where an applicant has applied directly to the University</w:t>
      </w:r>
      <w:r w:rsidR="7301354E">
        <w:t xml:space="preserve">, the outcome of the application, along with the Terms and Conditions, will be communicated directly to the applicant by the Admissions team. </w:t>
      </w:r>
    </w:p>
    <w:p w14:paraId="72C83ED4" w14:textId="77777777" w:rsidR="00752A56" w:rsidRDefault="00752A56" w:rsidP="005E12CF">
      <w:pPr>
        <w:pStyle w:val="NoSpacing"/>
        <w:spacing w:line="276" w:lineRule="auto"/>
        <w:mirrorIndents/>
      </w:pPr>
    </w:p>
    <w:p w14:paraId="1D0C6185" w14:textId="081FE258" w:rsidR="00215544" w:rsidRDefault="00215544" w:rsidP="005E12CF">
      <w:pPr>
        <w:pStyle w:val="NoSpacing"/>
        <w:spacing w:line="276" w:lineRule="auto"/>
        <w:mirrorIndents/>
      </w:pPr>
    </w:p>
    <w:p w14:paraId="608FBD3E" w14:textId="7FFDC4EE" w:rsidR="00387A36" w:rsidRDefault="00387A36" w:rsidP="00337A02">
      <w:pPr>
        <w:pStyle w:val="Heading2"/>
        <w:ind w:firstLine="284"/>
        <w:mirrorIndents/>
        <w:rPr>
          <w:rFonts w:ascii="Arial" w:eastAsia="Arial" w:hAnsi="Arial" w:cs="Arial"/>
          <w:b/>
          <w:bCs/>
          <w:color w:val="auto"/>
          <w:sz w:val="24"/>
          <w:szCs w:val="24"/>
          <w:u w:val="single"/>
        </w:rPr>
      </w:pPr>
      <w:bookmarkStart w:id="11" w:name="_Accepting_our_offer"/>
      <w:bookmarkEnd w:id="11"/>
      <w:r w:rsidRPr="65DA8DC1">
        <w:rPr>
          <w:rFonts w:ascii="Arial" w:eastAsia="Arial" w:hAnsi="Arial" w:cs="Arial"/>
          <w:b/>
          <w:bCs/>
          <w:color w:val="auto"/>
          <w:sz w:val="24"/>
          <w:szCs w:val="24"/>
          <w:u w:val="single"/>
        </w:rPr>
        <w:lastRenderedPageBreak/>
        <w:t>Accepting our offer</w:t>
      </w:r>
    </w:p>
    <w:p w14:paraId="2C724E33" w14:textId="77777777" w:rsidR="00C86E21" w:rsidRDefault="00C86E21" w:rsidP="005E12CF">
      <w:pPr>
        <w:mirrorIndents/>
      </w:pPr>
    </w:p>
    <w:p w14:paraId="3D144E8B" w14:textId="02CBE32D" w:rsidR="00C86E21" w:rsidRDefault="2B0B5C5B" w:rsidP="00337A02">
      <w:pPr>
        <w:pStyle w:val="NoSpacing"/>
        <w:numPr>
          <w:ilvl w:val="1"/>
          <w:numId w:val="1"/>
        </w:numPr>
        <w:spacing w:line="276" w:lineRule="auto"/>
        <w:ind w:left="851" w:hanging="567"/>
        <w:mirrorIndents/>
      </w:pPr>
      <w:r>
        <w:t xml:space="preserve">For applicants who apply through UCAS, once decisions have been received from all universities, firm and insurance choices must be selected via the UCAS Hub. If an applicant selects Edge Hill as firm choice, that notifies us that </w:t>
      </w:r>
      <w:r w:rsidR="001539F4">
        <w:t>they</w:t>
      </w:r>
      <w:r>
        <w:t xml:space="preserve"> wish to accept our offer.</w:t>
      </w:r>
    </w:p>
    <w:p w14:paraId="21ABBE1C" w14:textId="04566E23" w:rsidR="006D4C3A" w:rsidRDefault="518FFE0F" w:rsidP="00337A02">
      <w:pPr>
        <w:pStyle w:val="NoSpacing"/>
        <w:numPr>
          <w:ilvl w:val="1"/>
          <w:numId w:val="1"/>
        </w:numPr>
        <w:spacing w:line="276" w:lineRule="auto"/>
        <w:ind w:left="851" w:hanging="567"/>
        <w:mirrorIndents/>
      </w:pPr>
      <w:r>
        <w:t xml:space="preserve">For applicants </w:t>
      </w:r>
      <w:r w:rsidR="7FF891E3">
        <w:t>applying for postgraduate teacher training</w:t>
      </w:r>
      <w:r w:rsidR="04782F2A">
        <w:t xml:space="preserve">, a decision as to which </w:t>
      </w:r>
      <w:proofErr w:type="gramStart"/>
      <w:r w:rsidR="7FF891E3">
        <w:t>offer</w:t>
      </w:r>
      <w:proofErr w:type="gramEnd"/>
      <w:r w:rsidR="7FF891E3">
        <w:t xml:space="preserve"> </w:t>
      </w:r>
      <w:r w:rsidR="00824624">
        <w:t>they</w:t>
      </w:r>
      <w:r w:rsidR="7FF891E3">
        <w:t xml:space="preserve"> wish to accept must be submitted </w:t>
      </w:r>
      <w:r w:rsidR="24AA8B20">
        <w:t>through DfE Apply.</w:t>
      </w:r>
      <w:r w:rsidR="15F58844">
        <w:t xml:space="preserve"> If </w:t>
      </w:r>
      <w:r w:rsidR="00E77444">
        <w:t xml:space="preserve">an applicant accepts </w:t>
      </w:r>
      <w:r w:rsidR="00235AD5">
        <w:t>the Edge Hill</w:t>
      </w:r>
      <w:r w:rsidR="00E77444">
        <w:t xml:space="preserve"> offer, that notifies us that they wish to </w:t>
      </w:r>
      <w:r w:rsidR="00236FDE">
        <w:t>take up their place.</w:t>
      </w:r>
    </w:p>
    <w:p w14:paraId="5C44A5AC" w14:textId="53733050" w:rsidR="00AE5D47" w:rsidRPr="003840B9" w:rsidRDefault="00AE5D47" w:rsidP="00337A02">
      <w:pPr>
        <w:pStyle w:val="NoSpacing"/>
        <w:numPr>
          <w:ilvl w:val="1"/>
          <w:numId w:val="1"/>
        </w:numPr>
        <w:spacing w:line="276" w:lineRule="auto"/>
        <w:ind w:left="851" w:hanging="567"/>
        <w:mirrorIndents/>
      </w:pPr>
      <w:r>
        <w:t xml:space="preserve">For applicants applying to Edge Hill directly, we will seek confirmation via email to </w:t>
      </w:r>
      <w:hyperlink r:id="rId17">
        <w:r w:rsidRPr="5B072798">
          <w:rPr>
            <w:rStyle w:val="Hyperlink"/>
            <w:color w:val="auto"/>
          </w:rPr>
          <w:t>admissions@edgehill.ac.uk</w:t>
        </w:r>
      </w:hyperlink>
      <w:r>
        <w:rPr>
          <w:rStyle w:val="Hyperlink"/>
          <w:color w:val="auto"/>
        </w:rPr>
        <w:t>.</w:t>
      </w:r>
    </w:p>
    <w:p w14:paraId="68AE60E9" w14:textId="5295B55A" w:rsidR="006D4C3A" w:rsidRPr="003840B9" w:rsidRDefault="6FE79182" w:rsidP="00337A02">
      <w:pPr>
        <w:pStyle w:val="NoSpacing"/>
        <w:numPr>
          <w:ilvl w:val="1"/>
          <w:numId w:val="1"/>
        </w:numPr>
        <w:spacing w:line="276" w:lineRule="auto"/>
        <w:ind w:left="851" w:hanging="567"/>
        <w:mirrorIndents/>
      </w:pPr>
      <w:r w:rsidRPr="003840B9">
        <w:t xml:space="preserve">For </w:t>
      </w:r>
      <w:r w:rsidR="00C4661A" w:rsidRPr="003840B9">
        <w:t xml:space="preserve">international </w:t>
      </w:r>
      <w:r w:rsidRPr="003840B9">
        <w:t xml:space="preserve">applicants applying to Edge Hill directly, </w:t>
      </w:r>
      <w:r w:rsidR="00D97273">
        <w:t>the</w:t>
      </w:r>
      <w:r w:rsidR="00D0201C" w:rsidRPr="003840B9">
        <w:t xml:space="preserve"> offer letter will invite </w:t>
      </w:r>
      <w:r w:rsidR="00D97273">
        <w:t>the applicant</w:t>
      </w:r>
      <w:r w:rsidR="00D0201C" w:rsidRPr="003840B9">
        <w:t xml:space="preserve"> to create an account on CAS Shield to progress </w:t>
      </w:r>
      <w:r w:rsidR="00D97273">
        <w:t>their</w:t>
      </w:r>
      <w:r w:rsidR="00D0201C" w:rsidRPr="003840B9">
        <w:t xml:space="preserve"> application. </w:t>
      </w:r>
      <w:r w:rsidR="00490FF3" w:rsidRPr="003840B9">
        <w:t xml:space="preserve">The offer letter will </w:t>
      </w:r>
      <w:r w:rsidR="00811510" w:rsidRPr="003840B9">
        <w:t xml:space="preserve">detail that </w:t>
      </w:r>
      <w:r w:rsidR="00BE1C40" w:rsidRPr="003840B9">
        <w:t>creation of a CAS Shield account will</w:t>
      </w:r>
      <w:r w:rsidR="00D0201C" w:rsidRPr="003840B9">
        <w:t xml:space="preserve"> </w:t>
      </w:r>
      <w:r w:rsidR="00B53C0E" w:rsidRPr="003840B9">
        <w:t xml:space="preserve">signal to us that </w:t>
      </w:r>
      <w:r w:rsidR="00980987">
        <w:t>they</w:t>
      </w:r>
      <w:r w:rsidR="00B53C0E" w:rsidRPr="003840B9">
        <w:t xml:space="preserve"> wish to accept </w:t>
      </w:r>
      <w:r w:rsidR="00980987">
        <w:t xml:space="preserve">their </w:t>
      </w:r>
      <w:r w:rsidR="00B53C0E" w:rsidRPr="003840B9">
        <w:t xml:space="preserve">offer. </w:t>
      </w:r>
    </w:p>
    <w:p w14:paraId="4DC7710F" w14:textId="0733C536" w:rsidR="006D4C3A" w:rsidRDefault="7739DD29" w:rsidP="00337A02">
      <w:pPr>
        <w:pStyle w:val="NoSpacing"/>
        <w:numPr>
          <w:ilvl w:val="1"/>
          <w:numId w:val="1"/>
        </w:numPr>
        <w:spacing w:line="276" w:lineRule="auto"/>
        <w:ind w:left="851" w:hanging="567"/>
        <w:mirrorIndents/>
      </w:pPr>
      <w:r>
        <w:t xml:space="preserve">Prior to accepting an offer of a place, all applicants should take note of the University’s standard offer terms and conditions, which are printed on the reverse of the offer letter. </w:t>
      </w:r>
      <w:r w:rsidR="4028782A">
        <w:t>We would also advise reading</w:t>
      </w:r>
      <w:r>
        <w:t xml:space="preserve"> </w:t>
      </w:r>
      <w:r w:rsidR="4028782A">
        <w:t>and taking</w:t>
      </w:r>
      <w:r>
        <w:t xml:space="preserve"> note of our standard </w:t>
      </w:r>
      <w:hyperlink r:id="rId18">
        <w:r w:rsidRPr="5B072798">
          <w:rPr>
            <w:rStyle w:val="Hyperlink"/>
          </w:rPr>
          <w:t>Student Terms and Conditions</w:t>
        </w:r>
      </w:hyperlink>
      <w:r>
        <w:t>.</w:t>
      </w:r>
    </w:p>
    <w:p w14:paraId="41D609E4" w14:textId="6EF93A62" w:rsidR="006D4C3A" w:rsidRDefault="5B3C1F3E" w:rsidP="00337A02">
      <w:pPr>
        <w:pStyle w:val="NoSpacing"/>
        <w:numPr>
          <w:ilvl w:val="1"/>
          <w:numId w:val="1"/>
        </w:numPr>
        <w:spacing w:line="276" w:lineRule="auto"/>
        <w:ind w:left="851" w:hanging="567"/>
        <w:mirrorIndents/>
      </w:pPr>
      <w:r>
        <w:t xml:space="preserve">Applicants have a statutory fourteen days from the date of the offer acceptance communication (email) to cancel their place without incurring any financial penalties. </w:t>
      </w:r>
      <w:r w:rsidR="04FA07B5">
        <w:t>After commencing a programme of study</w:t>
      </w:r>
      <w:r w:rsidR="5BA4FDE3">
        <w:t>,</w:t>
      </w:r>
      <w:r>
        <w:t xml:space="preserve"> students (except th</w:t>
      </w:r>
      <w:r w:rsidR="1D9F8E3C">
        <w:t>ose on distance learning courses, or studying individual modules</w:t>
      </w:r>
      <w:r>
        <w:t xml:space="preserve">) </w:t>
      </w:r>
      <w:r w:rsidR="04FA07B5">
        <w:t xml:space="preserve">also </w:t>
      </w:r>
      <w:r>
        <w:t xml:space="preserve">have up to 21 days from the </w:t>
      </w:r>
      <w:r w:rsidR="04FA07B5">
        <w:t>programme</w:t>
      </w:r>
      <w:r>
        <w:t xml:space="preserve"> start date where no tuition fee will be payable for that year in the event of cancellation. Applicants can cancel their place by emailing the admissions team at </w:t>
      </w:r>
      <w:hyperlink r:id="rId19">
        <w:r w:rsidRPr="5B072798">
          <w:rPr>
            <w:rStyle w:val="Hyperlink"/>
            <w:color w:val="auto"/>
          </w:rPr>
          <w:t>admissions@edgehill.ac.uk.</w:t>
        </w:r>
      </w:hyperlink>
      <w:r>
        <w:t xml:space="preserve"> </w:t>
      </w:r>
    </w:p>
    <w:p w14:paraId="23EF88C6" w14:textId="77777777" w:rsidR="0084569C" w:rsidRDefault="0084569C" w:rsidP="005E12CF">
      <w:pPr>
        <w:pStyle w:val="NoSpacing"/>
        <w:spacing w:line="276" w:lineRule="auto"/>
        <w:mirrorIndents/>
      </w:pPr>
    </w:p>
    <w:p w14:paraId="2D7D31E3" w14:textId="6EF14E8B" w:rsidR="0096018D" w:rsidRDefault="003B05A6" w:rsidP="00337A02">
      <w:pPr>
        <w:pStyle w:val="Heading2"/>
        <w:ind w:firstLine="284"/>
        <w:mirrorIndents/>
        <w:rPr>
          <w:rFonts w:ascii="Arial" w:eastAsia="Arial" w:hAnsi="Arial" w:cs="Arial"/>
          <w:b/>
          <w:bCs/>
          <w:color w:val="auto"/>
          <w:sz w:val="24"/>
          <w:szCs w:val="24"/>
          <w:u w:val="single"/>
        </w:rPr>
      </w:pPr>
      <w:bookmarkStart w:id="12" w:name="_Proof_and_verification"/>
      <w:bookmarkEnd w:id="12"/>
      <w:r w:rsidRPr="65DA8DC1">
        <w:rPr>
          <w:rFonts w:ascii="Arial" w:eastAsia="Arial" w:hAnsi="Arial" w:cs="Arial"/>
          <w:b/>
          <w:bCs/>
          <w:color w:val="auto"/>
          <w:sz w:val="24"/>
          <w:szCs w:val="24"/>
          <w:u w:val="single"/>
        </w:rPr>
        <w:t>Proof and verification of qual</w:t>
      </w:r>
      <w:r w:rsidR="77F105F5" w:rsidRPr="65DA8DC1">
        <w:rPr>
          <w:rFonts w:ascii="Arial" w:eastAsia="Arial" w:hAnsi="Arial" w:cs="Arial"/>
          <w:b/>
          <w:bCs/>
          <w:color w:val="auto"/>
          <w:sz w:val="24"/>
          <w:szCs w:val="24"/>
          <w:u w:val="single"/>
        </w:rPr>
        <w:t>ification</w:t>
      </w:r>
      <w:r w:rsidRPr="65DA8DC1">
        <w:rPr>
          <w:rFonts w:ascii="Arial" w:eastAsia="Arial" w:hAnsi="Arial" w:cs="Arial"/>
          <w:b/>
          <w:bCs/>
          <w:color w:val="auto"/>
          <w:sz w:val="24"/>
          <w:szCs w:val="24"/>
          <w:u w:val="single"/>
        </w:rPr>
        <w:t>s</w:t>
      </w:r>
    </w:p>
    <w:p w14:paraId="44834514" w14:textId="77777777" w:rsidR="00D01801" w:rsidRPr="003B05A6" w:rsidRDefault="00D01801" w:rsidP="005E12CF">
      <w:pPr>
        <w:pStyle w:val="NoSpacing"/>
        <w:spacing w:line="276" w:lineRule="auto"/>
        <w:mirrorIndents/>
        <w:rPr>
          <w:b/>
          <w:bCs/>
        </w:rPr>
      </w:pPr>
    </w:p>
    <w:p w14:paraId="75A38500" w14:textId="5EB972E4" w:rsidR="001918A6" w:rsidRDefault="77BE1311" w:rsidP="00337A02">
      <w:pPr>
        <w:pStyle w:val="NoSpacing"/>
        <w:numPr>
          <w:ilvl w:val="1"/>
          <w:numId w:val="1"/>
        </w:numPr>
        <w:spacing w:line="276" w:lineRule="auto"/>
        <w:ind w:left="993" w:hanging="709"/>
      </w:pPr>
      <w:r>
        <w:t>Applicants making direct applications to the University may be required to submit evidence of achieved qualifications and must send either original certificates or copies to the University.</w:t>
      </w:r>
    </w:p>
    <w:p w14:paraId="5057F59F" w14:textId="20E74B1A" w:rsidR="2A705776" w:rsidRDefault="0EA0587E" w:rsidP="00337A02">
      <w:pPr>
        <w:pStyle w:val="NoSpacing"/>
        <w:numPr>
          <w:ilvl w:val="1"/>
          <w:numId w:val="1"/>
        </w:numPr>
        <w:spacing w:line="276" w:lineRule="auto"/>
        <w:ind w:left="993" w:hanging="709"/>
      </w:pPr>
      <w:r>
        <w:t xml:space="preserve">Prospective students applying for </w:t>
      </w:r>
      <w:proofErr w:type="gramStart"/>
      <w:r>
        <w:t>RPL</w:t>
      </w:r>
      <w:proofErr w:type="gramEnd"/>
      <w:r>
        <w:t xml:space="preserve"> or credit transfer will need to provide copies of transcripts and modular content of their previous </w:t>
      </w:r>
      <w:r w:rsidR="5BF65059">
        <w:t>programme</w:t>
      </w:r>
      <w:r>
        <w:t xml:space="preserve"> of study and evidence of relevant work experience</w:t>
      </w:r>
      <w:r w:rsidR="5BF65059">
        <w:t>,</w:t>
      </w:r>
      <w:r>
        <w:t xml:space="preserve"> if appropriate.</w:t>
      </w:r>
    </w:p>
    <w:p w14:paraId="34ED5AD3" w14:textId="6276AF3B" w:rsidR="0655EE71" w:rsidRDefault="2B60480F" w:rsidP="00337A02">
      <w:pPr>
        <w:pStyle w:val="NoSpacing"/>
        <w:numPr>
          <w:ilvl w:val="1"/>
          <w:numId w:val="1"/>
        </w:numPr>
        <w:spacing w:line="276" w:lineRule="auto"/>
        <w:ind w:left="993" w:hanging="709"/>
      </w:pPr>
      <w:r>
        <w:t>Applicants</w:t>
      </w:r>
      <w:r w:rsidR="392D5EED">
        <w:t xml:space="preserve"> for programmes with PSRB requirements relating to qualifications (</w:t>
      </w:r>
      <w:proofErr w:type="gramStart"/>
      <w:r w:rsidR="392D5EED">
        <w:t>e.g.</w:t>
      </w:r>
      <w:proofErr w:type="gramEnd"/>
      <w:r w:rsidR="392D5EED">
        <w:t xml:space="preserve"> GCSE grades) will be required to show original certificates to a member of the Admissions team prior to commencing their programme.</w:t>
      </w:r>
      <w:r w:rsidR="4C0DD576">
        <w:t xml:space="preserve"> Copies will be taken and added to </w:t>
      </w:r>
      <w:r w:rsidR="006076FB">
        <w:t>thei</w:t>
      </w:r>
      <w:r w:rsidR="4C0DD576">
        <w:t xml:space="preserve">r </w:t>
      </w:r>
      <w:r w:rsidR="006076FB">
        <w:t>applican</w:t>
      </w:r>
      <w:r w:rsidR="4C0DD576">
        <w:t xml:space="preserve">t record. </w:t>
      </w:r>
    </w:p>
    <w:p w14:paraId="73BDC3DC" w14:textId="283BE31C" w:rsidR="37B757BB" w:rsidRDefault="5F922332" w:rsidP="00337A02">
      <w:pPr>
        <w:pStyle w:val="NoSpacing"/>
        <w:numPr>
          <w:ilvl w:val="1"/>
          <w:numId w:val="1"/>
        </w:numPr>
        <w:spacing w:line="276" w:lineRule="auto"/>
        <w:ind w:left="993" w:hanging="709"/>
      </w:pPr>
      <w:r>
        <w:t xml:space="preserve">For any </w:t>
      </w:r>
      <w:r w:rsidR="609A8B56">
        <w:t>applicant</w:t>
      </w:r>
      <w:r>
        <w:t xml:space="preserve"> required to </w:t>
      </w:r>
      <w:r w:rsidR="25501692">
        <w:t>provide qualification verification as indicated above</w:t>
      </w:r>
      <w:r>
        <w:t>,</w:t>
      </w:r>
      <w:r w:rsidR="609A8B56">
        <w:t xml:space="preserve"> </w:t>
      </w:r>
      <w:r w:rsidR="6FB36C79">
        <w:t xml:space="preserve">this </w:t>
      </w:r>
      <w:r w:rsidR="310C3EE3">
        <w:t xml:space="preserve">requirement will be outlined via email communication from the </w:t>
      </w:r>
      <w:r w:rsidR="310C3EE3">
        <w:lastRenderedPageBreak/>
        <w:t>Admissions team</w:t>
      </w:r>
      <w:r w:rsidR="609A8B56">
        <w:t>. I</w:t>
      </w:r>
      <w:r>
        <w:t xml:space="preserve">t will not be possible to fully enrol until </w:t>
      </w:r>
      <w:r w:rsidR="7B058843">
        <w:t>this</w:t>
      </w:r>
      <w:r w:rsidR="310C3EE3">
        <w:t xml:space="preserve"> verification</w:t>
      </w:r>
      <w:r w:rsidR="7B058843">
        <w:t xml:space="preserve"> has been </w:t>
      </w:r>
      <w:r w:rsidR="310C3EE3">
        <w:t>undertaken</w:t>
      </w:r>
      <w:r w:rsidR="7B058843">
        <w:t xml:space="preserve">. </w:t>
      </w:r>
    </w:p>
    <w:p w14:paraId="63CC4573" w14:textId="1FE1D986" w:rsidR="006D4C3A" w:rsidRDefault="006D4C3A" w:rsidP="005E12CF">
      <w:pPr>
        <w:pStyle w:val="Heading2"/>
        <w:mirrorIndents/>
        <w:rPr>
          <w:rFonts w:ascii="Arial" w:eastAsia="Arial" w:hAnsi="Arial" w:cs="Arial"/>
          <w:b/>
          <w:bCs/>
          <w:color w:val="auto"/>
          <w:sz w:val="24"/>
          <w:szCs w:val="24"/>
          <w:u w:val="single"/>
        </w:rPr>
      </w:pPr>
    </w:p>
    <w:p w14:paraId="305D7EEC" w14:textId="720C7AB4" w:rsidR="00387A36" w:rsidRPr="009C1202" w:rsidRDefault="00387A36" w:rsidP="00E43C2D">
      <w:pPr>
        <w:pStyle w:val="Heading2"/>
        <w:ind w:firstLine="284"/>
        <w:mirrorIndents/>
        <w:rPr>
          <w:rFonts w:ascii="Arial" w:hAnsi="Arial" w:cs="Arial"/>
          <w:b/>
          <w:bCs/>
          <w:color w:val="auto"/>
          <w:sz w:val="24"/>
          <w:szCs w:val="24"/>
          <w:u w:val="single"/>
        </w:rPr>
      </w:pPr>
      <w:bookmarkStart w:id="13" w:name="_Confirmation_of_results"/>
      <w:bookmarkEnd w:id="13"/>
      <w:r w:rsidRPr="009C1202">
        <w:rPr>
          <w:rFonts w:ascii="Arial" w:hAnsi="Arial" w:cs="Arial"/>
          <w:b/>
          <w:bCs/>
          <w:color w:val="auto"/>
          <w:sz w:val="24"/>
          <w:szCs w:val="24"/>
          <w:u w:val="single"/>
        </w:rPr>
        <w:t>Confirmation of results</w:t>
      </w:r>
    </w:p>
    <w:p w14:paraId="68D29337" w14:textId="77777777" w:rsidR="00D845DC" w:rsidRDefault="00D845DC" w:rsidP="005E12CF">
      <w:pPr>
        <w:pStyle w:val="NoSpacing"/>
        <w:spacing w:line="276" w:lineRule="auto"/>
        <w:mirrorIndents/>
      </w:pPr>
    </w:p>
    <w:p w14:paraId="431EF218" w14:textId="109E5EC9" w:rsidR="001918A6" w:rsidRDefault="77BE1311" w:rsidP="00E43C2D">
      <w:pPr>
        <w:pStyle w:val="NoSpacing"/>
        <w:numPr>
          <w:ilvl w:val="1"/>
          <w:numId w:val="1"/>
        </w:numPr>
        <w:spacing w:line="276" w:lineRule="auto"/>
        <w:ind w:left="993" w:hanging="709"/>
      </w:pPr>
      <w:r>
        <w:t xml:space="preserve">Upon receipt of an applicant’s results, the Admissions team will check whether all offer conditions have been met. Where they have, the place will be </w:t>
      </w:r>
      <w:proofErr w:type="gramStart"/>
      <w:r>
        <w:t>confirmed</w:t>
      </w:r>
      <w:proofErr w:type="gramEnd"/>
      <w:r>
        <w:t xml:space="preserve"> and the applicant will be notified as soon as any relevant embargo periods are lifted (usually this will be on A Level Results Day for students commencing undergraduate programmes). We will then begin to send information relating to enrolment and induction.</w:t>
      </w:r>
    </w:p>
    <w:p w14:paraId="724BBAAA" w14:textId="79827873" w:rsidR="5FC2753A" w:rsidRDefault="763A4CB8" w:rsidP="00E43C2D">
      <w:pPr>
        <w:pStyle w:val="NoSpacing"/>
        <w:numPr>
          <w:ilvl w:val="1"/>
          <w:numId w:val="1"/>
        </w:numPr>
        <w:spacing w:line="276" w:lineRule="auto"/>
        <w:ind w:left="993" w:hanging="709"/>
      </w:pPr>
      <w:r>
        <w:t>By A Level Results Day, i</w:t>
      </w:r>
      <w:r w:rsidR="5C2164F7">
        <w:t xml:space="preserve">f </w:t>
      </w:r>
      <w:r>
        <w:t>an applicant</w:t>
      </w:r>
      <w:r w:rsidR="5C2164F7">
        <w:t xml:space="preserve"> still</w:t>
      </w:r>
      <w:r>
        <w:t xml:space="preserve"> has</w:t>
      </w:r>
      <w:r w:rsidR="5C2164F7">
        <w:t xml:space="preserve"> outstanding offer conditions </w:t>
      </w:r>
      <w:r w:rsidR="2F56C597">
        <w:t>(</w:t>
      </w:r>
      <w:proofErr w:type="gramStart"/>
      <w:r w:rsidR="2F56C597">
        <w:t>e.g.</w:t>
      </w:r>
      <w:proofErr w:type="gramEnd"/>
      <w:r w:rsidR="2F56C597">
        <w:t xml:space="preserve"> GCSE results) </w:t>
      </w:r>
      <w:r w:rsidR="62829464">
        <w:t>the</w:t>
      </w:r>
      <w:r w:rsidR="5C2164F7">
        <w:t xml:space="preserve"> offer will remain conditional until </w:t>
      </w:r>
      <w:r w:rsidR="2A94A58F">
        <w:t xml:space="preserve">such conditions are met. </w:t>
      </w:r>
    </w:p>
    <w:p w14:paraId="3148F5FD" w14:textId="38F216FC" w:rsidR="59494D8E" w:rsidRDefault="627240B2" w:rsidP="00E43C2D">
      <w:pPr>
        <w:pStyle w:val="NoSpacing"/>
        <w:numPr>
          <w:ilvl w:val="1"/>
          <w:numId w:val="1"/>
        </w:numPr>
        <w:spacing w:line="276" w:lineRule="auto"/>
        <w:ind w:left="993" w:hanging="709"/>
      </w:pPr>
      <w:r>
        <w:t xml:space="preserve">If an applicant has narrowly missed the conditions of their offer, </w:t>
      </w:r>
      <w:r w:rsidR="62829464">
        <w:t>the Admissions team</w:t>
      </w:r>
      <w:r>
        <w:t xml:space="preserve"> will review whether </w:t>
      </w:r>
      <w:r w:rsidR="62829464">
        <w:t>it is still possible</w:t>
      </w:r>
      <w:r>
        <w:t xml:space="preserve"> to</w:t>
      </w:r>
      <w:r w:rsidR="6BC33918">
        <w:t xml:space="preserve"> confirm a place. This depends on the programme in question, and the achieved grades, but w</w:t>
      </w:r>
      <w:r w:rsidR="215BA676">
        <w:t xml:space="preserve">e will endeavour to confirm places for </w:t>
      </w:r>
      <w:r w:rsidR="3F654BC2">
        <w:t>those narrowly missing their offer conditions</w:t>
      </w:r>
      <w:r w:rsidR="215BA676">
        <w:t xml:space="preserve"> where</w:t>
      </w:r>
      <w:r w:rsidR="201DC4A2">
        <w:t xml:space="preserve"> </w:t>
      </w:r>
      <w:r w:rsidR="215BA676">
        <w:t xml:space="preserve">possible. </w:t>
      </w:r>
    </w:p>
    <w:p w14:paraId="4D00DC21" w14:textId="4B989C01" w:rsidR="2930F581" w:rsidRDefault="215BA676" w:rsidP="00E43C2D">
      <w:pPr>
        <w:pStyle w:val="NoSpacing"/>
        <w:numPr>
          <w:ilvl w:val="1"/>
          <w:numId w:val="1"/>
        </w:numPr>
        <w:spacing w:line="276" w:lineRule="auto"/>
        <w:ind w:left="993" w:hanging="709"/>
      </w:pPr>
      <w:r>
        <w:t>If an applicant has missed the conditions of their offer by some margin, we would unfortunately not be able to confirm a place</w:t>
      </w:r>
      <w:r w:rsidR="78A01EDF">
        <w:t xml:space="preserve">. Where possible, we will consider if a place on </w:t>
      </w:r>
      <w:r w:rsidR="47DE66C8">
        <w:t>an alternative</w:t>
      </w:r>
      <w:r w:rsidR="78A01EDF">
        <w:t xml:space="preserve"> programme may be suitable if the achieved grades allow for it. However, if this is not possible</w:t>
      </w:r>
      <w:r w:rsidR="68724B65">
        <w:t>, the application w</w:t>
      </w:r>
      <w:r w:rsidR="47DE66C8">
        <w:t>ill</w:t>
      </w:r>
      <w:r w:rsidR="68724B65">
        <w:t xml:space="preserve"> be rejected. </w:t>
      </w:r>
    </w:p>
    <w:p w14:paraId="35A24F6C" w14:textId="0545A8E4" w:rsidR="006D4C3A" w:rsidRPr="006D4C3A" w:rsidRDefault="006D4C3A" w:rsidP="005E12CF">
      <w:pPr>
        <w:pStyle w:val="NoSpacing"/>
        <w:spacing w:line="276" w:lineRule="auto"/>
        <w:mirrorIndents/>
        <w:rPr>
          <w:b/>
          <w:bCs/>
        </w:rPr>
      </w:pPr>
    </w:p>
    <w:p w14:paraId="1B8E2E26" w14:textId="76746691" w:rsidR="00387A36" w:rsidRPr="009C1202" w:rsidRDefault="00387A36" w:rsidP="00E43C2D">
      <w:pPr>
        <w:pStyle w:val="Heading2"/>
        <w:ind w:firstLine="284"/>
        <w:mirrorIndents/>
        <w:rPr>
          <w:rFonts w:ascii="Arial" w:hAnsi="Arial" w:cs="Arial"/>
          <w:b/>
          <w:bCs/>
          <w:color w:val="auto"/>
          <w:sz w:val="24"/>
          <w:szCs w:val="24"/>
          <w:u w:val="single"/>
        </w:rPr>
      </w:pPr>
      <w:bookmarkStart w:id="14" w:name="_Clearing"/>
      <w:bookmarkEnd w:id="14"/>
      <w:r w:rsidRPr="009C1202">
        <w:rPr>
          <w:rFonts w:ascii="Arial" w:hAnsi="Arial" w:cs="Arial"/>
          <w:b/>
          <w:bCs/>
          <w:color w:val="auto"/>
          <w:sz w:val="24"/>
          <w:szCs w:val="24"/>
          <w:u w:val="single"/>
        </w:rPr>
        <w:t>Clearing</w:t>
      </w:r>
    </w:p>
    <w:p w14:paraId="7F231B38" w14:textId="77777777" w:rsidR="00054663" w:rsidRDefault="00054663" w:rsidP="005E12CF">
      <w:pPr>
        <w:pStyle w:val="NoSpacing"/>
        <w:spacing w:line="276" w:lineRule="auto"/>
        <w:mirrorIndents/>
      </w:pPr>
    </w:p>
    <w:p w14:paraId="5124F577" w14:textId="53652D17" w:rsidR="001918A6" w:rsidRDefault="77BE1311" w:rsidP="00E43C2D">
      <w:pPr>
        <w:pStyle w:val="NoSpacing"/>
        <w:numPr>
          <w:ilvl w:val="1"/>
          <w:numId w:val="1"/>
        </w:numPr>
        <w:spacing w:line="276" w:lineRule="auto"/>
        <w:ind w:left="993" w:hanging="709"/>
      </w:pPr>
      <w:r>
        <w:t xml:space="preserve">The University will enter Clearing for any programmes where we feel we are still </w:t>
      </w:r>
      <w:proofErr w:type="gramStart"/>
      <w:r>
        <w:t>in a position</w:t>
      </w:r>
      <w:proofErr w:type="gramEnd"/>
      <w:r>
        <w:t xml:space="preserve"> to admit more students.</w:t>
      </w:r>
    </w:p>
    <w:p w14:paraId="1967FB8F" w14:textId="5641C368" w:rsidR="333173C7" w:rsidRDefault="2F17AC6B" w:rsidP="00E43C2D">
      <w:pPr>
        <w:pStyle w:val="NoSpacing"/>
        <w:numPr>
          <w:ilvl w:val="1"/>
          <w:numId w:val="1"/>
        </w:numPr>
        <w:spacing w:line="276" w:lineRule="auto"/>
        <w:ind w:left="993" w:hanging="709"/>
      </w:pPr>
      <w:r>
        <w:t>We</w:t>
      </w:r>
      <w:r w:rsidR="28F3ABEA">
        <w:t xml:space="preserve"> will not </w:t>
      </w:r>
      <w:r>
        <w:t>reduce our entry requirements</w:t>
      </w:r>
      <w:r w:rsidR="28F3ABEA">
        <w:t xml:space="preserve"> in Clearing to a lower level than we would be willing to compensate existing applicants to. Therefore, if an existing Edge Hill applicant has not had their place confirmed, it would not be possible for them</w:t>
      </w:r>
      <w:r w:rsidR="614B8F29">
        <w:t xml:space="preserve"> to secure a place </w:t>
      </w:r>
      <w:r w:rsidR="0F1CFA1D">
        <w:t xml:space="preserve">for the same programme </w:t>
      </w:r>
      <w:r w:rsidR="614B8F29">
        <w:t xml:space="preserve">in Clearing. </w:t>
      </w:r>
    </w:p>
    <w:p w14:paraId="4D95CA95" w14:textId="77777777" w:rsidR="00F908F8" w:rsidRDefault="00F908F8" w:rsidP="005E12CF">
      <w:pPr>
        <w:pStyle w:val="NoSpacing"/>
        <w:spacing w:line="276" w:lineRule="auto"/>
        <w:mirrorIndents/>
      </w:pPr>
    </w:p>
    <w:p w14:paraId="33B68651" w14:textId="7FDC39E0" w:rsidR="00387A36" w:rsidRPr="009C1202" w:rsidRDefault="00387A36" w:rsidP="00E43C2D">
      <w:pPr>
        <w:pStyle w:val="Heading2"/>
        <w:ind w:firstLine="284"/>
        <w:mirrorIndents/>
        <w:rPr>
          <w:rFonts w:ascii="Arial" w:hAnsi="Arial" w:cs="Arial"/>
          <w:b/>
          <w:bCs/>
          <w:color w:val="auto"/>
          <w:sz w:val="24"/>
          <w:szCs w:val="24"/>
          <w:u w:val="single"/>
        </w:rPr>
      </w:pPr>
      <w:bookmarkStart w:id="15" w:name="_Remarks"/>
      <w:bookmarkEnd w:id="15"/>
      <w:r w:rsidRPr="009C1202">
        <w:rPr>
          <w:rFonts w:ascii="Arial" w:hAnsi="Arial" w:cs="Arial"/>
          <w:b/>
          <w:bCs/>
          <w:color w:val="auto"/>
          <w:sz w:val="24"/>
          <w:szCs w:val="24"/>
          <w:u w:val="single"/>
        </w:rPr>
        <w:t xml:space="preserve">Remarks </w:t>
      </w:r>
    </w:p>
    <w:p w14:paraId="6912C3C9" w14:textId="77777777" w:rsidR="006D4C3A" w:rsidRDefault="006D4C3A" w:rsidP="005E12CF">
      <w:pPr>
        <w:pStyle w:val="NoSpacing"/>
        <w:spacing w:line="276" w:lineRule="auto"/>
        <w:mirrorIndents/>
        <w:rPr>
          <w:b/>
          <w:bCs/>
        </w:rPr>
      </w:pPr>
    </w:p>
    <w:p w14:paraId="788B5822" w14:textId="14DD0B79" w:rsidR="6313015F" w:rsidRDefault="6808C8F6" w:rsidP="00E43C2D">
      <w:pPr>
        <w:pStyle w:val="NoSpacing"/>
        <w:numPr>
          <w:ilvl w:val="1"/>
          <w:numId w:val="1"/>
        </w:numPr>
        <w:spacing w:line="276" w:lineRule="auto"/>
        <w:ind w:left="993" w:hanging="709"/>
      </w:pPr>
      <w:r>
        <w:t>The University understands that there may be occasions when a prospective student appeals the examination results upon which their place is conditional. Where we have already made an admissions decision based on the original mark, this decision will stand until official notification of the remark is received.</w:t>
      </w:r>
    </w:p>
    <w:p w14:paraId="47F2565C" w14:textId="2C92FD24" w:rsidR="2B1C8129" w:rsidRDefault="01B80419" w:rsidP="00E43C2D">
      <w:pPr>
        <w:pStyle w:val="NoSpacing"/>
        <w:numPr>
          <w:ilvl w:val="1"/>
          <w:numId w:val="1"/>
        </w:numPr>
        <w:spacing w:line="276" w:lineRule="auto"/>
        <w:ind w:left="993" w:hanging="709"/>
      </w:pPr>
      <w:r>
        <w:t xml:space="preserve">For </w:t>
      </w:r>
      <w:r w:rsidR="5F6BF365">
        <w:t>undergraduate programmes, applied to via UCAS,</w:t>
      </w:r>
      <w:r>
        <w:t xml:space="preserve"> </w:t>
      </w:r>
      <w:r w:rsidR="6186B088">
        <w:t>we</w:t>
      </w:r>
      <w:r>
        <w:t xml:space="preserve"> will </w:t>
      </w:r>
      <w:r w:rsidR="20E3C666">
        <w:t xml:space="preserve">endeavour to </w:t>
      </w:r>
      <w:r>
        <w:t xml:space="preserve">reconsider prospective students if the revised grades are received by the </w:t>
      </w:r>
      <w:r>
        <w:lastRenderedPageBreak/>
        <w:t xml:space="preserve">UCAS cut off deadline of 31 August. However, it may not always be </w:t>
      </w:r>
      <w:r w:rsidR="20E3C666">
        <w:t>possible to guarantee a place in such circumstances</w:t>
      </w:r>
      <w:r>
        <w:t xml:space="preserve">, </w:t>
      </w:r>
      <w:r w:rsidR="20E3C666">
        <w:t xml:space="preserve">particularly for </w:t>
      </w:r>
      <w:r w:rsidR="034DC8D5">
        <w:t>programmes with restricted intakes.</w:t>
      </w:r>
      <w:r>
        <w:t xml:space="preserve"> After the 31 August</w:t>
      </w:r>
      <w:r w:rsidR="79FF1D77">
        <w:t xml:space="preserve"> (and </w:t>
      </w:r>
      <w:r w:rsidR="568A75CB">
        <w:t>for non-UCAS applications</w:t>
      </w:r>
      <w:r w:rsidR="79FF1D77">
        <w:t>)</w:t>
      </w:r>
      <w:r w:rsidR="568A75CB">
        <w:t xml:space="preserve"> </w:t>
      </w:r>
      <w:r w:rsidR="6186B088">
        <w:t>we</w:t>
      </w:r>
      <w:r>
        <w:t xml:space="preserve"> will review </w:t>
      </w:r>
      <w:r w:rsidR="09BE452B">
        <w:t>instance</w:t>
      </w:r>
      <w:r w:rsidR="2856CA32">
        <w:t>s</w:t>
      </w:r>
      <w:r w:rsidR="09BE452B">
        <w:t xml:space="preserve"> on a case</w:t>
      </w:r>
      <w:r w:rsidR="79FF1D77">
        <w:t>-</w:t>
      </w:r>
      <w:r w:rsidR="09BE452B">
        <w:t>by</w:t>
      </w:r>
      <w:r w:rsidR="79FF1D77">
        <w:t>-</w:t>
      </w:r>
      <w:r w:rsidR="09BE452B">
        <w:t>case basis, confirming places on programmes</w:t>
      </w:r>
      <w:r w:rsidR="7553C588">
        <w:t xml:space="preserve"> wherever possible if the remarked grades meet the offer conditions. </w:t>
      </w:r>
    </w:p>
    <w:p w14:paraId="7F8831AD" w14:textId="77777777" w:rsidR="002B5108" w:rsidRPr="006D4C3A" w:rsidRDefault="002B5108" w:rsidP="005E12CF">
      <w:pPr>
        <w:pStyle w:val="NoSpacing"/>
        <w:spacing w:line="276" w:lineRule="auto"/>
        <w:mirrorIndents/>
        <w:rPr>
          <w:b/>
          <w:bCs/>
        </w:rPr>
      </w:pPr>
    </w:p>
    <w:p w14:paraId="23B8472B" w14:textId="6B0A54B5" w:rsidR="00362D29" w:rsidRPr="00F31888" w:rsidRDefault="00362D29" w:rsidP="00E43C2D">
      <w:pPr>
        <w:pStyle w:val="Heading2"/>
        <w:ind w:firstLine="284"/>
        <w:mirrorIndents/>
        <w:rPr>
          <w:rFonts w:ascii="Arial" w:hAnsi="Arial" w:cs="Arial"/>
          <w:b/>
          <w:bCs/>
          <w:color w:val="auto"/>
          <w:sz w:val="24"/>
          <w:szCs w:val="24"/>
          <w:u w:val="single"/>
        </w:rPr>
      </w:pPr>
      <w:bookmarkStart w:id="16" w:name="_Deferrals"/>
      <w:bookmarkEnd w:id="16"/>
      <w:r w:rsidRPr="00F31888">
        <w:rPr>
          <w:rFonts w:ascii="Arial" w:hAnsi="Arial" w:cs="Arial"/>
          <w:b/>
          <w:bCs/>
          <w:color w:val="auto"/>
          <w:sz w:val="24"/>
          <w:szCs w:val="24"/>
          <w:u w:val="single"/>
        </w:rPr>
        <w:t>Deferrals</w:t>
      </w:r>
    </w:p>
    <w:p w14:paraId="31ACE865" w14:textId="4DD7D7E9" w:rsidR="5DFD339B" w:rsidRDefault="5DFD339B" w:rsidP="005E12CF">
      <w:pPr>
        <w:pStyle w:val="NoSpacing"/>
        <w:spacing w:line="276" w:lineRule="auto"/>
        <w:mirrorIndents/>
        <w:rPr>
          <w:rFonts w:asciiTheme="minorHAnsi" w:hAnsiTheme="minorHAnsi"/>
        </w:rPr>
      </w:pPr>
    </w:p>
    <w:p w14:paraId="1786F6C1" w14:textId="64697A33" w:rsidR="2B7DA26D" w:rsidRPr="00591EDB" w:rsidRDefault="3372F3DF" w:rsidP="00E43C2D">
      <w:pPr>
        <w:pStyle w:val="NoSpacing"/>
        <w:numPr>
          <w:ilvl w:val="1"/>
          <w:numId w:val="1"/>
        </w:numPr>
        <w:spacing w:line="276" w:lineRule="auto"/>
        <w:ind w:left="993" w:hanging="709"/>
      </w:pPr>
      <w:r w:rsidRPr="5B072798">
        <w:rPr>
          <w:rFonts w:eastAsia="Arial" w:cs="Arial"/>
        </w:rPr>
        <w:t xml:space="preserve">The University understands that there can be a range of circumstances which may lead to an applicant requesting to defer their place. </w:t>
      </w:r>
      <w:r w:rsidR="522ED08F" w:rsidRPr="5B072798">
        <w:rPr>
          <w:rFonts w:eastAsia="Arial" w:cs="Arial"/>
        </w:rPr>
        <w:t xml:space="preserve">For </w:t>
      </w:r>
      <w:r w:rsidRPr="5B072798">
        <w:rPr>
          <w:rFonts w:eastAsia="Arial" w:cs="Arial"/>
        </w:rPr>
        <w:t xml:space="preserve">this reason, </w:t>
      </w:r>
      <w:r w:rsidR="14C79C77" w:rsidRPr="5B072798">
        <w:rPr>
          <w:rFonts w:eastAsia="Arial" w:cs="Arial"/>
        </w:rPr>
        <w:t xml:space="preserve">for </w:t>
      </w:r>
      <w:proofErr w:type="gramStart"/>
      <w:r w:rsidR="522ED08F" w:rsidRPr="5B072798">
        <w:rPr>
          <w:rFonts w:eastAsia="Arial" w:cs="Arial"/>
        </w:rPr>
        <w:t>the majority of</w:t>
      </w:r>
      <w:proofErr w:type="gramEnd"/>
      <w:r w:rsidR="522ED08F" w:rsidRPr="5B072798">
        <w:rPr>
          <w:rFonts w:eastAsia="Arial" w:cs="Arial"/>
        </w:rPr>
        <w:t xml:space="preserve"> programmes, </w:t>
      </w:r>
      <w:r w:rsidR="54653F11" w:rsidRPr="5B072798">
        <w:rPr>
          <w:rFonts w:eastAsia="Arial" w:cs="Arial"/>
        </w:rPr>
        <w:t>we</w:t>
      </w:r>
      <w:r w:rsidR="39E078C8" w:rsidRPr="5B072798">
        <w:rPr>
          <w:rFonts w:eastAsia="Arial" w:cs="Arial"/>
        </w:rPr>
        <w:t xml:space="preserve"> welcome deferred applications from prospective students</w:t>
      </w:r>
      <w:r w:rsidR="14C79C77" w:rsidRPr="5B072798">
        <w:rPr>
          <w:rFonts w:eastAsia="Arial" w:cs="Arial"/>
        </w:rPr>
        <w:t xml:space="preserve"> </w:t>
      </w:r>
      <w:r w:rsidR="39E078C8" w:rsidRPr="5B072798">
        <w:rPr>
          <w:rFonts w:eastAsia="Arial" w:cs="Arial"/>
        </w:rPr>
        <w:t xml:space="preserve">either as part of </w:t>
      </w:r>
      <w:r w:rsidR="54653F11" w:rsidRPr="5B072798">
        <w:rPr>
          <w:rFonts w:eastAsia="Arial" w:cs="Arial"/>
        </w:rPr>
        <w:t>an</w:t>
      </w:r>
      <w:r w:rsidR="39E078C8" w:rsidRPr="5B072798">
        <w:rPr>
          <w:rFonts w:eastAsia="Arial" w:cs="Arial"/>
        </w:rPr>
        <w:t xml:space="preserve"> initial application or after acceptance</w:t>
      </w:r>
      <w:r w:rsidR="4594BBF2" w:rsidRPr="5B072798">
        <w:rPr>
          <w:rFonts w:eastAsia="Arial" w:cs="Arial"/>
        </w:rPr>
        <w:t>, and we do not require a reason for deferral to be provided.</w:t>
      </w:r>
      <w:r w:rsidR="39E078C8" w:rsidRPr="5B072798">
        <w:rPr>
          <w:rFonts w:eastAsia="Arial" w:cs="Arial"/>
        </w:rPr>
        <w:t xml:space="preserve"> </w:t>
      </w:r>
    </w:p>
    <w:p w14:paraId="606C183E" w14:textId="519209B6" w:rsidR="2B7DA26D" w:rsidRPr="00591EDB" w:rsidRDefault="3B873941" w:rsidP="00E43C2D">
      <w:pPr>
        <w:pStyle w:val="NoSpacing"/>
        <w:numPr>
          <w:ilvl w:val="1"/>
          <w:numId w:val="1"/>
        </w:numPr>
        <w:spacing w:line="276" w:lineRule="auto"/>
        <w:ind w:left="993" w:hanging="709"/>
      </w:pPr>
      <w:r w:rsidRPr="5B072798">
        <w:rPr>
          <w:rFonts w:eastAsia="Arial" w:cs="Arial"/>
        </w:rPr>
        <w:t xml:space="preserve">There are a small number of programmes (those subject to </w:t>
      </w:r>
      <w:r w:rsidR="24FF6F5C" w:rsidRPr="5B072798">
        <w:rPr>
          <w:rFonts w:eastAsia="Arial" w:cs="Arial"/>
        </w:rPr>
        <w:t>limited intake numbers either due to PSRB requirements or placement capacity)</w:t>
      </w:r>
      <w:r w:rsidR="39E078C8" w:rsidRPr="5B072798">
        <w:rPr>
          <w:rFonts w:eastAsia="Arial" w:cs="Arial"/>
        </w:rPr>
        <w:t xml:space="preserve"> where a deferral </w:t>
      </w:r>
      <w:r w:rsidR="24FF6F5C" w:rsidRPr="5B072798">
        <w:rPr>
          <w:rFonts w:eastAsia="Arial" w:cs="Arial"/>
        </w:rPr>
        <w:t>request may not always be accepted</w:t>
      </w:r>
      <w:r w:rsidR="39E078C8" w:rsidRPr="5B072798">
        <w:rPr>
          <w:rFonts w:eastAsia="Arial" w:cs="Arial"/>
        </w:rPr>
        <w:t xml:space="preserve">. The Admissions Team will advise prospective students </w:t>
      </w:r>
      <w:r w:rsidR="2FDFAC49" w:rsidRPr="5B072798">
        <w:rPr>
          <w:rFonts w:eastAsia="Arial" w:cs="Arial"/>
        </w:rPr>
        <w:t xml:space="preserve">of the reason why a deferral request cannot be accepted in these instances. </w:t>
      </w:r>
    </w:p>
    <w:p w14:paraId="5195C832" w14:textId="052A54D7" w:rsidR="003B533F" w:rsidRPr="00591EDB" w:rsidRDefault="262E0D18" w:rsidP="00E43C2D">
      <w:pPr>
        <w:pStyle w:val="NoSpacing"/>
        <w:numPr>
          <w:ilvl w:val="1"/>
          <w:numId w:val="1"/>
        </w:numPr>
        <w:spacing w:line="276" w:lineRule="auto"/>
        <w:ind w:left="993" w:hanging="709"/>
      </w:pPr>
      <w:r w:rsidRPr="5B072798">
        <w:rPr>
          <w:rFonts w:eastAsia="Arial" w:cs="Arial"/>
        </w:rPr>
        <w:t xml:space="preserve">Prospective students requesting deferral after they have accepted </w:t>
      </w:r>
      <w:r w:rsidR="2FDFAC49" w:rsidRPr="5B072798">
        <w:rPr>
          <w:rFonts w:eastAsia="Arial" w:cs="Arial"/>
        </w:rPr>
        <w:t>their offer</w:t>
      </w:r>
      <w:r w:rsidRPr="5B072798">
        <w:rPr>
          <w:rFonts w:eastAsia="Arial" w:cs="Arial"/>
        </w:rPr>
        <w:t xml:space="preserve"> will need to </w:t>
      </w:r>
      <w:r w:rsidR="2FDFAC49" w:rsidRPr="5B072798">
        <w:rPr>
          <w:rFonts w:eastAsia="Arial" w:cs="Arial"/>
        </w:rPr>
        <w:t>submit their request</w:t>
      </w:r>
      <w:r w:rsidRPr="5B072798">
        <w:rPr>
          <w:rFonts w:eastAsia="Arial" w:cs="Arial"/>
        </w:rPr>
        <w:t xml:space="preserve"> in writing to the Admissions Team</w:t>
      </w:r>
      <w:r w:rsidR="2FDFAC49" w:rsidRPr="5B072798">
        <w:rPr>
          <w:rFonts w:eastAsia="Arial" w:cs="Arial"/>
        </w:rPr>
        <w:t xml:space="preserve"> at </w:t>
      </w:r>
      <w:hyperlink r:id="rId20">
        <w:r w:rsidR="2FDFAC49" w:rsidRPr="5B072798">
          <w:rPr>
            <w:rStyle w:val="Hyperlink"/>
            <w:rFonts w:eastAsia="Arial" w:cs="Arial"/>
          </w:rPr>
          <w:t>admissions@edgehill.ac.uk</w:t>
        </w:r>
      </w:hyperlink>
      <w:r w:rsidR="2FDFAC49" w:rsidRPr="5B072798">
        <w:rPr>
          <w:rFonts w:eastAsia="Arial" w:cs="Arial"/>
        </w:rPr>
        <w:t xml:space="preserve">. </w:t>
      </w:r>
    </w:p>
    <w:p w14:paraId="18AD8404" w14:textId="45646897" w:rsidR="2B7DA26D" w:rsidRPr="00591EDB" w:rsidRDefault="39E078C8" w:rsidP="00E43C2D">
      <w:pPr>
        <w:pStyle w:val="NoSpacing"/>
        <w:numPr>
          <w:ilvl w:val="1"/>
          <w:numId w:val="1"/>
        </w:numPr>
        <w:spacing w:line="276" w:lineRule="auto"/>
        <w:ind w:left="993" w:hanging="709"/>
      </w:pPr>
      <w:r w:rsidRPr="5B072798">
        <w:rPr>
          <w:rFonts w:eastAsia="Arial" w:cs="Arial"/>
        </w:rPr>
        <w:t xml:space="preserve">If the entry requirements </w:t>
      </w:r>
      <w:r w:rsidR="2CDEA3EE" w:rsidRPr="5B072798">
        <w:rPr>
          <w:rFonts w:eastAsia="Arial" w:cs="Arial"/>
        </w:rPr>
        <w:t>for a programme change</w:t>
      </w:r>
      <w:r w:rsidRPr="5B072798">
        <w:rPr>
          <w:rFonts w:eastAsia="Arial" w:cs="Arial"/>
        </w:rPr>
        <w:t xml:space="preserve"> once a prospective student </w:t>
      </w:r>
      <w:proofErr w:type="gramStart"/>
      <w:r w:rsidRPr="5B072798">
        <w:rPr>
          <w:rFonts w:eastAsia="Arial" w:cs="Arial"/>
        </w:rPr>
        <w:t>has</w:t>
      </w:r>
      <w:proofErr w:type="gramEnd"/>
      <w:r w:rsidRPr="5B072798">
        <w:rPr>
          <w:rFonts w:eastAsia="Arial" w:cs="Arial"/>
        </w:rPr>
        <w:t xml:space="preserve"> been allocated a deferred place</w:t>
      </w:r>
      <w:r w:rsidR="663B93D4" w:rsidRPr="5B072798">
        <w:rPr>
          <w:rFonts w:eastAsia="Arial" w:cs="Arial"/>
        </w:rPr>
        <w:t xml:space="preserve"> based on achieved grades</w:t>
      </w:r>
      <w:r w:rsidRPr="5B072798">
        <w:rPr>
          <w:rFonts w:eastAsia="Arial" w:cs="Arial"/>
        </w:rPr>
        <w:t xml:space="preserve">, the entry requirements </w:t>
      </w:r>
      <w:r w:rsidR="663B93D4" w:rsidRPr="5B072798">
        <w:rPr>
          <w:rFonts w:eastAsia="Arial" w:cs="Arial"/>
        </w:rPr>
        <w:t xml:space="preserve">which were in place </w:t>
      </w:r>
      <w:r w:rsidRPr="5B072798">
        <w:rPr>
          <w:rFonts w:eastAsia="Arial" w:cs="Arial"/>
        </w:rPr>
        <w:t xml:space="preserve">at the time of acceptance will apply providing they still meet any </w:t>
      </w:r>
      <w:r w:rsidR="663B93D4" w:rsidRPr="5B072798">
        <w:rPr>
          <w:rFonts w:eastAsia="Arial" w:cs="Arial"/>
        </w:rPr>
        <w:t xml:space="preserve">updated </w:t>
      </w:r>
      <w:r w:rsidRPr="5B072798">
        <w:rPr>
          <w:rFonts w:eastAsia="Arial" w:cs="Arial"/>
        </w:rPr>
        <w:t>PSRB requirements.</w:t>
      </w:r>
    </w:p>
    <w:p w14:paraId="7FED6570" w14:textId="5F866C49" w:rsidR="006C2302" w:rsidRPr="00591EDB" w:rsidRDefault="7E469408" w:rsidP="00E43C2D">
      <w:pPr>
        <w:pStyle w:val="NoSpacing"/>
        <w:numPr>
          <w:ilvl w:val="1"/>
          <w:numId w:val="1"/>
        </w:numPr>
        <w:spacing w:line="276" w:lineRule="auto"/>
        <w:ind w:left="993" w:hanging="709"/>
      </w:pPr>
      <w:r w:rsidRPr="5B072798">
        <w:rPr>
          <w:rFonts w:eastAsia="Arial" w:cs="Arial"/>
        </w:rPr>
        <w:t xml:space="preserve">If the entry requirements for a </w:t>
      </w:r>
      <w:r w:rsidR="517D9139" w:rsidRPr="5B072798">
        <w:rPr>
          <w:rFonts w:eastAsia="Arial" w:cs="Arial"/>
        </w:rPr>
        <w:t xml:space="preserve">programme are changed for a future cycle, prior to a deferral request being received, the applicant would ordinarily be expected </w:t>
      </w:r>
      <w:r w:rsidR="2325026A" w:rsidRPr="5B072798">
        <w:rPr>
          <w:rFonts w:eastAsia="Arial" w:cs="Arial"/>
        </w:rPr>
        <w:t>to meet the new entry requirements. Therefore, if the new requirements are higher</w:t>
      </w:r>
      <w:r w:rsidR="6FB621D1" w:rsidRPr="5B072798">
        <w:rPr>
          <w:rFonts w:eastAsia="Arial" w:cs="Arial"/>
        </w:rPr>
        <w:t xml:space="preserve">, and the applicant does not meet those requirements, it may not be possible for the deferral request to be accepted. </w:t>
      </w:r>
    </w:p>
    <w:p w14:paraId="6FF3E839" w14:textId="40D682C6" w:rsidR="2B7DA26D" w:rsidRPr="00591EDB" w:rsidRDefault="38E507A7" w:rsidP="00E43C2D">
      <w:pPr>
        <w:pStyle w:val="NoSpacing"/>
        <w:numPr>
          <w:ilvl w:val="1"/>
          <w:numId w:val="1"/>
        </w:numPr>
        <w:spacing w:line="276" w:lineRule="auto"/>
        <w:ind w:left="993" w:hanging="709"/>
      </w:pPr>
      <w:r w:rsidRPr="5B072798">
        <w:rPr>
          <w:rFonts w:eastAsia="Arial" w:cs="Arial"/>
        </w:rPr>
        <w:t xml:space="preserve">When a deferral request is accepted the University will grant the request for the following </w:t>
      </w:r>
      <w:r w:rsidR="037AC215" w:rsidRPr="5B072798">
        <w:rPr>
          <w:rFonts w:eastAsia="Arial" w:cs="Arial"/>
        </w:rPr>
        <w:t>cycle</w:t>
      </w:r>
      <w:r w:rsidRPr="5B072798">
        <w:rPr>
          <w:rFonts w:eastAsia="Arial" w:cs="Arial"/>
        </w:rPr>
        <w:t>’s entry</w:t>
      </w:r>
      <w:r w:rsidR="037AC215" w:rsidRPr="5B072798">
        <w:rPr>
          <w:rFonts w:eastAsia="Arial" w:cs="Arial"/>
        </w:rPr>
        <w:t xml:space="preserve"> point. Should an applicant wish to request a deferral for a second year, this will normally be accepted</w:t>
      </w:r>
      <w:r w:rsidR="457049C1" w:rsidRPr="5B072798">
        <w:rPr>
          <w:rFonts w:eastAsia="Arial" w:cs="Arial"/>
        </w:rPr>
        <w:t xml:space="preserve"> but the applicant will be required to provide a reason. It will not be possible for an applicant to defer their entry</w:t>
      </w:r>
      <w:r w:rsidR="2B8FC89D" w:rsidRPr="5B072798">
        <w:rPr>
          <w:rFonts w:eastAsia="Arial" w:cs="Arial"/>
        </w:rPr>
        <w:t xml:space="preserve"> for a third time and a new application would have to be submitted for reconsideration</w:t>
      </w:r>
      <w:r w:rsidR="4B813C0A" w:rsidRPr="5B072798">
        <w:rPr>
          <w:rFonts w:eastAsia="Arial" w:cs="Arial"/>
        </w:rPr>
        <w:t xml:space="preserve"> in this instance. </w:t>
      </w:r>
    </w:p>
    <w:p w14:paraId="00A7BEFB" w14:textId="69390394" w:rsidR="2B7DA26D" w:rsidRPr="00591EDB" w:rsidRDefault="47603B76" w:rsidP="00E43C2D">
      <w:pPr>
        <w:pStyle w:val="NoSpacing"/>
        <w:numPr>
          <w:ilvl w:val="1"/>
          <w:numId w:val="1"/>
        </w:numPr>
        <w:spacing w:line="276" w:lineRule="auto"/>
        <w:ind w:left="993" w:hanging="709"/>
      </w:pPr>
      <w:r w:rsidRPr="5B072798">
        <w:rPr>
          <w:rFonts w:eastAsia="Arial" w:cs="Arial"/>
        </w:rPr>
        <w:t>For all deferrals, a</w:t>
      </w:r>
      <w:r w:rsidR="262E0D18" w:rsidRPr="5B072798">
        <w:rPr>
          <w:rFonts w:eastAsia="Arial" w:cs="Arial"/>
        </w:rPr>
        <w:t xml:space="preserve">ny fees payable or terms and conditions of offer are </w:t>
      </w:r>
      <w:r w:rsidRPr="5B072798">
        <w:rPr>
          <w:rFonts w:eastAsia="Arial" w:cs="Arial"/>
        </w:rPr>
        <w:t xml:space="preserve">applied </w:t>
      </w:r>
      <w:r w:rsidR="262E0D18" w:rsidRPr="5B072798">
        <w:rPr>
          <w:rFonts w:eastAsia="Arial" w:cs="Arial"/>
        </w:rPr>
        <w:t>as of the year of entry</w:t>
      </w:r>
      <w:r w:rsidRPr="5B072798">
        <w:rPr>
          <w:rFonts w:eastAsia="Arial" w:cs="Arial"/>
        </w:rPr>
        <w:t>,</w:t>
      </w:r>
      <w:r w:rsidR="262E0D18" w:rsidRPr="5B072798">
        <w:rPr>
          <w:rFonts w:eastAsia="Arial" w:cs="Arial"/>
        </w:rPr>
        <w:t xml:space="preserve"> not the year of application.</w:t>
      </w:r>
    </w:p>
    <w:p w14:paraId="4B6A1E07" w14:textId="7710EF6D" w:rsidR="2B7DA26D" w:rsidRPr="00591EDB" w:rsidRDefault="39E078C8" w:rsidP="00E43C2D">
      <w:pPr>
        <w:pStyle w:val="NoSpacing"/>
        <w:numPr>
          <w:ilvl w:val="1"/>
          <w:numId w:val="1"/>
        </w:numPr>
        <w:spacing w:line="276" w:lineRule="auto"/>
        <w:ind w:left="993" w:hanging="709"/>
      </w:pPr>
      <w:r w:rsidRPr="5B072798">
        <w:rPr>
          <w:rFonts w:eastAsia="Arial" w:cs="Arial"/>
        </w:rPr>
        <w:t xml:space="preserve">The UCAS Clearing process is </w:t>
      </w:r>
      <w:r w:rsidR="752CA8DB" w:rsidRPr="5B072798">
        <w:rPr>
          <w:rFonts w:eastAsia="Arial" w:cs="Arial"/>
        </w:rPr>
        <w:t xml:space="preserve">designed </w:t>
      </w:r>
      <w:r w:rsidRPr="5B072798">
        <w:rPr>
          <w:rFonts w:eastAsia="Arial" w:cs="Arial"/>
        </w:rPr>
        <w:t xml:space="preserve">for prospective students looking for </w:t>
      </w:r>
      <w:r w:rsidR="752CA8DB" w:rsidRPr="5B072798">
        <w:rPr>
          <w:rFonts w:eastAsia="Arial" w:cs="Arial"/>
        </w:rPr>
        <w:t>a place in the immediately upcoming year of entry</w:t>
      </w:r>
      <w:r w:rsidRPr="5B072798">
        <w:rPr>
          <w:rFonts w:eastAsia="Arial" w:cs="Arial"/>
        </w:rPr>
        <w:t xml:space="preserve">. </w:t>
      </w:r>
      <w:r w:rsidR="752CA8DB" w:rsidRPr="5B072798">
        <w:rPr>
          <w:rFonts w:eastAsia="Arial" w:cs="Arial"/>
        </w:rPr>
        <w:t xml:space="preserve">As such, </w:t>
      </w:r>
      <w:r w:rsidR="7A6977BB" w:rsidRPr="5B072798">
        <w:rPr>
          <w:rFonts w:eastAsia="Arial" w:cs="Arial"/>
        </w:rPr>
        <w:t xml:space="preserve">we would </w:t>
      </w:r>
      <w:r w:rsidR="7A6977BB" w:rsidRPr="5B072798">
        <w:rPr>
          <w:rFonts w:eastAsia="Arial" w:cs="Arial"/>
        </w:rPr>
        <w:lastRenderedPageBreak/>
        <w:t xml:space="preserve">only make offers for deferred entry via Clearing in exceptional circumstances. </w:t>
      </w:r>
    </w:p>
    <w:p w14:paraId="220F827D" w14:textId="77777777" w:rsidR="0005787B" w:rsidRDefault="0005787B" w:rsidP="005E12CF">
      <w:pPr>
        <w:pStyle w:val="NoSpacing"/>
        <w:spacing w:line="276" w:lineRule="auto"/>
        <w:mirrorIndents/>
      </w:pPr>
    </w:p>
    <w:p w14:paraId="7848F9FB" w14:textId="53883F01" w:rsidR="004E3E90" w:rsidRDefault="00362D29" w:rsidP="00E43C2D">
      <w:pPr>
        <w:pStyle w:val="Heading2"/>
        <w:ind w:firstLine="284"/>
        <w:mirrorIndents/>
        <w:rPr>
          <w:rFonts w:ascii="Arial" w:hAnsi="Arial" w:cs="Arial"/>
          <w:b/>
          <w:bCs/>
          <w:color w:val="auto"/>
          <w:sz w:val="24"/>
          <w:szCs w:val="24"/>
          <w:u w:val="single"/>
        </w:rPr>
      </w:pPr>
      <w:bookmarkStart w:id="17" w:name="_Reapplications"/>
      <w:bookmarkEnd w:id="17"/>
      <w:r w:rsidRPr="00F31888">
        <w:rPr>
          <w:rFonts w:ascii="Arial" w:hAnsi="Arial" w:cs="Arial"/>
          <w:b/>
          <w:bCs/>
          <w:color w:val="auto"/>
          <w:sz w:val="24"/>
          <w:szCs w:val="24"/>
          <w:u w:val="single"/>
        </w:rPr>
        <w:t>Reapplications</w:t>
      </w:r>
    </w:p>
    <w:p w14:paraId="0E54E502" w14:textId="77777777" w:rsidR="00450F94" w:rsidRDefault="00450F94" w:rsidP="0005787B">
      <w:pPr>
        <w:spacing w:after="0"/>
        <w:mirrorIndents/>
      </w:pPr>
    </w:p>
    <w:p w14:paraId="3BC885D0" w14:textId="45834465" w:rsidR="00F83607" w:rsidRPr="00591EDB" w:rsidRDefault="6A0B34FF" w:rsidP="00E43C2D">
      <w:pPr>
        <w:pStyle w:val="NoSpacing"/>
        <w:numPr>
          <w:ilvl w:val="1"/>
          <w:numId w:val="1"/>
        </w:numPr>
        <w:spacing w:line="276" w:lineRule="auto"/>
        <w:ind w:left="993" w:hanging="709"/>
      </w:pPr>
      <w:r w:rsidRPr="5B072798">
        <w:rPr>
          <w:rFonts w:eastAsia="Arial" w:cs="Arial"/>
        </w:rPr>
        <w:t>The University will</w:t>
      </w:r>
      <w:r w:rsidR="41EFB310" w:rsidRPr="5B072798">
        <w:rPr>
          <w:rFonts w:eastAsia="Arial" w:cs="Arial"/>
        </w:rPr>
        <w:t xml:space="preserve"> </w:t>
      </w:r>
      <w:r w:rsidRPr="5B072798">
        <w:rPr>
          <w:rFonts w:eastAsia="Arial" w:cs="Arial"/>
        </w:rPr>
        <w:t xml:space="preserve">consider reapplications from applicants who have applied in previous cycles </w:t>
      </w:r>
      <w:r w:rsidR="7F39FE3B" w:rsidRPr="5B072798">
        <w:rPr>
          <w:rFonts w:eastAsia="Arial" w:cs="Arial"/>
        </w:rPr>
        <w:t xml:space="preserve">but have not received an offer. </w:t>
      </w:r>
      <w:r w:rsidRPr="5B072798">
        <w:rPr>
          <w:rFonts w:eastAsia="Arial" w:cs="Arial"/>
        </w:rPr>
        <w:t xml:space="preserve"> </w:t>
      </w:r>
    </w:p>
    <w:p w14:paraId="2F17E532" w14:textId="4FF6C52E" w:rsidR="006D4C3A" w:rsidRPr="00591EDB" w:rsidRDefault="7552560A" w:rsidP="00E43C2D">
      <w:pPr>
        <w:pStyle w:val="NoSpacing"/>
        <w:numPr>
          <w:ilvl w:val="1"/>
          <w:numId w:val="1"/>
        </w:numPr>
        <w:spacing w:line="276" w:lineRule="auto"/>
        <w:ind w:left="993" w:hanging="709"/>
      </w:pPr>
      <w:r w:rsidRPr="5B072798">
        <w:rPr>
          <w:rFonts w:eastAsia="Arial" w:cs="Arial"/>
        </w:rPr>
        <w:t>Prospective students applying for readmission after being withdrawn by the University</w:t>
      </w:r>
      <w:r w:rsidR="4DDF4950" w:rsidRPr="5B072798">
        <w:rPr>
          <w:rFonts w:eastAsia="Arial" w:cs="Arial"/>
        </w:rPr>
        <w:t xml:space="preserve"> </w:t>
      </w:r>
      <w:r w:rsidRPr="5B072798">
        <w:rPr>
          <w:rFonts w:eastAsia="Arial" w:cs="Arial"/>
        </w:rPr>
        <w:t>will not be readmitted to the same course</w:t>
      </w:r>
      <w:r w:rsidR="00F420E7">
        <w:rPr>
          <w:rFonts w:eastAsia="Arial" w:cs="Arial"/>
        </w:rPr>
        <w:t xml:space="preserve"> in line with the Academic Regulations</w:t>
      </w:r>
      <w:r w:rsidRPr="5B072798">
        <w:rPr>
          <w:rFonts w:eastAsia="Arial" w:cs="Arial"/>
        </w:rPr>
        <w:t>, and in some cases</w:t>
      </w:r>
      <w:r w:rsidR="4DDF4950" w:rsidRPr="5B072798">
        <w:rPr>
          <w:rFonts w:eastAsia="Arial" w:cs="Arial"/>
        </w:rPr>
        <w:t xml:space="preserve"> (depending on the reason for withdrawal)</w:t>
      </w:r>
      <w:r w:rsidRPr="5B072798">
        <w:rPr>
          <w:rFonts w:eastAsia="Arial" w:cs="Arial"/>
        </w:rPr>
        <w:t xml:space="preserve"> will not be readmitted to the University. </w:t>
      </w:r>
      <w:r w:rsidR="00EC7C43">
        <w:rPr>
          <w:rFonts w:eastAsia="Arial" w:cs="Arial"/>
        </w:rPr>
        <w:t xml:space="preserve">The same may be true of students who have </w:t>
      </w:r>
      <w:r w:rsidR="00871633">
        <w:rPr>
          <w:rFonts w:eastAsia="Arial" w:cs="Arial"/>
        </w:rPr>
        <w:t>failed a Fitness to Practi</w:t>
      </w:r>
      <w:r w:rsidR="007D107F">
        <w:rPr>
          <w:rFonts w:eastAsia="Arial" w:cs="Arial"/>
        </w:rPr>
        <w:t>c</w:t>
      </w:r>
      <w:r w:rsidR="00871633">
        <w:rPr>
          <w:rFonts w:eastAsia="Arial" w:cs="Arial"/>
        </w:rPr>
        <w:t>e or Fitness to Study Panel. In all instances t</w:t>
      </w:r>
      <w:r w:rsidR="4DDF4950" w:rsidRPr="5B072798">
        <w:rPr>
          <w:rFonts w:eastAsia="Arial" w:cs="Arial"/>
        </w:rPr>
        <w:t>he Admissions team and academic departments will consider such applications on a case</w:t>
      </w:r>
      <w:r w:rsidR="11E7D59A" w:rsidRPr="5B072798">
        <w:rPr>
          <w:rFonts w:eastAsia="Arial" w:cs="Arial"/>
        </w:rPr>
        <w:t>-</w:t>
      </w:r>
      <w:r w:rsidR="4DDF4950" w:rsidRPr="5B072798">
        <w:rPr>
          <w:rFonts w:eastAsia="Arial" w:cs="Arial"/>
        </w:rPr>
        <w:t>by</w:t>
      </w:r>
      <w:r w:rsidR="11E7D59A" w:rsidRPr="5B072798">
        <w:rPr>
          <w:rFonts w:eastAsia="Arial" w:cs="Arial"/>
        </w:rPr>
        <w:t>-</w:t>
      </w:r>
      <w:r w:rsidR="4DDF4950" w:rsidRPr="5B072798">
        <w:rPr>
          <w:rFonts w:eastAsia="Arial" w:cs="Arial"/>
        </w:rPr>
        <w:t xml:space="preserve">case basis before </w:t>
      </w:r>
      <w:proofErr w:type="gramStart"/>
      <w:r w:rsidR="4DDF4950" w:rsidRPr="5B072798">
        <w:rPr>
          <w:rFonts w:eastAsia="Arial" w:cs="Arial"/>
        </w:rPr>
        <w:t>making a decision</w:t>
      </w:r>
      <w:proofErr w:type="gramEnd"/>
      <w:r w:rsidR="4DDF4950" w:rsidRPr="5B072798">
        <w:rPr>
          <w:rFonts w:eastAsia="Arial" w:cs="Arial"/>
        </w:rPr>
        <w:t xml:space="preserve">. </w:t>
      </w:r>
    </w:p>
    <w:p w14:paraId="2F02B5CA" w14:textId="409B2078" w:rsidR="00063DF6" w:rsidRPr="00591EDB" w:rsidRDefault="25596740" w:rsidP="00E43C2D">
      <w:pPr>
        <w:pStyle w:val="NoSpacing"/>
        <w:numPr>
          <w:ilvl w:val="1"/>
          <w:numId w:val="1"/>
        </w:numPr>
        <w:spacing w:line="276" w:lineRule="auto"/>
        <w:ind w:left="993" w:hanging="709"/>
      </w:pPr>
      <w:r w:rsidRPr="5B072798">
        <w:rPr>
          <w:rFonts w:eastAsia="Arial" w:cs="Arial"/>
        </w:rPr>
        <w:t xml:space="preserve">Students who have </w:t>
      </w:r>
      <w:r w:rsidR="009CE1B8" w:rsidRPr="5B072798">
        <w:rPr>
          <w:rFonts w:eastAsia="Arial" w:cs="Arial"/>
        </w:rPr>
        <w:t>previously studied</w:t>
      </w:r>
      <w:r w:rsidRPr="5B072798">
        <w:rPr>
          <w:rFonts w:eastAsia="Arial" w:cs="Arial"/>
        </w:rPr>
        <w:t>, but not passed, a</w:t>
      </w:r>
      <w:r w:rsidR="009CE1B8" w:rsidRPr="5B072798">
        <w:rPr>
          <w:rFonts w:eastAsia="Arial" w:cs="Arial"/>
        </w:rPr>
        <w:t xml:space="preserve">n Edge Hill </w:t>
      </w:r>
      <w:r w:rsidRPr="5B072798">
        <w:rPr>
          <w:rFonts w:eastAsia="Arial" w:cs="Arial"/>
        </w:rPr>
        <w:t xml:space="preserve">programme </w:t>
      </w:r>
      <w:r w:rsidR="6BF7C9A0" w:rsidRPr="5B072798">
        <w:rPr>
          <w:rFonts w:eastAsia="Arial" w:cs="Arial"/>
        </w:rPr>
        <w:t>will be considered for readmission on a case</w:t>
      </w:r>
      <w:r w:rsidR="009CE1B8" w:rsidRPr="5B072798">
        <w:rPr>
          <w:rFonts w:eastAsia="Arial" w:cs="Arial"/>
        </w:rPr>
        <w:t>-</w:t>
      </w:r>
      <w:r w:rsidR="6BF7C9A0" w:rsidRPr="5B072798">
        <w:rPr>
          <w:rFonts w:eastAsia="Arial" w:cs="Arial"/>
        </w:rPr>
        <w:t>by</w:t>
      </w:r>
      <w:r w:rsidR="009CE1B8" w:rsidRPr="5B072798">
        <w:rPr>
          <w:rFonts w:eastAsia="Arial" w:cs="Arial"/>
        </w:rPr>
        <w:t>-</w:t>
      </w:r>
      <w:r w:rsidR="6BF7C9A0" w:rsidRPr="5B072798">
        <w:rPr>
          <w:rFonts w:eastAsia="Arial" w:cs="Arial"/>
        </w:rPr>
        <w:t>case basis. Where there is clear evidence of an enh</w:t>
      </w:r>
      <w:r w:rsidR="5BAA063D" w:rsidRPr="5B072798">
        <w:rPr>
          <w:rFonts w:eastAsia="Arial" w:cs="Arial"/>
        </w:rPr>
        <w:t>anced likelihood of success if the student were to restart their programme, an offer for readmission will be made</w:t>
      </w:r>
      <w:r w:rsidR="2FFC4398" w:rsidRPr="5B072798">
        <w:rPr>
          <w:rFonts w:eastAsia="Arial" w:cs="Arial"/>
        </w:rPr>
        <w:t xml:space="preserve">. </w:t>
      </w:r>
    </w:p>
    <w:p w14:paraId="5340C96E" w14:textId="77777777" w:rsidR="00591EDB" w:rsidRPr="00591EDB" w:rsidRDefault="00591EDB" w:rsidP="005E12CF">
      <w:pPr>
        <w:pStyle w:val="NoSpacing"/>
        <w:spacing w:line="276" w:lineRule="auto"/>
        <w:ind w:left="765"/>
        <w:mirrorIndents/>
      </w:pPr>
    </w:p>
    <w:p w14:paraId="2A6E4624" w14:textId="34A2F013" w:rsidR="00362D29" w:rsidRPr="00F31888" w:rsidRDefault="00362D29" w:rsidP="00E43C2D">
      <w:pPr>
        <w:pStyle w:val="Heading2"/>
        <w:ind w:firstLine="284"/>
        <w:mirrorIndents/>
        <w:rPr>
          <w:rFonts w:ascii="Arial" w:hAnsi="Arial" w:cs="Arial"/>
          <w:b/>
          <w:bCs/>
          <w:color w:val="auto"/>
          <w:sz w:val="24"/>
          <w:szCs w:val="24"/>
          <w:u w:val="single"/>
        </w:rPr>
      </w:pPr>
      <w:bookmarkStart w:id="18" w:name="_Applicants_under_18"/>
      <w:bookmarkEnd w:id="18"/>
      <w:r w:rsidRPr="00F31888">
        <w:rPr>
          <w:rFonts w:ascii="Arial" w:hAnsi="Arial" w:cs="Arial"/>
          <w:b/>
          <w:bCs/>
          <w:color w:val="auto"/>
          <w:sz w:val="24"/>
          <w:szCs w:val="24"/>
          <w:u w:val="single"/>
        </w:rPr>
        <w:t>Applicants under 18</w:t>
      </w:r>
    </w:p>
    <w:p w14:paraId="5B66DAE4" w14:textId="77777777" w:rsidR="009942CE" w:rsidRDefault="009942CE" w:rsidP="005E12CF">
      <w:pPr>
        <w:pStyle w:val="NoSpacing"/>
        <w:spacing w:line="276" w:lineRule="auto"/>
        <w:mirrorIndents/>
      </w:pPr>
    </w:p>
    <w:p w14:paraId="28300CBE" w14:textId="0ACC17F8" w:rsidR="00D4291E" w:rsidRDefault="6B35AE30" w:rsidP="00E43C2D">
      <w:pPr>
        <w:pStyle w:val="NoSpacing"/>
        <w:numPr>
          <w:ilvl w:val="1"/>
          <w:numId w:val="1"/>
        </w:numPr>
        <w:spacing w:line="276" w:lineRule="auto"/>
        <w:ind w:left="993" w:hanging="709"/>
      </w:pPr>
      <w:r>
        <w:t xml:space="preserve">Applications received </w:t>
      </w:r>
      <w:r w:rsidR="23C1F82A">
        <w:t>from a</w:t>
      </w:r>
      <w:r w:rsidR="3DAA4D66">
        <w:t xml:space="preserve"> prospective student</w:t>
      </w:r>
      <w:r w:rsidR="23C1F82A">
        <w:t xml:space="preserve"> who will be under the age of 18 on the start date of their programme </w:t>
      </w:r>
      <w:r w:rsidR="6B354704">
        <w:t xml:space="preserve">will be </w:t>
      </w:r>
      <w:r w:rsidR="23C1F82A">
        <w:t>considered</w:t>
      </w:r>
      <w:r w:rsidR="6B354704">
        <w:t xml:space="preserve"> on a </w:t>
      </w:r>
      <w:r w:rsidR="750A6318">
        <w:t>case</w:t>
      </w:r>
      <w:r w:rsidR="23C1F82A">
        <w:t>-</w:t>
      </w:r>
      <w:r w:rsidR="750A6318">
        <w:t>by</w:t>
      </w:r>
      <w:r w:rsidR="23C1F82A">
        <w:t>-</w:t>
      </w:r>
      <w:r w:rsidR="750A6318">
        <w:t>case</w:t>
      </w:r>
      <w:r w:rsidR="6B354704">
        <w:t xml:space="preserve"> basis by the Admissions </w:t>
      </w:r>
      <w:r w:rsidR="23C1F82A">
        <w:t>team</w:t>
      </w:r>
      <w:r w:rsidR="6B354704">
        <w:t xml:space="preserve"> and the Head of Department for the </w:t>
      </w:r>
      <w:r w:rsidR="3ED61A30">
        <w:t xml:space="preserve">chosen programme. </w:t>
      </w:r>
      <w:r w:rsidR="6B354704">
        <w:t xml:space="preserve"> </w:t>
      </w:r>
    </w:p>
    <w:p w14:paraId="67A5BBE6" w14:textId="386FF1B8" w:rsidR="008F07C1" w:rsidRDefault="750A6318" w:rsidP="00E43C2D">
      <w:pPr>
        <w:pStyle w:val="NoSpacing"/>
        <w:numPr>
          <w:ilvl w:val="1"/>
          <w:numId w:val="1"/>
        </w:numPr>
        <w:spacing w:line="276" w:lineRule="auto"/>
        <w:ind w:left="993" w:hanging="709"/>
      </w:pPr>
      <w:r>
        <w:t xml:space="preserve">Given the themes involved or the </w:t>
      </w:r>
      <w:r w:rsidR="3ED61A30">
        <w:t>requirement for placements to be undertaken</w:t>
      </w:r>
      <w:r>
        <w:t xml:space="preserve">, some </w:t>
      </w:r>
      <w:r w:rsidR="3ED61A30">
        <w:t>programmes</w:t>
      </w:r>
      <w:r>
        <w:t xml:space="preserve"> </w:t>
      </w:r>
      <w:r w:rsidR="3ED61A30">
        <w:t>will</w:t>
      </w:r>
      <w:r>
        <w:t xml:space="preserve"> be deemed unsuitable for someone under the age of 18. </w:t>
      </w:r>
    </w:p>
    <w:p w14:paraId="69127C86" w14:textId="0B7A7D8D" w:rsidR="004E3E90" w:rsidRDefault="6B42ACA4" w:rsidP="00E43C2D">
      <w:pPr>
        <w:pStyle w:val="NoSpacing"/>
        <w:numPr>
          <w:ilvl w:val="1"/>
          <w:numId w:val="1"/>
        </w:numPr>
        <w:spacing w:line="276" w:lineRule="auto"/>
        <w:ind w:left="993" w:hanging="709"/>
      </w:pPr>
      <w:r>
        <w:t xml:space="preserve">If an offer </w:t>
      </w:r>
      <w:r w:rsidR="0F39EF9B">
        <w:t>is made,</w:t>
      </w:r>
      <w:r w:rsidR="3B2A2508">
        <w:t xml:space="preserve"> a risk assessment </w:t>
      </w:r>
      <w:r w:rsidR="0F39EF9B">
        <w:t xml:space="preserve">with the applicant will be undertaken </w:t>
      </w:r>
      <w:r w:rsidR="3B2A2508">
        <w:t xml:space="preserve">via Student Services, </w:t>
      </w:r>
      <w:r w:rsidR="0F39EF9B">
        <w:t>which</w:t>
      </w:r>
      <w:r w:rsidR="3B2A2508">
        <w:t xml:space="preserve"> will involve </w:t>
      </w:r>
      <w:r w:rsidR="1B7C7044">
        <w:t>liaising</w:t>
      </w:r>
      <w:r w:rsidR="61255F5C">
        <w:t xml:space="preserve"> with the applicants’ parent(s) or guardian(s).</w:t>
      </w:r>
      <w:r w:rsidR="10091F4F">
        <w:t xml:space="preserve"> An applicants’ parent(s) or guardian(s) must provide their </w:t>
      </w:r>
      <w:r w:rsidR="7DBEC3FB">
        <w:t>acceptance</w:t>
      </w:r>
      <w:r w:rsidR="10091F4F">
        <w:t xml:space="preserve"> of the arrangements detailed in the risk assessment </w:t>
      </w:r>
      <w:r w:rsidR="7DBEC3FB">
        <w:t>via a consent form</w:t>
      </w:r>
      <w:r w:rsidR="0F39EF9B">
        <w:t xml:space="preserve"> prior to commencement of the programme of study</w:t>
      </w:r>
      <w:r w:rsidR="7DBEC3FB">
        <w:t xml:space="preserve">. </w:t>
      </w:r>
    </w:p>
    <w:p w14:paraId="2B0A0A5B" w14:textId="77777777" w:rsidR="00DB111E" w:rsidRPr="003456BD" w:rsidRDefault="00DB111E" w:rsidP="005E12CF">
      <w:pPr>
        <w:pStyle w:val="NoSpacing"/>
        <w:spacing w:line="276" w:lineRule="auto"/>
        <w:ind w:left="765"/>
        <w:mirrorIndents/>
      </w:pPr>
    </w:p>
    <w:p w14:paraId="77E18D59" w14:textId="77777777" w:rsidR="004E3E90" w:rsidRPr="00F31888" w:rsidRDefault="004E3E90" w:rsidP="00E43C2D">
      <w:pPr>
        <w:pStyle w:val="Heading2"/>
        <w:ind w:firstLine="284"/>
        <w:mirrorIndents/>
        <w:rPr>
          <w:rFonts w:ascii="Arial" w:hAnsi="Arial" w:cs="Arial"/>
          <w:b/>
          <w:bCs/>
          <w:color w:val="auto"/>
          <w:sz w:val="24"/>
          <w:szCs w:val="24"/>
          <w:u w:val="single"/>
        </w:rPr>
      </w:pPr>
      <w:bookmarkStart w:id="19" w:name="_RPL"/>
      <w:bookmarkEnd w:id="19"/>
      <w:r w:rsidRPr="00F31888">
        <w:rPr>
          <w:rFonts w:ascii="Arial" w:hAnsi="Arial" w:cs="Arial"/>
          <w:b/>
          <w:bCs/>
          <w:color w:val="auto"/>
          <w:sz w:val="24"/>
          <w:szCs w:val="24"/>
          <w:u w:val="single"/>
        </w:rPr>
        <w:t>RPL</w:t>
      </w:r>
    </w:p>
    <w:p w14:paraId="04381DF2" w14:textId="77777777" w:rsidR="004E3E90" w:rsidRPr="008964B2" w:rsidRDefault="004E3E90" w:rsidP="005E12CF">
      <w:pPr>
        <w:pStyle w:val="NoSpacing"/>
        <w:spacing w:line="276" w:lineRule="auto"/>
        <w:mirrorIndents/>
        <w:rPr>
          <w:b/>
          <w:bCs/>
          <w:color w:val="FF0000"/>
        </w:rPr>
      </w:pPr>
    </w:p>
    <w:p w14:paraId="63255663" w14:textId="6BC52A8F" w:rsidR="00D66A2F" w:rsidRDefault="1397A703" w:rsidP="00E43C2D">
      <w:pPr>
        <w:pStyle w:val="NoSpacing"/>
        <w:numPr>
          <w:ilvl w:val="1"/>
          <w:numId w:val="1"/>
        </w:numPr>
        <w:spacing w:line="276" w:lineRule="auto"/>
        <w:ind w:left="993" w:hanging="709"/>
      </w:pPr>
      <w:r>
        <w:t xml:space="preserve">Recognition of Prior Learning (RPL) is a process for assessing and, as appropriate, recognising prior learning for academic purposes. </w:t>
      </w:r>
      <w:r w:rsidR="411A15D0">
        <w:t xml:space="preserve">RPL may allow a student without the formal entry requirements to gain entry on to a </w:t>
      </w:r>
      <w:r w:rsidR="530FB3B6">
        <w:lastRenderedPageBreak/>
        <w:t xml:space="preserve">degree </w:t>
      </w:r>
      <w:r w:rsidR="411A15D0">
        <w:t>programme</w:t>
      </w:r>
      <w:r w:rsidR="530FB3B6">
        <w:t>. T</w:t>
      </w:r>
      <w:r w:rsidR="444DFB69">
        <w:t>he University welcomes applications from students wishing</w:t>
      </w:r>
      <w:r w:rsidR="7CC70194">
        <w:t xml:space="preserve"> </w:t>
      </w:r>
      <w:r w:rsidR="411A15D0">
        <w:t xml:space="preserve">to </w:t>
      </w:r>
      <w:r w:rsidR="7CC70194">
        <w:t>use the RPL process</w:t>
      </w:r>
      <w:r w:rsidR="530FB3B6">
        <w:t xml:space="preserve"> for </w:t>
      </w:r>
      <w:proofErr w:type="gramStart"/>
      <w:r w:rsidR="530FB3B6">
        <w:t>the majority of</w:t>
      </w:r>
      <w:proofErr w:type="gramEnd"/>
      <w:r w:rsidR="530FB3B6">
        <w:t xml:space="preserve"> </w:t>
      </w:r>
      <w:r w:rsidR="29D2897E">
        <w:t>our programmes</w:t>
      </w:r>
      <w:r w:rsidR="7CC70194">
        <w:t>.</w:t>
      </w:r>
      <w:r w:rsidR="29D2897E">
        <w:t xml:space="preserve"> </w:t>
      </w:r>
      <w:r w:rsidR="7CC70194">
        <w:t xml:space="preserve"> </w:t>
      </w:r>
    </w:p>
    <w:p w14:paraId="462A306D" w14:textId="6DA8AA89" w:rsidR="00960242" w:rsidRPr="00450F94" w:rsidRDefault="6C12B868" w:rsidP="00E43C2D">
      <w:pPr>
        <w:pStyle w:val="NoSpacing"/>
        <w:numPr>
          <w:ilvl w:val="1"/>
          <w:numId w:val="1"/>
        </w:numPr>
        <w:spacing w:line="276" w:lineRule="auto"/>
        <w:ind w:left="993" w:hanging="709"/>
      </w:pPr>
      <w:r>
        <w:t>There are two main categories of RPL:</w:t>
      </w:r>
    </w:p>
    <w:p w14:paraId="48330DC9" w14:textId="7F049E98" w:rsidR="00960242" w:rsidRPr="00450F94" w:rsidRDefault="4DBA9D23" w:rsidP="00E43C2D">
      <w:pPr>
        <w:pStyle w:val="NoSpacing"/>
        <w:numPr>
          <w:ilvl w:val="0"/>
          <w:numId w:val="46"/>
        </w:numPr>
        <w:spacing w:line="276" w:lineRule="auto"/>
        <w:ind w:left="1418" w:hanging="284"/>
      </w:pPr>
      <w:r w:rsidRPr="00450F94">
        <w:t xml:space="preserve">Recognition of prior certificated learning (RPCL) </w:t>
      </w:r>
      <w:r w:rsidR="00960242" w:rsidRPr="00450F94">
        <w:t xml:space="preserve">which </w:t>
      </w:r>
      <w:r w:rsidRPr="00450F94">
        <w:t xml:space="preserve">relates to prior learning (such as professional development awards or </w:t>
      </w:r>
      <w:r w:rsidR="00FE30CC" w:rsidRPr="00450F94">
        <w:t>employment</w:t>
      </w:r>
      <w:r w:rsidR="00FE30CC">
        <w:t>-based</w:t>
      </w:r>
      <w:r w:rsidRPr="00450F94">
        <w:t xml:space="preserve"> awards) at higher education level which has not led to the award of credits or qualifications on the relevant higher education qualification framework. </w:t>
      </w:r>
    </w:p>
    <w:p w14:paraId="64DF4495" w14:textId="331430F7" w:rsidR="00591EDB" w:rsidRPr="00450F94" w:rsidRDefault="4DBA9D23" w:rsidP="00E43C2D">
      <w:pPr>
        <w:pStyle w:val="NoSpacing"/>
        <w:numPr>
          <w:ilvl w:val="0"/>
          <w:numId w:val="46"/>
        </w:numPr>
        <w:spacing w:line="276" w:lineRule="auto"/>
        <w:ind w:left="1418" w:hanging="284"/>
        <w:mirrorIndents/>
      </w:pPr>
      <w:r w:rsidRPr="00450F94">
        <w:t xml:space="preserve">Recognition of prior experiential learning (RPEL) </w:t>
      </w:r>
      <w:r w:rsidR="00960242" w:rsidRPr="00450F94">
        <w:t>which relates to</w:t>
      </w:r>
      <w:r w:rsidRPr="00450F94">
        <w:t xml:space="preserve"> learning outside education </w:t>
      </w:r>
      <w:r w:rsidR="00F31888" w:rsidRPr="00450F94">
        <w:t>that can be</w:t>
      </w:r>
      <w:r w:rsidRPr="00450F94">
        <w:t xml:space="preserve"> assessed and, as appropriate, recognised for academic purposes. </w:t>
      </w:r>
    </w:p>
    <w:p w14:paraId="62FC7157" w14:textId="5992C14A" w:rsidR="00F31888" w:rsidRDefault="30A95541" w:rsidP="00E43C2D">
      <w:pPr>
        <w:pStyle w:val="NoSpacing"/>
        <w:numPr>
          <w:ilvl w:val="1"/>
          <w:numId w:val="1"/>
        </w:numPr>
        <w:spacing w:line="276" w:lineRule="auto"/>
        <w:ind w:left="993" w:hanging="709"/>
      </w:pPr>
      <w:r>
        <w:t>Any prospective student wishing</w:t>
      </w:r>
      <w:r w:rsidR="5F358862">
        <w:t xml:space="preserve"> </w:t>
      </w:r>
      <w:r>
        <w:t xml:space="preserve">to </w:t>
      </w:r>
      <w:r w:rsidR="68BF5FD9">
        <w:t>utilise the RPL process should</w:t>
      </w:r>
      <w:r w:rsidR="2A364E85">
        <w:t xml:space="preserve"> submit their application, making clear that they wish to gain admission via RPL, either</w:t>
      </w:r>
      <w:r w:rsidR="6B5C02A4">
        <w:t xml:space="preserve"> to start the programme or enter the programme at a later entry point. The Admissions team will then make contact</w:t>
      </w:r>
      <w:r w:rsidR="68BF5FD9">
        <w:t xml:space="preserve"> to discuss </w:t>
      </w:r>
      <w:r w:rsidR="659B025F">
        <w:t>th</w:t>
      </w:r>
      <w:r w:rsidR="48D27876">
        <w:t>e</w:t>
      </w:r>
      <w:r w:rsidR="659B025F">
        <w:t xml:space="preserve"> application</w:t>
      </w:r>
      <w:r w:rsidR="6A7D4F22">
        <w:t xml:space="preserve"> and request further information such as,</w:t>
      </w:r>
      <w:r w:rsidR="5F8DD07E">
        <w:t xml:space="preserve"> copies of transcripts and modular content of previous programmes of study and/or evidence of relevant work experience</w:t>
      </w:r>
      <w:r w:rsidR="35418833">
        <w:t xml:space="preserve">. Once this information is received, it will be reviewed by the relevant academic department who will make a recommendation regarding admission. </w:t>
      </w:r>
    </w:p>
    <w:p w14:paraId="155F483C" w14:textId="1545900C" w:rsidR="00EC49FA" w:rsidRPr="00450F94" w:rsidRDefault="1397A703" w:rsidP="00E43C2D">
      <w:pPr>
        <w:pStyle w:val="NoSpacing"/>
        <w:numPr>
          <w:ilvl w:val="1"/>
          <w:numId w:val="1"/>
        </w:numPr>
        <w:spacing w:line="276" w:lineRule="auto"/>
        <w:ind w:left="993" w:hanging="709"/>
      </w:pPr>
      <w:r>
        <w:t>Credit transfer allows a student to utilise credit awarded by a UK higher</w:t>
      </w:r>
      <w:r w:rsidR="3C4D3B05">
        <w:t xml:space="preserve"> </w:t>
      </w:r>
      <w:r>
        <w:t>education degree awarding body</w:t>
      </w:r>
      <w:r w:rsidR="2FAD1951">
        <w:t>,</w:t>
      </w:r>
      <w:r>
        <w:t xml:space="preserve"> towards a similar or related course at another university. </w:t>
      </w:r>
      <w:r w:rsidR="620062F8">
        <w:t xml:space="preserve">The University welcomes applications from students wishing to utilise credit transfer to move on to </w:t>
      </w:r>
      <w:proofErr w:type="gramStart"/>
      <w:r w:rsidR="1446377E">
        <w:t>the majority of</w:t>
      </w:r>
      <w:proofErr w:type="gramEnd"/>
      <w:r w:rsidR="1446377E">
        <w:t xml:space="preserve"> Edge Hill programmes</w:t>
      </w:r>
      <w:r w:rsidR="620062F8">
        <w:t xml:space="preserve">. </w:t>
      </w:r>
      <w:r w:rsidR="07853CAE">
        <w:t>We will consider all applications on a case</w:t>
      </w:r>
      <w:r w:rsidR="3DAA4D66">
        <w:t>-</w:t>
      </w:r>
      <w:r w:rsidR="07853CAE">
        <w:t>by</w:t>
      </w:r>
      <w:r w:rsidR="3DAA4D66">
        <w:t>-</w:t>
      </w:r>
      <w:r w:rsidR="07853CAE">
        <w:t>case basis, in conjunction with the relevant academic department, and will determine whether</w:t>
      </w:r>
      <w:r w:rsidR="659EB21C">
        <w:t xml:space="preserve"> the credit transfer can be accepted, and if so the appropriate entry point</w:t>
      </w:r>
      <w:r w:rsidR="124ECA68">
        <w:t xml:space="preserve"> on the programme. </w:t>
      </w:r>
    </w:p>
    <w:p w14:paraId="60498B13" w14:textId="77777777" w:rsidR="00362D29" w:rsidRDefault="00362D29" w:rsidP="005E12CF">
      <w:pPr>
        <w:pStyle w:val="NoSpacing"/>
        <w:spacing w:line="276" w:lineRule="auto"/>
        <w:mirrorIndents/>
      </w:pPr>
    </w:p>
    <w:p w14:paraId="2C132F7B" w14:textId="2D783F2A" w:rsidR="003B05A6" w:rsidRPr="00FB3325" w:rsidRDefault="005A6D8E" w:rsidP="00E43C2D">
      <w:pPr>
        <w:pStyle w:val="Heading2"/>
        <w:numPr>
          <w:ilvl w:val="0"/>
          <w:numId w:val="1"/>
        </w:numPr>
        <w:ind w:left="426" w:hanging="142"/>
        <w:mirrorIndents/>
        <w:rPr>
          <w:b/>
          <w:bCs/>
          <w:sz w:val="28"/>
          <w:szCs w:val="28"/>
        </w:rPr>
      </w:pPr>
      <w:bookmarkStart w:id="20" w:name="_Suitability/Fitness_to_Practice"/>
      <w:bookmarkEnd w:id="20"/>
      <w:r w:rsidRPr="00FB3325">
        <w:rPr>
          <w:b/>
          <w:bCs/>
          <w:sz w:val="28"/>
          <w:szCs w:val="28"/>
        </w:rPr>
        <w:t>Suitability/</w:t>
      </w:r>
      <w:r w:rsidR="00683B45" w:rsidRPr="00FB3325">
        <w:rPr>
          <w:b/>
          <w:bCs/>
          <w:sz w:val="28"/>
          <w:szCs w:val="28"/>
        </w:rPr>
        <w:t>F</w:t>
      </w:r>
      <w:r w:rsidRPr="00FB3325">
        <w:rPr>
          <w:b/>
          <w:bCs/>
          <w:sz w:val="28"/>
          <w:szCs w:val="28"/>
        </w:rPr>
        <w:t xml:space="preserve">itness to </w:t>
      </w:r>
      <w:r w:rsidR="00683B45" w:rsidRPr="00FB3325">
        <w:rPr>
          <w:b/>
          <w:bCs/>
          <w:sz w:val="28"/>
          <w:szCs w:val="28"/>
        </w:rPr>
        <w:t>Practice</w:t>
      </w:r>
    </w:p>
    <w:p w14:paraId="5B8C2FD0" w14:textId="77777777" w:rsidR="003B05A6" w:rsidRDefault="003B05A6" w:rsidP="005E12CF">
      <w:pPr>
        <w:pStyle w:val="NoSpacing"/>
        <w:spacing w:line="276" w:lineRule="auto"/>
        <w:mirrorIndents/>
      </w:pPr>
    </w:p>
    <w:p w14:paraId="491F25DE" w14:textId="016F5C56" w:rsidR="295CAEF5" w:rsidRPr="00572AF6" w:rsidRDefault="295CAEF5" w:rsidP="00E43C2D">
      <w:pPr>
        <w:pStyle w:val="Heading2"/>
        <w:ind w:left="993" w:hanging="567"/>
        <w:mirrorIndents/>
        <w:rPr>
          <w:rFonts w:ascii="Arial" w:hAnsi="Arial" w:cs="Arial"/>
          <w:b/>
          <w:bCs/>
          <w:color w:val="auto"/>
          <w:sz w:val="24"/>
          <w:szCs w:val="24"/>
          <w:u w:val="single"/>
        </w:rPr>
      </w:pPr>
      <w:bookmarkStart w:id="21" w:name="_DBS"/>
      <w:bookmarkEnd w:id="21"/>
      <w:r w:rsidRPr="00572AF6">
        <w:rPr>
          <w:rFonts w:ascii="Arial" w:hAnsi="Arial" w:cs="Arial"/>
          <w:b/>
          <w:bCs/>
          <w:color w:val="auto"/>
          <w:sz w:val="24"/>
          <w:szCs w:val="24"/>
          <w:u w:val="single"/>
        </w:rPr>
        <w:t>DBS</w:t>
      </w:r>
    </w:p>
    <w:p w14:paraId="3B41D17E" w14:textId="5DCA9251" w:rsidR="5953962B" w:rsidRDefault="5953962B" w:rsidP="00E43C2D">
      <w:pPr>
        <w:pStyle w:val="NoSpacing"/>
        <w:spacing w:line="276" w:lineRule="auto"/>
        <w:ind w:left="993" w:hanging="567"/>
        <w:mirrorIndents/>
      </w:pPr>
    </w:p>
    <w:p w14:paraId="38A12AAB" w14:textId="304D81D9" w:rsidR="295CAEF5" w:rsidRDefault="05F59D7A" w:rsidP="00E43C2D">
      <w:pPr>
        <w:pStyle w:val="NoSpacing"/>
        <w:numPr>
          <w:ilvl w:val="1"/>
          <w:numId w:val="1"/>
        </w:numPr>
        <w:spacing w:line="276" w:lineRule="auto"/>
        <w:ind w:left="993" w:hanging="567"/>
      </w:pPr>
      <w:r>
        <w:t xml:space="preserve">For </w:t>
      </w:r>
      <w:proofErr w:type="gramStart"/>
      <w:r w:rsidR="0DF79859">
        <w:t>a number of</w:t>
      </w:r>
      <w:proofErr w:type="gramEnd"/>
      <w:r w:rsidR="0DF79859">
        <w:t xml:space="preserve"> programmes,</w:t>
      </w:r>
      <w:r>
        <w:t xml:space="preserve"> </w:t>
      </w:r>
      <w:r w:rsidR="7354439D">
        <w:t>applicants</w:t>
      </w:r>
      <w:r>
        <w:t xml:space="preserve"> will be required to undertake an Enhanced Disclosure and Barring Service (DBS) check. </w:t>
      </w:r>
      <w:r w:rsidR="405E47A7">
        <w:t xml:space="preserve">Where this is a requirement for a particular programme, it will be clearly outlined on the </w:t>
      </w:r>
      <w:r w:rsidR="7354439D">
        <w:t xml:space="preserve">relevant </w:t>
      </w:r>
      <w:r w:rsidR="405E47A7">
        <w:t xml:space="preserve">course page of the </w:t>
      </w:r>
      <w:r w:rsidR="7354439D">
        <w:t>Edge Hill</w:t>
      </w:r>
      <w:r w:rsidR="405E47A7">
        <w:t xml:space="preserve"> website. </w:t>
      </w:r>
      <w:r w:rsidR="02D0660D">
        <w:t>Where</w:t>
      </w:r>
      <w:r>
        <w:t xml:space="preserve"> an Enhanced DBS check</w:t>
      </w:r>
      <w:r w:rsidR="02D0660D">
        <w:t xml:space="preserve"> is required</w:t>
      </w:r>
      <w:r>
        <w:t xml:space="preserve">, </w:t>
      </w:r>
      <w:r w:rsidR="544B0EF4">
        <w:t>applicants must</w:t>
      </w:r>
      <w:r>
        <w:t xml:space="preserve"> declare all convictions, cautions, admonitions, reprimands, final warnings or similar, </w:t>
      </w:r>
      <w:r w:rsidR="61CBA96C">
        <w:t xml:space="preserve">whether they are spent or unspent. </w:t>
      </w:r>
      <w:r w:rsidR="0910E64F">
        <w:t>In addition, a</w:t>
      </w:r>
      <w:r w:rsidR="0910E64F" w:rsidRPr="1B0AC37F">
        <w:rPr>
          <w:rFonts w:eastAsia="Arial" w:cs="Arial"/>
          <w:color w:val="333333"/>
          <w:szCs w:val="24"/>
        </w:rPr>
        <w:t>pplicants for Initial Teacher Training courses will be checked against the Department for Education barring list. Applicants for Medicine courses will be checked against the Medicine Excluded Students list.</w:t>
      </w:r>
    </w:p>
    <w:p w14:paraId="13CE4C79" w14:textId="1D9C8830" w:rsidR="295CAEF5" w:rsidRDefault="05F59D7A" w:rsidP="002F119D">
      <w:pPr>
        <w:pStyle w:val="NoSpacing"/>
        <w:numPr>
          <w:ilvl w:val="1"/>
          <w:numId w:val="1"/>
        </w:numPr>
        <w:spacing w:line="276" w:lineRule="auto"/>
        <w:ind w:left="993" w:hanging="567"/>
      </w:pPr>
      <w:r>
        <w:lastRenderedPageBreak/>
        <w:t xml:space="preserve">Applicants who </w:t>
      </w:r>
      <w:r w:rsidR="68E0FE4F">
        <w:t>reside outside the UK</w:t>
      </w:r>
      <w:r>
        <w:t xml:space="preserve"> will </w:t>
      </w:r>
      <w:r w:rsidR="68E0FE4F">
        <w:t>be required to provide</w:t>
      </w:r>
      <w:r>
        <w:t xml:space="preserve"> police/criminal record checks from the country in which </w:t>
      </w:r>
      <w:r w:rsidR="68E0FE4F">
        <w:t xml:space="preserve">they currently live. </w:t>
      </w:r>
    </w:p>
    <w:p w14:paraId="2A93B12F" w14:textId="54610553" w:rsidR="00555212" w:rsidRDefault="78BB0823" w:rsidP="002F119D">
      <w:pPr>
        <w:pStyle w:val="NoSpacing"/>
        <w:numPr>
          <w:ilvl w:val="1"/>
          <w:numId w:val="1"/>
        </w:numPr>
        <w:spacing w:line="276" w:lineRule="auto"/>
        <w:ind w:left="993" w:hanging="567"/>
      </w:pPr>
      <w:r>
        <w:t xml:space="preserve">The University uses </w:t>
      </w:r>
      <w:r w:rsidR="00EA25EC">
        <w:t xml:space="preserve">an external partner </w:t>
      </w:r>
      <w:r w:rsidR="44389A33">
        <w:t xml:space="preserve">to undertake all DBS checks. </w:t>
      </w:r>
      <w:r w:rsidR="73133453">
        <w:t xml:space="preserve">All information provided through the DBS process is treated in the strictest confidence by both </w:t>
      </w:r>
      <w:r w:rsidR="62CE45B1">
        <w:t>Edge Hill</w:t>
      </w:r>
      <w:r w:rsidR="73133453">
        <w:t xml:space="preserve"> and </w:t>
      </w:r>
      <w:r w:rsidR="00EA25EC">
        <w:t>the external partner</w:t>
      </w:r>
      <w:r w:rsidR="73133453">
        <w:t xml:space="preserve">. </w:t>
      </w:r>
    </w:p>
    <w:p w14:paraId="0A19DA77" w14:textId="05B1E828" w:rsidR="295CAEF5" w:rsidRDefault="73133453" w:rsidP="002F119D">
      <w:pPr>
        <w:pStyle w:val="NoSpacing"/>
        <w:numPr>
          <w:ilvl w:val="1"/>
          <w:numId w:val="1"/>
        </w:numPr>
        <w:spacing w:line="276" w:lineRule="auto"/>
        <w:ind w:left="993" w:hanging="567"/>
      </w:pPr>
      <w:r>
        <w:t xml:space="preserve">Once a DBS and Children’s Barred List check has been completed, </w:t>
      </w:r>
      <w:r w:rsidR="2D6E5A2D">
        <w:t xml:space="preserve">and if it </w:t>
      </w:r>
      <w:r w:rsidR="307054BD">
        <w:t>confirms</w:t>
      </w:r>
      <w:r w:rsidR="2D6E5A2D">
        <w:t xml:space="preserve"> no</w:t>
      </w:r>
      <w:r w:rsidR="307054BD">
        <w:t xml:space="preserve"> disclosures,</w:t>
      </w:r>
      <w:r w:rsidR="2D6E5A2D">
        <w:t xml:space="preserve"> </w:t>
      </w:r>
      <w:r w:rsidR="00EA25EC">
        <w:t>the external partner</w:t>
      </w:r>
      <w:r>
        <w:t xml:space="preserve"> will </w:t>
      </w:r>
      <w:r w:rsidR="51293109">
        <w:t>advise the University that a p</w:t>
      </w:r>
      <w:r w:rsidR="05F59D7A">
        <w:t>rospective student</w:t>
      </w:r>
      <w:r w:rsidR="45017308">
        <w:t xml:space="preserve"> has been </w:t>
      </w:r>
      <w:r w:rsidR="05F59D7A">
        <w:t xml:space="preserve">cleared </w:t>
      </w:r>
      <w:r w:rsidR="45017308">
        <w:t xml:space="preserve">to commence their programme. This will enable </w:t>
      </w:r>
      <w:r w:rsidR="00B20E9F">
        <w:t>the</w:t>
      </w:r>
      <w:r w:rsidR="45017308">
        <w:t xml:space="preserve"> applicant to fully enrol once all other offer conditions have been met. </w:t>
      </w:r>
    </w:p>
    <w:p w14:paraId="383D7F32" w14:textId="44C970E5" w:rsidR="00951BF2" w:rsidRDefault="4A97E853" w:rsidP="002F119D">
      <w:pPr>
        <w:pStyle w:val="NoSpacing"/>
        <w:numPr>
          <w:ilvl w:val="1"/>
          <w:numId w:val="1"/>
        </w:numPr>
        <w:spacing w:line="276" w:lineRule="auto"/>
        <w:ind w:left="993" w:hanging="567"/>
      </w:pPr>
      <w:r>
        <w:t xml:space="preserve">If a DBS check is returned </w:t>
      </w:r>
      <w:r w:rsidR="59194F59">
        <w:t>with disclosures confirmed</w:t>
      </w:r>
      <w:r w:rsidR="6A3CD5DE">
        <w:t xml:space="preserve">, a DBS panel will be convened </w:t>
      </w:r>
      <w:r w:rsidR="3ABB4ACE">
        <w:t xml:space="preserve">to consider the disclosure and </w:t>
      </w:r>
      <w:proofErr w:type="gramStart"/>
      <w:r w:rsidR="3ABB4ACE">
        <w:t>make an assessment of</w:t>
      </w:r>
      <w:proofErr w:type="gramEnd"/>
      <w:r w:rsidR="3ABB4ACE">
        <w:t xml:space="preserve"> risk. The outcome of this panel will determine whether an applicant can commence their programme of study. </w:t>
      </w:r>
    </w:p>
    <w:p w14:paraId="7219A4D4" w14:textId="0D265062" w:rsidR="295CAEF5" w:rsidRDefault="50BA6C2A" w:rsidP="002F119D">
      <w:pPr>
        <w:pStyle w:val="NoSpacing"/>
        <w:numPr>
          <w:ilvl w:val="1"/>
          <w:numId w:val="1"/>
        </w:numPr>
        <w:spacing w:line="276" w:lineRule="auto"/>
        <w:ind w:left="993" w:hanging="567"/>
      </w:pPr>
      <w:r>
        <w:t xml:space="preserve">All applicants are required to declare any </w:t>
      </w:r>
      <w:r w:rsidR="05F59D7A">
        <w:t xml:space="preserve">relevant convictions at the earliest opportunity </w:t>
      </w:r>
      <w:r>
        <w:t xml:space="preserve">and failure to do so may result in the withdrawal of an offer. </w:t>
      </w:r>
    </w:p>
    <w:p w14:paraId="2B78BEF5" w14:textId="55037C61" w:rsidR="295CAEF5" w:rsidRDefault="05F59D7A" w:rsidP="002F119D">
      <w:pPr>
        <w:pStyle w:val="NoSpacing"/>
        <w:numPr>
          <w:ilvl w:val="1"/>
          <w:numId w:val="1"/>
        </w:numPr>
        <w:spacing w:line="276" w:lineRule="auto"/>
        <w:ind w:left="993" w:hanging="567"/>
      </w:pPr>
      <w:r>
        <w:t xml:space="preserve">Any </w:t>
      </w:r>
      <w:r w:rsidR="3ABB4ACE">
        <w:t>app</w:t>
      </w:r>
      <w:r w:rsidR="2BCF0693">
        <w:t>licant who gains a conviction after completing their DBS form/process, must inform the University immediately</w:t>
      </w:r>
      <w:r w:rsidR="6D904C06">
        <w:t xml:space="preserve">. </w:t>
      </w:r>
    </w:p>
    <w:p w14:paraId="18093690" w14:textId="33923230" w:rsidR="003655E4" w:rsidRDefault="42F37AD1" w:rsidP="002F119D">
      <w:pPr>
        <w:pStyle w:val="NoSpacing"/>
        <w:numPr>
          <w:ilvl w:val="1"/>
          <w:numId w:val="1"/>
        </w:numPr>
        <w:spacing w:line="276" w:lineRule="auto"/>
        <w:ind w:left="993" w:hanging="567"/>
      </w:pPr>
      <w:r>
        <w:t>Whilst operating admissions processe</w:t>
      </w:r>
      <w:r w:rsidR="30D27BFE">
        <w:t>s</w:t>
      </w:r>
      <w:r>
        <w:t xml:space="preserve"> committed to equality of opportunity, the University must consider the welfare of all students and staff and any possible risk to them, when considering allowing prospective students with known convictions to study </w:t>
      </w:r>
      <w:r w:rsidR="179B5C13">
        <w:t>at Edge Hill</w:t>
      </w:r>
      <w:r>
        <w:t>.</w:t>
      </w:r>
      <w:r w:rsidR="3C9F4095">
        <w:t xml:space="preserve"> As such, i</w:t>
      </w:r>
      <w:r w:rsidR="7C19E285">
        <w:t>n addition to the DBS process</w:t>
      </w:r>
      <w:r w:rsidR="7AB68B4B">
        <w:t xml:space="preserve"> outlined above, applicants for all programmes are required to </w:t>
      </w:r>
      <w:r w:rsidR="52E40DF2">
        <w:t xml:space="preserve">complete an online form </w:t>
      </w:r>
      <w:r w:rsidR="63666913">
        <w:t xml:space="preserve">declaring any relevant, unspent criminal convictions. </w:t>
      </w:r>
      <w:r w:rsidR="778EDA41">
        <w:t xml:space="preserve">Applicants will be asked to complete this form after </w:t>
      </w:r>
      <w:r w:rsidR="179B5C13">
        <w:t>accepting their offer</w:t>
      </w:r>
      <w:r w:rsidR="778EDA41">
        <w:t xml:space="preserve">. Completion of the form is mandatory and failure to do so will result in </w:t>
      </w:r>
      <w:r w:rsidR="2CACC5C1">
        <w:t xml:space="preserve">an applicant not being able to enrol. </w:t>
      </w:r>
      <w:r w:rsidR="164C2E69">
        <w:t xml:space="preserve">If this form </w:t>
      </w:r>
      <w:r w:rsidR="11C3D2CA">
        <w:t xml:space="preserve">contains a disclosure, it will be considered by the University to assess the risk, and a panel will be convened to </w:t>
      </w:r>
      <w:r w:rsidR="24E3703C">
        <w:t xml:space="preserve">reach a decision on admission </w:t>
      </w:r>
      <w:r w:rsidR="11C3D2CA">
        <w:t xml:space="preserve">where required. </w:t>
      </w:r>
    </w:p>
    <w:p w14:paraId="7590FA3C" w14:textId="0790A25F" w:rsidR="0053592B" w:rsidRPr="00DA2A0B" w:rsidRDefault="13F06EBA" w:rsidP="002F119D">
      <w:pPr>
        <w:pStyle w:val="NoSpacing"/>
        <w:numPr>
          <w:ilvl w:val="1"/>
          <w:numId w:val="1"/>
        </w:numPr>
        <w:spacing w:line="276" w:lineRule="auto"/>
        <w:ind w:left="993" w:hanging="567"/>
        <w:rPr>
          <w:rStyle w:val="Hyperlink"/>
          <w:color w:val="auto"/>
          <w:u w:val="none"/>
        </w:rPr>
      </w:pPr>
      <w:r>
        <w:t xml:space="preserve">Further detail regarding our DBS processes can be found at </w:t>
      </w:r>
      <w:hyperlink r:id="rId21">
        <w:r w:rsidRPr="00DA2A0B">
          <w:rPr>
            <w:rStyle w:val="Hyperlink"/>
            <w:rFonts w:cs="Arial"/>
          </w:rPr>
          <w:t>Disclosure and Barring Service (DBS) - Edge Hill University</w:t>
        </w:r>
      </w:hyperlink>
      <w:r w:rsidR="00DA2A0B" w:rsidRPr="00DA2A0B">
        <w:rPr>
          <w:rStyle w:val="Hyperlink"/>
          <w:rFonts w:cs="Arial"/>
        </w:rPr>
        <w:t xml:space="preserve"> </w:t>
      </w:r>
    </w:p>
    <w:p w14:paraId="08992C5B" w14:textId="77777777" w:rsidR="00DA2A0B" w:rsidRDefault="00DA2A0B" w:rsidP="005E12CF">
      <w:pPr>
        <w:pStyle w:val="NoSpacing"/>
        <w:spacing w:line="276" w:lineRule="auto"/>
        <w:ind w:left="765"/>
        <w:mirrorIndents/>
      </w:pPr>
    </w:p>
    <w:p w14:paraId="5E934B72" w14:textId="3D69713C" w:rsidR="0053592B" w:rsidRPr="00572AF6" w:rsidRDefault="33B399C3" w:rsidP="002F119D">
      <w:pPr>
        <w:pStyle w:val="Heading2"/>
        <w:ind w:firstLine="426"/>
        <w:mirrorIndents/>
        <w:rPr>
          <w:rFonts w:ascii="Arial" w:hAnsi="Arial" w:cs="Arial"/>
          <w:b/>
          <w:bCs/>
          <w:color w:val="auto"/>
          <w:sz w:val="24"/>
          <w:szCs w:val="24"/>
          <w:u w:val="single"/>
        </w:rPr>
      </w:pPr>
      <w:bookmarkStart w:id="22" w:name="_Occupational_Health"/>
      <w:bookmarkEnd w:id="22"/>
      <w:r w:rsidRPr="00572AF6">
        <w:rPr>
          <w:rFonts w:ascii="Arial" w:hAnsi="Arial" w:cs="Arial"/>
          <w:b/>
          <w:bCs/>
          <w:color w:val="auto"/>
          <w:sz w:val="24"/>
          <w:szCs w:val="24"/>
          <w:u w:val="single"/>
        </w:rPr>
        <w:t>Occupational Health</w:t>
      </w:r>
    </w:p>
    <w:p w14:paraId="7308E3B7" w14:textId="294DFC38" w:rsidR="0053592B" w:rsidRDefault="0053592B" w:rsidP="00097BFB">
      <w:pPr>
        <w:pStyle w:val="NoSpacing"/>
        <w:spacing w:line="276" w:lineRule="auto"/>
        <w:ind w:left="709" w:hanging="851"/>
        <w:rPr>
          <w:b/>
          <w:bCs/>
          <w:u w:val="single"/>
        </w:rPr>
      </w:pPr>
    </w:p>
    <w:p w14:paraId="2A25980D" w14:textId="5D1BFB30" w:rsidR="00166F31" w:rsidRDefault="30A9C744" w:rsidP="002F119D">
      <w:pPr>
        <w:pStyle w:val="NoSpacing"/>
        <w:numPr>
          <w:ilvl w:val="1"/>
          <w:numId w:val="1"/>
        </w:numPr>
        <w:spacing w:line="276" w:lineRule="auto"/>
        <w:ind w:left="993" w:hanging="567"/>
      </w:pPr>
      <w:r>
        <w:t>F</w:t>
      </w:r>
      <w:r w:rsidR="3925EF65">
        <w:t xml:space="preserve">or </w:t>
      </w:r>
      <w:proofErr w:type="gramStart"/>
      <w:r w:rsidR="4D17E497">
        <w:t>a number of</w:t>
      </w:r>
      <w:proofErr w:type="gramEnd"/>
      <w:r w:rsidR="4D17E497">
        <w:t xml:space="preserve"> programmes</w:t>
      </w:r>
      <w:r w:rsidR="3925EF65">
        <w:t xml:space="preserve">, the University requires </w:t>
      </w:r>
      <w:r w:rsidR="6397C1FF">
        <w:t>applicants</w:t>
      </w:r>
      <w:r w:rsidR="3925EF65">
        <w:t xml:space="preserve"> to complete </w:t>
      </w:r>
      <w:r w:rsidR="1B582AB5">
        <w:t>a health declaration</w:t>
      </w:r>
      <w:r w:rsidR="3925EF65">
        <w:t xml:space="preserve"> questionnaire</w:t>
      </w:r>
      <w:r w:rsidR="2C8D0812">
        <w:t xml:space="preserve"> to ensure that </w:t>
      </w:r>
      <w:r w:rsidR="6397C1FF">
        <w:t>all students admitted are able to fully undertake the placements required as part of their programme</w:t>
      </w:r>
      <w:r w:rsidR="3925EF65">
        <w:t xml:space="preserve">. </w:t>
      </w:r>
      <w:r w:rsidR="6114CE54">
        <w:t>Where this is a requirement for a particular programme, it will be clearly outlined</w:t>
      </w:r>
      <w:r w:rsidR="7ED0A692">
        <w:t xml:space="preserve"> on the </w:t>
      </w:r>
      <w:r w:rsidR="24624D95">
        <w:t xml:space="preserve">relevant </w:t>
      </w:r>
      <w:r w:rsidR="7ED0A692">
        <w:t xml:space="preserve">course page of the University website. </w:t>
      </w:r>
    </w:p>
    <w:p w14:paraId="301B4568" w14:textId="7A141A8C" w:rsidR="0053592B" w:rsidRDefault="2580FBB3" w:rsidP="002F119D">
      <w:pPr>
        <w:pStyle w:val="NoSpacing"/>
        <w:numPr>
          <w:ilvl w:val="1"/>
          <w:numId w:val="1"/>
        </w:numPr>
        <w:spacing w:line="276" w:lineRule="auto"/>
        <w:ind w:left="993" w:hanging="567"/>
      </w:pPr>
      <w:r>
        <w:t xml:space="preserve">Based on </w:t>
      </w:r>
      <w:r w:rsidR="667B0AC6">
        <w:t>the responses received, i</w:t>
      </w:r>
      <w:r w:rsidR="3925EF65">
        <w:t xml:space="preserve">n some cases, </w:t>
      </w:r>
      <w:r w:rsidR="00216A30">
        <w:t>applicants</w:t>
      </w:r>
      <w:r w:rsidR="3925EF65">
        <w:t xml:space="preserve"> will be referred to </w:t>
      </w:r>
      <w:r w:rsidR="6C70358E">
        <w:t>our</w:t>
      </w:r>
      <w:r w:rsidR="3925EF65">
        <w:t xml:space="preserve"> Occupational Health </w:t>
      </w:r>
      <w:r w:rsidR="05249237">
        <w:t xml:space="preserve">provider for a further discussion </w:t>
      </w:r>
      <w:r w:rsidR="3925EF65">
        <w:t xml:space="preserve">to </w:t>
      </w:r>
      <w:r w:rsidR="667B0AC6">
        <w:t>ensure</w:t>
      </w:r>
      <w:r w:rsidR="3925EF65">
        <w:t xml:space="preserve"> suitability</w:t>
      </w:r>
      <w:r w:rsidR="1F047F29">
        <w:t xml:space="preserve">. </w:t>
      </w:r>
    </w:p>
    <w:p w14:paraId="26C17DBF" w14:textId="69B31079" w:rsidR="000632B6" w:rsidRDefault="45FAAAD5" w:rsidP="002F119D">
      <w:pPr>
        <w:pStyle w:val="NoSpacing"/>
        <w:numPr>
          <w:ilvl w:val="1"/>
          <w:numId w:val="1"/>
        </w:numPr>
        <w:spacing w:line="276" w:lineRule="auto"/>
        <w:ind w:left="993" w:hanging="567"/>
      </w:pPr>
      <w:r>
        <w:lastRenderedPageBreak/>
        <w:t xml:space="preserve">For applicants to programmes such as Medicine, Midwifery, Paramedic Practice and Operating Department Practice, </w:t>
      </w:r>
      <w:r w:rsidR="1A63CB7F">
        <w:t>which involve undertaking</w:t>
      </w:r>
      <w:r w:rsidR="7C6C73B4">
        <w:t xml:space="preserve"> </w:t>
      </w:r>
      <w:r w:rsidR="1A63CB7F">
        <w:t xml:space="preserve">Exposure Prone Procedures (EPPs), </w:t>
      </w:r>
      <w:r>
        <w:t xml:space="preserve">a full medical examination </w:t>
      </w:r>
      <w:r w:rsidR="432CF101">
        <w:t>including blood tests and</w:t>
      </w:r>
      <w:r>
        <w:t xml:space="preserve"> vaccination/immunisation updates may be required. </w:t>
      </w:r>
      <w:r w:rsidR="00D221DF">
        <w:t xml:space="preserve">Our Occupational Health provider </w:t>
      </w:r>
      <w:r>
        <w:t xml:space="preserve">will </w:t>
      </w:r>
      <w:r w:rsidR="1F047F29">
        <w:t xml:space="preserve">directly </w:t>
      </w:r>
      <w:r>
        <w:t xml:space="preserve">contact </w:t>
      </w:r>
      <w:r w:rsidR="1F047F29">
        <w:t>any applicants concerned</w:t>
      </w:r>
      <w:r>
        <w:t xml:space="preserve"> in relation to </w:t>
      </w:r>
      <w:r w:rsidR="0860F0E1">
        <w:t xml:space="preserve">these </w:t>
      </w:r>
      <w:r>
        <w:t>appointment</w:t>
      </w:r>
      <w:r w:rsidR="2D24FCBA">
        <w:t>s</w:t>
      </w:r>
      <w:r w:rsidR="0860F0E1">
        <w:t xml:space="preserve">. </w:t>
      </w:r>
    </w:p>
    <w:p w14:paraId="7A7239F4" w14:textId="53060543" w:rsidR="00D8628D" w:rsidRDefault="334B19CB" w:rsidP="002F119D">
      <w:pPr>
        <w:pStyle w:val="NoSpacing"/>
        <w:numPr>
          <w:ilvl w:val="1"/>
          <w:numId w:val="1"/>
        </w:numPr>
        <w:spacing w:line="276" w:lineRule="auto"/>
        <w:ind w:left="993" w:hanging="567"/>
      </w:pPr>
      <w:r>
        <w:t>Upon completion</w:t>
      </w:r>
      <w:r w:rsidR="46A302B2">
        <w:t xml:space="preserve"> of</w:t>
      </w:r>
      <w:r>
        <w:t xml:space="preserve"> </w:t>
      </w:r>
      <w:r w:rsidR="2D24FCBA">
        <w:t>any required</w:t>
      </w:r>
      <w:r w:rsidR="1E730A76">
        <w:t xml:space="preserve"> checks, the University’s Occupational Health provider will advise the University of an applicant’s fitness to commence their chosen programme. </w:t>
      </w:r>
      <w:r w:rsidR="12C37EA7">
        <w:t>If this process highlights the need for reasonable adjustments the University will endeavour to put these in place</w:t>
      </w:r>
      <w:r w:rsidR="5FD2D92E">
        <w:t xml:space="preserve"> wherever possible</w:t>
      </w:r>
      <w:r w:rsidR="00275422">
        <w:t>.</w:t>
      </w:r>
      <w:r w:rsidR="12C37EA7">
        <w:t xml:space="preserve"> </w:t>
      </w:r>
      <w:r w:rsidR="1E730A76">
        <w:t xml:space="preserve">It is </w:t>
      </w:r>
      <w:r w:rsidR="134DE41B">
        <w:t>incredibly</w:t>
      </w:r>
      <w:r w:rsidR="1E730A76">
        <w:t xml:space="preserve"> rare that</w:t>
      </w:r>
      <w:r w:rsidR="134DE41B">
        <w:t xml:space="preserve"> an applicant would be deemed unsuitable to commence a programme</w:t>
      </w:r>
      <w:r w:rsidR="64FAD9BF">
        <w:t xml:space="preserve"> </w:t>
      </w:r>
      <w:proofErr w:type="gramStart"/>
      <w:r w:rsidR="64FAD9BF">
        <w:t>as a result of</w:t>
      </w:r>
      <w:proofErr w:type="gramEnd"/>
      <w:r w:rsidR="64FAD9BF">
        <w:t xml:space="preserve"> an </w:t>
      </w:r>
      <w:r w:rsidR="00773D56">
        <w:t>o</w:t>
      </w:r>
      <w:r w:rsidR="64FAD9BF">
        <w:t xml:space="preserve">ccupational </w:t>
      </w:r>
      <w:r w:rsidR="00773D56">
        <w:t>h</w:t>
      </w:r>
      <w:r w:rsidR="64FAD9BF">
        <w:t>ealth check</w:t>
      </w:r>
      <w:r w:rsidR="0755C5A4">
        <w:t xml:space="preserve">. </w:t>
      </w:r>
      <w:r w:rsidR="2070F05B">
        <w:t xml:space="preserve"> </w:t>
      </w:r>
    </w:p>
    <w:p w14:paraId="04180C90" w14:textId="53614715" w:rsidR="001D3AF3" w:rsidRPr="00FB3325" w:rsidRDefault="14C52F6D" w:rsidP="002F119D">
      <w:pPr>
        <w:pStyle w:val="NoSpacing"/>
        <w:numPr>
          <w:ilvl w:val="1"/>
          <w:numId w:val="1"/>
        </w:numPr>
        <w:spacing w:line="276" w:lineRule="auto"/>
        <w:ind w:left="993" w:hanging="567"/>
      </w:pPr>
      <w:r>
        <w:t>A</w:t>
      </w:r>
      <w:r w:rsidR="3925EF65">
        <w:t xml:space="preserve">ll information </w:t>
      </w:r>
      <w:r>
        <w:t xml:space="preserve">provided </w:t>
      </w:r>
      <w:r w:rsidR="2070F05B">
        <w:t xml:space="preserve">through the occupational health process is treated in the strictest confidence by both </w:t>
      </w:r>
      <w:r w:rsidR="7745BC5C">
        <w:t>Edge Hill</w:t>
      </w:r>
      <w:r w:rsidR="2070F05B">
        <w:t xml:space="preserve"> and </w:t>
      </w:r>
      <w:r w:rsidR="00664AC6">
        <w:t>its</w:t>
      </w:r>
      <w:r w:rsidR="002C1394">
        <w:t xml:space="preserve"> partners</w:t>
      </w:r>
      <w:r w:rsidR="2070F05B">
        <w:t xml:space="preserve">. </w:t>
      </w:r>
    </w:p>
    <w:p w14:paraId="75EF7032" w14:textId="77777777" w:rsidR="001D3AF3" w:rsidRDefault="001D3AF3" w:rsidP="005E12CF">
      <w:pPr>
        <w:pStyle w:val="NoSpacing"/>
        <w:spacing w:line="276" w:lineRule="auto"/>
        <w:mirrorIndents/>
        <w:rPr>
          <w:b/>
          <w:bCs/>
          <w:u w:val="single"/>
        </w:rPr>
      </w:pPr>
    </w:p>
    <w:p w14:paraId="77165C09" w14:textId="45D7B8DC" w:rsidR="009B60BC" w:rsidRPr="00572AF6" w:rsidRDefault="00F757DA" w:rsidP="002F119D">
      <w:pPr>
        <w:pStyle w:val="Heading2"/>
        <w:ind w:firstLine="426"/>
        <w:mirrorIndents/>
        <w:rPr>
          <w:rFonts w:ascii="Arial" w:hAnsi="Arial" w:cs="Arial"/>
          <w:b/>
          <w:bCs/>
          <w:color w:val="auto"/>
          <w:sz w:val="24"/>
          <w:szCs w:val="24"/>
          <w:u w:val="single"/>
        </w:rPr>
      </w:pPr>
      <w:bookmarkStart w:id="23" w:name="_Applicant_engagement_in"/>
      <w:bookmarkEnd w:id="23"/>
      <w:r w:rsidRPr="00572AF6">
        <w:rPr>
          <w:rFonts w:ascii="Arial" w:hAnsi="Arial" w:cs="Arial"/>
          <w:b/>
          <w:bCs/>
          <w:color w:val="auto"/>
          <w:sz w:val="24"/>
          <w:szCs w:val="24"/>
          <w:u w:val="single"/>
        </w:rPr>
        <w:t>Applicant engagement in the process</w:t>
      </w:r>
    </w:p>
    <w:p w14:paraId="17F43299" w14:textId="77777777" w:rsidR="00F757DA" w:rsidRDefault="00F757DA" w:rsidP="005E12CF">
      <w:pPr>
        <w:pStyle w:val="NoSpacing"/>
        <w:spacing w:line="276" w:lineRule="auto"/>
        <w:mirrorIndents/>
      </w:pPr>
    </w:p>
    <w:p w14:paraId="7CF62867" w14:textId="2009B874" w:rsidR="00F757DA" w:rsidRDefault="571A8271" w:rsidP="002F119D">
      <w:pPr>
        <w:pStyle w:val="NoSpacing"/>
        <w:numPr>
          <w:ilvl w:val="1"/>
          <w:numId w:val="1"/>
        </w:numPr>
        <w:spacing w:line="276" w:lineRule="auto"/>
        <w:ind w:left="993" w:hanging="567"/>
      </w:pPr>
      <w:r>
        <w:t xml:space="preserve">After an applicant has accepted their offer, we will </w:t>
      </w:r>
      <w:proofErr w:type="gramStart"/>
      <w:r w:rsidR="5E35120A">
        <w:t>make contact</w:t>
      </w:r>
      <w:r>
        <w:t xml:space="preserve"> with</w:t>
      </w:r>
      <w:proofErr w:type="gramEnd"/>
      <w:r>
        <w:t xml:space="preserve"> further details regarding the DBS and/or Occupational Health process. All applicants who are requested to complete this process must engage with it by the deadlines outlined by the Admissions team </w:t>
      </w:r>
      <w:proofErr w:type="gramStart"/>
      <w:r>
        <w:t>in order to</w:t>
      </w:r>
      <w:proofErr w:type="gramEnd"/>
      <w:r>
        <w:t xml:space="preserve"> ensure they can be fully cleared to enrol. </w:t>
      </w:r>
      <w:r w:rsidR="4B743CF0">
        <w:t>It is an expectation of all applicants who are required to undertake this process that they provide relevant, accurate information to the University.</w:t>
      </w:r>
      <w:r w:rsidR="687C8CEA">
        <w:t xml:space="preserve"> Failure to do may result in the withdrawal of an offer or the removal from a programme. </w:t>
      </w:r>
    </w:p>
    <w:p w14:paraId="5B509CA5" w14:textId="694859E9" w:rsidR="00F757DA" w:rsidRDefault="571A8271" w:rsidP="002F119D">
      <w:pPr>
        <w:pStyle w:val="NoSpacing"/>
        <w:numPr>
          <w:ilvl w:val="1"/>
          <w:numId w:val="1"/>
        </w:numPr>
        <w:spacing w:line="276" w:lineRule="auto"/>
        <w:ind w:left="993" w:hanging="567"/>
      </w:pPr>
      <w:r>
        <w:t>Where an applicant has engaged with the DBS</w:t>
      </w:r>
      <w:r w:rsidR="210FD63E">
        <w:t>/Occupational Health</w:t>
      </w:r>
      <w:r>
        <w:t xml:space="preserve"> process but has not been fully cleared prior to the </w:t>
      </w:r>
      <w:r w:rsidR="009E45A4">
        <w:t>commencement</w:t>
      </w:r>
      <w:r>
        <w:t xml:space="preserve"> of their programme</w:t>
      </w:r>
      <w:r w:rsidR="1CE433AF">
        <w:t xml:space="preserve"> (due</w:t>
      </w:r>
      <w:r>
        <w:t xml:space="preserve"> to a late application/offer, late receipt of results, or delays with the DBS certificate being issued</w:t>
      </w:r>
      <w:r w:rsidR="7AB3828E">
        <w:t>)</w:t>
      </w:r>
      <w:r>
        <w:t xml:space="preserve"> the</w:t>
      </w:r>
      <w:r w:rsidR="00FE2A9D">
        <w:t xml:space="preserve">y </w:t>
      </w:r>
      <w:r>
        <w:t xml:space="preserve">will be </w:t>
      </w:r>
      <w:r w:rsidR="5C7D3C53">
        <w:t>permitt</w:t>
      </w:r>
      <w:r>
        <w:t>ed to start and part-enrol until the clearance has been received. Any students in this position will still be able to draw down student loan</w:t>
      </w:r>
      <w:r w:rsidR="5C7D3C53">
        <w:t xml:space="preserve"> </w:t>
      </w:r>
      <w:proofErr w:type="gramStart"/>
      <w:r w:rsidR="5C7D3C53">
        <w:t>funding</w:t>
      </w:r>
      <w:r>
        <w:t>, but</w:t>
      </w:r>
      <w:proofErr w:type="gramEnd"/>
      <w:r>
        <w:t xml:space="preserve"> must be aware that any loan amount drawn down will be repayable should it not be possible for them to fully enrol. </w:t>
      </w:r>
    </w:p>
    <w:p w14:paraId="28E8217D" w14:textId="5CABC9D5" w:rsidR="00F757DA" w:rsidRDefault="571A8271" w:rsidP="002F119D">
      <w:pPr>
        <w:pStyle w:val="NoSpacing"/>
        <w:numPr>
          <w:ilvl w:val="1"/>
          <w:numId w:val="1"/>
        </w:numPr>
        <w:spacing w:line="276" w:lineRule="auto"/>
        <w:ind w:left="993" w:hanging="567"/>
      </w:pPr>
      <w:r>
        <w:t xml:space="preserve">Any student </w:t>
      </w:r>
      <w:r w:rsidR="5C7D3C53">
        <w:t xml:space="preserve">who is </w:t>
      </w:r>
      <w:r>
        <w:t xml:space="preserve">part-enrolled awaiting DBS or Occupational Health clearance will be able to attend their teaching on </w:t>
      </w:r>
      <w:proofErr w:type="gramStart"/>
      <w:r>
        <w:t>programme, but</w:t>
      </w:r>
      <w:proofErr w:type="gramEnd"/>
      <w:r>
        <w:t xml:space="preserve"> will not be able to embark on any placement activity. In the rare event that clearance is still outstanding by the time placements commence, where the reasons for the delay are outside of the student’s control, every possible effort will be made to ensure placement time can be caught up once full clearance has been received. </w:t>
      </w:r>
    </w:p>
    <w:p w14:paraId="512F4AB5" w14:textId="14FD421C" w:rsidR="000A30B5" w:rsidRDefault="515857C3" w:rsidP="002F119D">
      <w:pPr>
        <w:pStyle w:val="NoSpacing"/>
        <w:numPr>
          <w:ilvl w:val="1"/>
          <w:numId w:val="1"/>
        </w:numPr>
        <w:spacing w:line="276" w:lineRule="auto"/>
        <w:ind w:left="993" w:hanging="567"/>
      </w:pPr>
      <w:r>
        <w:lastRenderedPageBreak/>
        <w:t xml:space="preserve">Any applicant who has been requested </w:t>
      </w:r>
      <w:proofErr w:type="gramStart"/>
      <w:r>
        <w:t>to, but</w:t>
      </w:r>
      <w:proofErr w:type="gramEnd"/>
      <w:r>
        <w:t xml:space="preserve"> has shown no engagement with the DBS or Occupational Health process by the start date of their programme will have their offer withdrawn.</w:t>
      </w:r>
    </w:p>
    <w:p w14:paraId="08CB827E" w14:textId="77777777" w:rsidR="00450F94" w:rsidRDefault="00450F94" w:rsidP="005E12CF">
      <w:pPr>
        <w:pStyle w:val="NoSpacing"/>
        <w:spacing w:line="276" w:lineRule="auto"/>
        <w:mirrorIndents/>
      </w:pPr>
    </w:p>
    <w:p w14:paraId="6C07E712" w14:textId="4A7AF424" w:rsidR="00E84542" w:rsidRPr="00FB3325" w:rsidRDefault="00E84542" w:rsidP="002F119D">
      <w:pPr>
        <w:pStyle w:val="Heading2"/>
        <w:numPr>
          <w:ilvl w:val="0"/>
          <w:numId w:val="1"/>
        </w:numPr>
        <w:ind w:firstLine="349"/>
        <w:mirrorIndents/>
        <w:rPr>
          <w:b/>
          <w:bCs/>
          <w:sz w:val="28"/>
          <w:szCs w:val="28"/>
        </w:rPr>
      </w:pPr>
      <w:bookmarkStart w:id="24" w:name="_Widening_Participation/Specific_App"/>
      <w:bookmarkEnd w:id="24"/>
      <w:r w:rsidRPr="00FB3325">
        <w:rPr>
          <w:b/>
          <w:bCs/>
          <w:sz w:val="28"/>
          <w:szCs w:val="28"/>
        </w:rPr>
        <w:t>Widening Participation/Specific Applicant Groups</w:t>
      </w:r>
    </w:p>
    <w:p w14:paraId="7AE22C2A" w14:textId="77777777" w:rsidR="009451FC" w:rsidRDefault="009451FC" w:rsidP="005E12CF">
      <w:pPr>
        <w:pStyle w:val="NoSpacing"/>
        <w:spacing w:line="276" w:lineRule="auto"/>
        <w:mirrorIndents/>
      </w:pPr>
    </w:p>
    <w:p w14:paraId="748BF9CF" w14:textId="30647579" w:rsidR="002E4FFF" w:rsidRDefault="004D1292" w:rsidP="002F119D">
      <w:pPr>
        <w:pStyle w:val="NoSpacing"/>
        <w:numPr>
          <w:ilvl w:val="1"/>
          <w:numId w:val="1"/>
        </w:numPr>
        <w:spacing w:line="276" w:lineRule="auto"/>
        <w:ind w:left="993" w:hanging="567"/>
        <w:rPr>
          <w:rStyle w:val="Hyperlink"/>
          <w:color w:val="auto"/>
          <w:u w:val="none"/>
        </w:rPr>
      </w:pPr>
      <w:r>
        <w:t xml:space="preserve">The University believes </w:t>
      </w:r>
      <w:r w:rsidR="00B356A3">
        <w:t>that students from all background</w:t>
      </w:r>
      <w:r w:rsidR="00E66453">
        <w:t>s</w:t>
      </w:r>
      <w:r w:rsidR="002123C3">
        <w:t xml:space="preserve"> should have access to the highest quality educational experience. </w:t>
      </w:r>
      <w:r w:rsidR="006C50DF">
        <w:t>The</w:t>
      </w:r>
      <w:r w:rsidR="002E4FFF">
        <w:t xml:space="preserve"> </w:t>
      </w:r>
      <w:hyperlink r:id="rId22">
        <w:r w:rsidR="002E4FFF" w:rsidRPr="7ADFC24F">
          <w:rPr>
            <w:rStyle w:val="Hyperlink"/>
          </w:rPr>
          <w:t>Edge Hill Access and Participation Plan</w:t>
        </w:r>
      </w:hyperlink>
      <w:r w:rsidR="00743B7D">
        <w:rPr>
          <w:rStyle w:val="Hyperlink"/>
        </w:rPr>
        <w:t xml:space="preserve">, </w:t>
      </w:r>
      <w:r w:rsidR="00743B7D">
        <w:rPr>
          <w:rStyle w:val="Hyperlink"/>
          <w:color w:val="auto"/>
          <w:u w:val="none"/>
        </w:rPr>
        <w:t xml:space="preserve">outlines </w:t>
      </w:r>
      <w:r w:rsidR="00D959F4">
        <w:rPr>
          <w:rStyle w:val="Hyperlink"/>
          <w:color w:val="auto"/>
          <w:u w:val="none"/>
        </w:rPr>
        <w:t xml:space="preserve">our objectives and </w:t>
      </w:r>
      <w:r w:rsidR="0059228E">
        <w:rPr>
          <w:rStyle w:val="Hyperlink"/>
          <w:color w:val="auto"/>
          <w:u w:val="none"/>
        </w:rPr>
        <w:t xml:space="preserve">activities focused on widening access to Edge Hill and supporting the success and progression of our </w:t>
      </w:r>
      <w:r w:rsidR="009D43BA">
        <w:rPr>
          <w:rStyle w:val="Hyperlink"/>
          <w:color w:val="auto"/>
          <w:u w:val="none"/>
        </w:rPr>
        <w:t xml:space="preserve">widening participation students </w:t>
      </w:r>
      <w:r w:rsidR="00BC3F8A">
        <w:rPr>
          <w:rStyle w:val="Hyperlink"/>
          <w:color w:val="auto"/>
          <w:u w:val="none"/>
        </w:rPr>
        <w:t xml:space="preserve">once </w:t>
      </w:r>
      <w:r w:rsidR="009D43BA">
        <w:rPr>
          <w:rStyle w:val="Hyperlink"/>
          <w:color w:val="auto"/>
          <w:u w:val="none"/>
        </w:rPr>
        <w:t xml:space="preserve">on programme. </w:t>
      </w:r>
    </w:p>
    <w:p w14:paraId="6EA3BBE9" w14:textId="254D7E7E" w:rsidR="00CD6A64" w:rsidRDefault="00C44C50" w:rsidP="002F119D">
      <w:pPr>
        <w:pStyle w:val="NoSpacing"/>
        <w:numPr>
          <w:ilvl w:val="1"/>
          <w:numId w:val="1"/>
        </w:numPr>
        <w:spacing w:line="276" w:lineRule="auto"/>
        <w:ind w:left="992" w:hanging="567"/>
      </w:pPr>
      <w:r>
        <w:t>To support with these aims</w:t>
      </w:r>
      <w:r w:rsidR="00BC3F8A">
        <w:t xml:space="preserve">, we operate an inclusive admissions process </w:t>
      </w:r>
      <w:r w:rsidR="008839AB">
        <w:t>to help</w:t>
      </w:r>
      <w:r w:rsidR="00BC3F8A">
        <w:t xml:space="preserve"> attract and support a wider geographical and social mix of students from diverse backgrounds.</w:t>
      </w:r>
      <w:r w:rsidR="00C908AA">
        <w:t xml:space="preserve"> </w:t>
      </w:r>
      <w:r w:rsidR="00C41118">
        <w:t>We do this by:</w:t>
      </w:r>
    </w:p>
    <w:p w14:paraId="0D318DDB" w14:textId="531EE0C0" w:rsidR="00CB0842" w:rsidRDefault="00C41118" w:rsidP="002F119D">
      <w:pPr>
        <w:pStyle w:val="NoSpacing"/>
        <w:numPr>
          <w:ilvl w:val="1"/>
          <w:numId w:val="39"/>
        </w:numPr>
        <w:spacing w:line="276" w:lineRule="auto"/>
        <w:ind w:left="1418" w:hanging="284"/>
      </w:pPr>
      <w:r>
        <w:t>P</w:t>
      </w:r>
      <w:r w:rsidR="00654845" w:rsidRPr="00654845">
        <w:t>ublish</w:t>
      </w:r>
      <w:r>
        <w:t>ing</w:t>
      </w:r>
      <w:r w:rsidR="00654845" w:rsidRPr="00654845">
        <w:t xml:space="preserve"> a tariff-point range for entry</w:t>
      </w:r>
      <w:r>
        <w:t xml:space="preserve"> for </w:t>
      </w:r>
      <w:proofErr w:type="gramStart"/>
      <w:r>
        <w:t>the majority of</w:t>
      </w:r>
      <w:proofErr w:type="gramEnd"/>
      <w:r>
        <w:t xml:space="preserve"> programme</w:t>
      </w:r>
      <w:r w:rsidR="00D033F0">
        <w:t>s</w:t>
      </w:r>
      <w:r w:rsidR="00BF3C6F">
        <w:t>,</w:t>
      </w:r>
      <w:r w:rsidR="00654845" w:rsidRPr="00654845">
        <w:t xml:space="preserve"> </w:t>
      </w:r>
      <w:r w:rsidR="00D033F0">
        <w:t>allowing</w:t>
      </w:r>
      <w:r w:rsidR="00A270A4">
        <w:t xml:space="preserve"> flexibility to make </w:t>
      </w:r>
      <w:r w:rsidR="00EC5895">
        <w:t>contextual</w:t>
      </w:r>
      <w:r w:rsidR="00A270A4">
        <w:t xml:space="preserve"> offers to applicants based on their full application</w:t>
      </w:r>
      <w:r w:rsidR="00BF3C6F">
        <w:t xml:space="preserve"> as well as any extenuating or mitigating circumstance</w:t>
      </w:r>
      <w:r w:rsidR="00D033F0">
        <w:t>s</w:t>
      </w:r>
      <w:r w:rsidR="00CB0842">
        <w:t>.</w:t>
      </w:r>
      <w:r w:rsidR="00A270A4">
        <w:t xml:space="preserve"> </w:t>
      </w:r>
    </w:p>
    <w:p w14:paraId="5F4123AC" w14:textId="2EFC105E" w:rsidR="00E55700" w:rsidRDefault="00EC5895" w:rsidP="002F119D">
      <w:pPr>
        <w:pStyle w:val="NoSpacing"/>
        <w:numPr>
          <w:ilvl w:val="1"/>
          <w:numId w:val="39"/>
        </w:numPr>
        <w:spacing w:line="276" w:lineRule="auto"/>
        <w:ind w:left="1418" w:hanging="284"/>
      </w:pPr>
      <w:r>
        <w:t>R</w:t>
      </w:r>
      <w:r w:rsidR="00CB0842">
        <w:t>un</w:t>
      </w:r>
      <w:r>
        <w:t>ning</w:t>
      </w:r>
      <w:r w:rsidR="00CB0842">
        <w:t xml:space="preserve"> several initiatives which encourage </w:t>
      </w:r>
      <w:r w:rsidR="0061063C">
        <w:t>engagement and participation from students with Widening Participation characteristics</w:t>
      </w:r>
      <w:r w:rsidR="009B51D9">
        <w:t xml:space="preserve">. </w:t>
      </w:r>
      <w:r w:rsidR="00E55700">
        <w:t>Examples include:</w:t>
      </w:r>
    </w:p>
    <w:p w14:paraId="20E5C7F6" w14:textId="5FC04F04" w:rsidR="00E55700" w:rsidRDefault="00E55700" w:rsidP="002F119D">
      <w:pPr>
        <w:pStyle w:val="NoSpacing"/>
        <w:numPr>
          <w:ilvl w:val="2"/>
          <w:numId w:val="40"/>
        </w:numPr>
        <w:spacing w:line="276" w:lineRule="auto"/>
        <w:ind w:left="1985" w:hanging="284"/>
      </w:pPr>
      <w:r>
        <w:t xml:space="preserve">Fastrack, a </w:t>
      </w:r>
      <w:r w:rsidR="00446840">
        <w:t>7-week</w:t>
      </w:r>
      <w:r>
        <w:t xml:space="preserve"> preparation for Higher Education course, which provides supported entry on to most undergraduate </w:t>
      </w:r>
      <w:r w:rsidR="00D500FB">
        <w:t>programme</w:t>
      </w:r>
      <w:r>
        <w:t>s for those who need to refresh their academic skills or who do not have the academic qualifications to meet our entry requirements.</w:t>
      </w:r>
    </w:p>
    <w:p w14:paraId="47DBA69C" w14:textId="5CDE0A9B" w:rsidR="00C815B4" w:rsidRDefault="00C815B4" w:rsidP="002F119D">
      <w:pPr>
        <w:pStyle w:val="NoSpacing"/>
        <w:numPr>
          <w:ilvl w:val="2"/>
          <w:numId w:val="40"/>
        </w:numPr>
        <w:spacing w:line="276" w:lineRule="auto"/>
        <w:ind w:left="1985" w:hanging="284"/>
      </w:pPr>
      <w:r>
        <w:t xml:space="preserve">Foundation Years, which provide students without the required tariff points to access a degree programme directly with an additional year of study to enhance subject knowledge and study skills. Successful completion of a foundation year enables entry on to a full Edge Hill degree programme. </w:t>
      </w:r>
    </w:p>
    <w:p w14:paraId="0FA1A498" w14:textId="76ACE863" w:rsidR="00363660" w:rsidRDefault="00E55700" w:rsidP="002F119D">
      <w:pPr>
        <w:pStyle w:val="NoSpacing"/>
        <w:numPr>
          <w:ilvl w:val="2"/>
          <w:numId w:val="40"/>
        </w:numPr>
        <w:spacing w:line="276" w:lineRule="auto"/>
        <w:ind w:left="1985" w:hanging="284"/>
      </w:pPr>
      <w:r>
        <w:t>Diversity Access Programme, which support</w:t>
      </w:r>
      <w:r w:rsidR="007459A5">
        <w:t>s</w:t>
      </w:r>
      <w:r>
        <w:t xml:space="preserve"> </w:t>
      </w:r>
      <w:r w:rsidR="00363660">
        <w:t>Black, Asian and Minority Ethnic students to consider the full range of Higher Education options available to them</w:t>
      </w:r>
      <w:r w:rsidR="007459A5">
        <w:t xml:space="preserve">. </w:t>
      </w:r>
      <w:r w:rsidR="00363660">
        <w:t>Student</w:t>
      </w:r>
      <w:r w:rsidR="007459A5">
        <w:t>s</w:t>
      </w:r>
      <w:r w:rsidR="00363660">
        <w:t xml:space="preserve"> who successfully complete th</w:t>
      </w:r>
      <w:r w:rsidR="007459A5">
        <w:t>is</w:t>
      </w:r>
      <w:r w:rsidR="00363660">
        <w:t xml:space="preserve"> programme are eligible for a</w:t>
      </w:r>
      <w:r w:rsidR="00EE31CC">
        <w:t>n</w:t>
      </w:r>
      <w:r w:rsidR="00363660">
        <w:t xml:space="preserve"> 8-point UCAS tariff </w:t>
      </w:r>
      <w:r w:rsidR="00EE31CC">
        <w:t xml:space="preserve">reduced grade offer.  </w:t>
      </w:r>
    </w:p>
    <w:p w14:paraId="36060088" w14:textId="22677DB9" w:rsidR="00CE1469" w:rsidRDefault="0067532F" w:rsidP="002F119D">
      <w:pPr>
        <w:pStyle w:val="NoSpacing"/>
        <w:numPr>
          <w:ilvl w:val="2"/>
          <w:numId w:val="40"/>
        </w:numPr>
        <w:spacing w:line="276" w:lineRule="auto"/>
        <w:ind w:left="1985" w:hanging="284"/>
      </w:pPr>
      <w:r>
        <w:t>6</w:t>
      </w:r>
      <w:r w:rsidR="00CB3A5A">
        <w:t>-</w:t>
      </w:r>
      <w:r>
        <w:t xml:space="preserve">year </w:t>
      </w:r>
      <w:r w:rsidR="0097580D">
        <w:t xml:space="preserve">Medicine </w:t>
      </w:r>
      <w:r>
        <w:t>with F</w:t>
      </w:r>
      <w:r w:rsidR="0097580D">
        <w:t>oundation programme</w:t>
      </w:r>
      <w:r>
        <w:t xml:space="preserve">, </w:t>
      </w:r>
      <w:r w:rsidR="0097580D">
        <w:t>specifically for applicants from widening participation backgrounds</w:t>
      </w:r>
      <w:r w:rsidR="003D6885">
        <w:t xml:space="preserve">. </w:t>
      </w:r>
    </w:p>
    <w:p w14:paraId="5AC342E8" w14:textId="085DA455" w:rsidR="00904BEE" w:rsidRPr="00904BEE" w:rsidRDefault="2A4ABFFE" w:rsidP="002F119D">
      <w:pPr>
        <w:pStyle w:val="NoSpacing"/>
        <w:numPr>
          <w:ilvl w:val="1"/>
          <w:numId w:val="41"/>
        </w:numPr>
        <w:spacing w:line="276" w:lineRule="auto"/>
        <w:ind w:left="1418" w:hanging="284"/>
      </w:pPr>
      <w:r>
        <w:t>O</w:t>
      </w:r>
      <w:r w:rsidR="00E570F5">
        <w:t>ffer</w:t>
      </w:r>
      <w:r>
        <w:t>ing</w:t>
      </w:r>
      <w:r w:rsidR="00E570F5">
        <w:t xml:space="preserve"> bespoke packages of support </w:t>
      </w:r>
      <w:r w:rsidR="4AB5ACA3">
        <w:t xml:space="preserve">through the admissions process </w:t>
      </w:r>
      <w:r w:rsidR="00E570F5">
        <w:t>to students who may</w:t>
      </w:r>
      <w:r w:rsidR="4AB5ACA3">
        <w:t xml:space="preserve"> require</w:t>
      </w:r>
      <w:r w:rsidR="00E570F5">
        <w:t xml:space="preserve"> </w:t>
      </w:r>
      <w:r w:rsidR="053207CB">
        <w:t>additional advice and guidance</w:t>
      </w:r>
      <w:r w:rsidR="00E570F5">
        <w:t>. Our dedicated Widening Access team</w:t>
      </w:r>
      <w:r w:rsidR="3DC78E83">
        <w:t>,</w:t>
      </w:r>
      <w:r w:rsidR="00E570F5">
        <w:t xml:space="preserve"> work with specialist school providers, Local Authority virtual </w:t>
      </w:r>
      <w:proofErr w:type="gramStart"/>
      <w:r w:rsidR="00E570F5">
        <w:t>schools</w:t>
      </w:r>
      <w:proofErr w:type="gramEnd"/>
      <w:r w:rsidR="00E570F5">
        <w:t xml:space="preserve"> teams and other independent organisations to provide </w:t>
      </w:r>
      <w:r w:rsidR="2E954494">
        <w:t xml:space="preserve">additional </w:t>
      </w:r>
      <w:r w:rsidR="00E570F5">
        <w:t xml:space="preserve">support to </w:t>
      </w:r>
      <w:r w:rsidR="2E954494">
        <w:t xml:space="preserve">mature students, </w:t>
      </w:r>
      <w:r w:rsidR="0951BFA6">
        <w:t xml:space="preserve">disabled students, </w:t>
      </w:r>
      <w:r w:rsidR="0CEC7338">
        <w:t xml:space="preserve">care leavers, </w:t>
      </w:r>
      <w:r w:rsidR="29A1AC75">
        <w:t>estranged students</w:t>
      </w:r>
      <w:r w:rsidR="179B2EF4">
        <w:t xml:space="preserve">, those who have been </w:t>
      </w:r>
      <w:r w:rsidR="179B2EF4">
        <w:lastRenderedPageBreak/>
        <w:t>eligible for free school meals</w:t>
      </w:r>
      <w:r w:rsidR="0CEC7338">
        <w:t xml:space="preserve"> </w:t>
      </w:r>
      <w:r w:rsidR="2849FE46">
        <w:t xml:space="preserve">and students from low participation </w:t>
      </w:r>
      <w:r w:rsidR="672BB6FC">
        <w:t xml:space="preserve">neighbourhoods. </w:t>
      </w:r>
    </w:p>
    <w:p w14:paraId="53E2B594" w14:textId="7B25E61E" w:rsidR="0020069D" w:rsidRDefault="002A7F14" w:rsidP="002F119D">
      <w:pPr>
        <w:pStyle w:val="NoSpacing"/>
        <w:numPr>
          <w:ilvl w:val="1"/>
          <w:numId w:val="41"/>
        </w:numPr>
        <w:spacing w:line="276" w:lineRule="auto"/>
        <w:ind w:left="1418" w:hanging="284"/>
      </w:pPr>
      <w:r>
        <w:t>Undertaking a support check on all</w:t>
      </w:r>
      <w:r w:rsidR="00D21E2B">
        <w:t xml:space="preserve"> personal statements </w:t>
      </w:r>
      <w:r w:rsidR="00B448F7">
        <w:t xml:space="preserve">to identify any support needs which may need to be flagged to </w:t>
      </w:r>
      <w:r>
        <w:t xml:space="preserve">either the Inclusion or Specific Learning Difficulties teams </w:t>
      </w:r>
      <w:r w:rsidR="00E86238">
        <w:t>in the University. This can enable</w:t>
      </w:r>
      <w:r w:rsidR="00BB4357">
        <w:t xml:space="preserve"> the Admissions team to ensure appropriate support is in place prior to an interview or audition, for example.</w:t>
      </w:r>
      <w:r w:rsidR="00C41429">
        <w:t xml:space="preserve"> It can also ensure that</w:t>
      </w:r>
      <w:r w:rsidR="00E86238">
        <w:t xml:space="preserve"> supportive conversations </w:t>
      </w:r>
      <w:r w:rsidR="00C41429">
        <w:t>are able to</w:t>
      </w:r>
      <w:r w:rsidR="00E86238">
        <w:t xml:space="preserve"> take place </w:t>
      </w:r>
      <w:r w:rsidR="00C41429">
        <w:t xml:space="preserve">between applicants and the relevant support services </w:t>
      </w:r>
      <w:r w:rsidR="00234756">
        <w:t xml:space="preserve">through the admissions process. </w:t>
      </w:r>
    </w:p>
    <w:p w14:paraId="1D11A94E" w14:textId="52B61BF8" w:rsidR="00740186" w:rsidRDefault="00740186" w:rsidP="002F119D">
      <w:pPr>
        <w:pStyle w:val="NoSpacing"/>
        <w:numPr>
          <w:ilvl w:val="0"/>
          <w:numId w:val="42"/>
        </w:numPr>
        <w:spacing w:line="276" w:lineRule="auto"/>
        <w:ind w:left="1418" w:hanging="284"/>
      </w:pPr>
      <w:r>
        <w:t>Further information can be found</w:t>
      </w:r>
      <w:r w:rsidR="00B11BD4">
        <w:t xml:space="preserve"> on our</w:t>
      </w:r>
      <w:r>
        <w:t xml:space="preserve"> Widening Access and Participation pages </w:t>
      </w:r>
      <w:hyperlink r:id="rId23" w:history="1">
        <w:r>
          <w:rPr>
            <w:rStyle w:val="Hyperlink"/>
          </w:rPr>
          <w:t>Widening Access and Participation - Edge Hill University</w:t>
        </w:r>
      </w:hyperlink>
      <w:r w:rsidR="00E85F6E">
        <w:t xml:space="preserve">. </w:t>
      </w:r>
    </w:p>
    <w:p w14:paraId="4A53DD37" w14:textId="77777777" w:rsidR="00450F94" w:rsidRDefault="00450F94" w:rsidP="005E12CF">
      <w:pPr>
        <w:pStyle w:val="NoSpacing"/>
        <w:spacing w:line="276" w:lineRule="auto"/>
        <w:mirrorIndents/>
      </w:pPr>
    </w:p>
    <w:p w14:paraId="160EC4DD" w14:textId="1B66B1F3" w:rsidR="00E84542" w:rsidRPr="00FB3325" w:rsidRDefault="00E84542" w:rsidP="002F119D">
      <w:pPr>
        <w:pStyle w:val="Heading2"/>
        <w:numPr>
          <w:ilvl w:val="0"/>
          <w:numId w:val="1"/>
        </w:numPr>
        <w:ind w:hanging="76"/>
        <w:mirrorIndents/>
        <w:rPr>
          <w:b/>
          <w:bCs/>
          <w:sz w:val="28"/>
          <w:szCs w:val="28"/>
        </w:rPr>
      </w:pPr>
      <w:bookmarkStart w:id="25" w:name="_Medical_School_Admissions"/>
      <w:bookmarkEnd w:id="25"/>
      <w:r w:rsidRPr="00FB3325">
        <w:rPr>
          <w:b/>
          <w:bCs/>
          <w:sz w:val="28"/>
          <w:szCs w:val="28"/>
        </w:rPr>
        <w:t>Medical School Admissions</w:t>
      </w:r>
    </w:p>
    <w:p w14:paraId="0FE6DBAE" w14:textId="77777777" w:rsidR="0053592B" w:rsidRDefault="0053592B" w:rsidP="00A07258">
      <w:pPr>
        <w:spacing w:after="0"/>
        <w:mirrorIndents/>
      </w:pPr>
    </w:p>
    <w:p w14:paraId="177516DA" w14:textId="599C82BE" w:rsidR="006C2C5B" w:rsidRPr="00C13402" w:rsidRDefault="00282C86" w:rsidP="002F119D">
      <w:pPr>
        <w:pStyle w:val="ListParagraph"/>
        <w:numPr>
          <w:ilvl w:val="1"/>
          <w:numId w:val="1"/>
        </w:numPr>
        <w:spacing w:line="276" w:lineRule="auto"/>
        <w:ind w:left="993" w:hanging="567"/>
        <w:mirrorIndents/>
        <w:rPr>
          <w:rFonts w:ascii="Arial" w:hAnsi="Arial" w:cs="Arial"/>
          <w:sz w:val="24"/>
          <w:szCs w:val="24"/>
        </w:rPr>
      </w:pPr>
      <w:r w:rsidRPr="00C13402">
        <w:rPr>
          <w:rFonts w:ascii="Arial" w:hAnsi="Arial" w:cs="Arial"/>
          <w:sz w:val="24"/>
          <w:szCs w:val="24"/>
        </w:rPr>
        <w:t>Edge Hill’s core</w:t>
      </w:r>
      <w:r w:rsidR="0020069D" w:rsidRPr="00C13402">
        <w:rPr>
          <w:rFonts w:ascii="Arial" w:hAnsi="Arial" w:cs="Arial"/>
          <w:sz w:val="24"/>
          <w:szCs w:val="24"/>
        </w:rPr>
        <w:t xml:space="preserve"> values </w:t>
      </w:r>
      <w:r w:rsidR="00572F7F">
        <w:rPr>
          <w:rFonts w:ascii="Arial" w:hAnsi="Arial" w:cs="Arial"/>
          <w:sz w:val="24"/>
          <w:szCs w:val="24"/>
        </w:rPr>
        <w:t>of</w:t>
      </w:r>
      <w:r w:rsidR="0020069D" w:rsidRPr="00C13402">
        <w:rPr>
          <w:rFonts w:ascii="Arial" w:hAnsi="Arial" w:cs="Arial"/>
          <w:sz w:val="24"/>
          <w:szCs w:val="24"/>
        </w:rPr>
        <w:t xml:space="preserve"> providing opportunity to those with the desire and potential to benefit most from it</w:t>
      </w:r>
      <w:r w:rsidR="002D6639" w:rsidRPr="00C13402">
        <w:rPr>
          <w:rFonts w:ascii="Arial" w:hAnsi="Arial" w:cs="Arial"/>
          <w:sz w:val="24"/>
          <w:szCs w:val="24"/>
        </w:rPr>
        <w:t xml:space="preserve"> </w:t>
      </w:r>
      <w:r w:rsidRPr="00C13402">
        <w:rPr>
          <w:rFonts w:ascii="Arial" w:hAnsi="Arial" w:cs="Arial"/>
          <w:sz w:val="24"/>
          <w:szCs w:val="24"/>
        </w:rPr>
        <w:t xml:space="preserve">are embodied </w:t>
      </w:r>
      <w:r w:rsidR="002D6639" w:rsidRPr="00C13402">
        <w:rPr>
          <w:rFonts w:ascii="Arial" w:hAnsi="Arial" w:cs="Arial"/>
          <w:sz w:val="24"/>
          <w:szCs w:val="24"/>
        </w:rPr>
        <w:t>through our Medical School admissions</w:t>
      </w:r>
      <w:r w:rsidR="0020069D" w:rsidRPr="00C13402">
        <w:rPr>
          <w:rFonts w:ascii="Arial" w:hAnsi="Arial" w:cs="Arial"/>
          <w:sz w:val="24"/>
          <w:szCs w:val="24"/>
        </w:rPr>
        <w:t xml:space="preserve">. </w:t>
      </w:r>
      <w:r w:rsidR="002D6639" w:rsidRPr="00C13402">
        <w:rPr>
          <w:rFonts w:ascii="Arial" w:hAnsi="Arial" w:cs="Arial"/>
          <w:sz w:val="24"/>
          <w:szCs w:val="24"/>
        </w:rPr>
        <w:t>We</w:t>
      </w:r>
      <w:r w:rsidR="0020069D" w:rsidRPr="00C13402">
        <w:rPr>
          <w:rFonts w:ascii="Arial" w:hAnsi="Arial" w:cs="Arial"/>
          <w:sz w:val="24"/>
          <w:szCs w:val="24"/>
        </w:rPr>
        <w:t xml:space="preserve"> are firmly committed to widening participation </w:t>
      </w:r>
      <w:r w:rsidR="00537572" w:rsidRPr="00C13402">
        <w:rPr>
          <w:rFonts w:ascii="Arial" w:hAnsi="Arial" w:cs="Arial"/>
          <w:sz w:val="24"/>
          <w:szCs w:val="24"/>
        </w:rPr>
        <w:t>to Medicine,</w:t>
      </w:r>
      <w:r w:rsidR="0020069D" w:rsidRPr="00C13402">
        <w:rPr>
          <w:rFonts w:ascii="Arial" w:hAnsi="Arial" w:cs="Arial"/>
          <w:sz w:val="24"/>
          <w:szCs w:val="24"/>
        </w:rPr>
        <w:t xml:space="preserve"> </w:t>
      </w:r>
      <w:r w:rsidR="00537572" w:rsidRPr="00C13402">
        <w:rPr>
          <w:rFonts w:ascii="Arial" w:hAnsi="Arial" w:cs="Arial"/>
          <w:sz w:val="24"/>
          <w:szCs w:val="24"/>
        </w:rPr>
        <w:t>and a</w:t>
      </w:r>
      <w:r w:rsidR="0020069D" w:rsidRPr="00C13402">
        <w:rPr>
          <w:rFonts w:ascii="Arial" w:hAnsi="Arial" w:cs="Arial"/>
          <w:sz w:val="24"/>
          <w:szCs w:val="24"/>
        </w:rPr>
        <w:t xml:space="preserve">s such, welcome applications from candidates with a wide range of backgrounds, who </w:t>
      </w:r>
      <w:proofErr w:type="gramStart"/>
      <w:r w:rsidR="002D6639" w:rsidRPr="00C13402">
        <w:rPr>
          <w:rFonts w:ascii="Arial" w:hAnsi="Arial" w:cs="Arial"/>
          <w:sz w:val="24"/>
          <w:szCs w:val="24"/>
        </w:rPr>
        <w:t>are able to</w:t>
      </w:r>
      <w:proofErr w:type="gramEnd"/>
      <w:r w:rsidR="002D6639" w:rsidRPr="00C13402">
        <w:rPr>
          <w:rFonts w:ascii="Arial" w:hAnsi="Arial" w:cs="Arial"/>
          <w:sz w:val="24"/>
          <w:szCs w:val="24"/>
        </w:rPr>
        <w:t xml:space="preserve"> </w:t>
      </w:r>
      <w:r w:rsidR="0020069D" w:rsidRPr="00C13402">
        <w:rPr>
          <w:rFonts w:ascii="Arial" w:hAnsi="Arial" w:cs="Arial"/>
          <w:sz w:val="24"/>
          <w:szCs w:val="24"/>
        </w:rPr>
        <w:t xml:space="preserve">demonstrate their ability </w:t>
      </w:r>
      <w:r w:rsidR="002D6639" w:rsidRPr="00C13402">
        <w:rPr>
          <w:rFonts w:ascii="Arial" w:hAnsi="Arial" w:cs="Arial"/>
          <w:sz w:val="24"/>
          <w:szCs w:val="24"/>
        </w:rPr>
        <w:t xml:space="preserve">and potential to succeed </w:t>
      </w:r>
      <w:r w:rsidR="00616206" w:rsidRPr="00C13402">
        <w:rPr>
          <w:rFonts w:ascii="Arial" w:hAnsi="Arial" w:cs="Arial"/>
          <w:sz w:val="24"/>
          <w:szCs w:val="24"/>
        </w:rPr>
        <w:t xml:space="preserve">on a Medicine degree programme. </w:t>
      </w:r>
    </w:p>
    <w:p w14:paraId="430C0820" w14:textId="1055BAB6" w:rsidR="00616206" w:rsidRPr="00C13402" w:rsidRDefault="00616206" w:rsidP="002F119D">
      <w:pPr>
        <w:pStyle w:val="ListParagraph"/>
        <w:numPr>
          <w:ilvl w:val="1"/>
          <w:numId w:val="1"/>
        </w:numPr>
        <w:spacing w:line="276" w:lineRule="auto"/>
        <w:ind w:left="993" w:hanging="567"/>
        <w:mirrorIndents/>
        <w:rPr>
          <w:rFonts w:ascii="Arial" w:hAnsi="Arial" w:cs="Arial"/>
          <w:sz w:val="24"/>
          <w:szCs w:val="24"/>
        </w:rPr>
      </w:pPr>
      <w:r w:rsidRPr="00C13402">
        <w:rPr>
          <w:rFonts w:ascii="Arial" w:hAnsi="Arial" w:cs="Arial"/>
          <w:sz w:val="24"/>
          <w:szCs w:val="24"/>
        </w:rPr>
        <w:t>The Medical School was established with a core aim of training doctors for the region</w:t>
      </w:r>
      <w:r w:rsidR="007A3342" w:rsidRPr="00C13402">
        <w:rPr>
          <w:rFonts w:ascii="Arial" w:hAnsi="Arial" w:cs="Arial"/>
          <w:sz w:val="24"/>
          <w:szCs w:val="24"/>
        </w:rPr>
        <w:t xml:space="preserve">. </w:t>
      </w:r>
      <w:r w:rsidR="00D05F28" w:rsidRPr="00C13402">
        <w:rPr>
          <w:rFonts w:ascii="Arial" w:hAnsi="Arial" w:cs="Arial"/>
          <w:sz w:val="24"/>
          <w:szCs w:val="24"/>
        </w:rPr>
        <w:t xml:space="preserve">This, coupled with </w:t>
      </w:r>
      <w:r w:rsidR="007967AD" w:rsidRPr="00C13402">
        <w:rPr>
          <w:rFonts w:ascii="Arial" w:hAnsi="Arial" w:cs="Arial"/>
          <w:sz w:val="24"/>
          <w:szCs w:val="24"/>
        </w:rPr>
        <w:t>our commitment to widening access, is why</w:t>
      </w:r>
      <w:r w:rsidR="000B1C26" w:rsidRPr="00C13402">
        <w:rPr>
          <w:rFonts w:ascii="Arial" w:hAnsi="Arial" w:cs="Arial"/>
          <w:sz w:val="24"/>
          <w:szCs w:val="24"/>
        </w:rPr>
        <w:t xml:space="preserve"> our</w:t>
      </w:r>
      <w:r w:rsidR="007A3342" w:rsidRPr="00C13402">
        <w:rPr>
          <w:rFonts w:ascii="Arial" w:hAnsi="Arial" w:cs="Arial"/>
          <w:sz w:val="24"/>
          <w:szCs w:val="24"/>
        </w:rPr>
        <w:t xml:space="preserve"> </w:t>
      </w:r>
      <w:r w:rsidR="000B1C26" w:rsidRPr="00C13402">
        <w:rPr>
          <w:rFonts w:ascii="Arial" w:hAnsi="Arial" w:cs="Arial"/>
          <w:sz w:val="24"/>
          <w:szCs w:val="24"/>
        </w:rPr>
        <w:t>MBChB Medicine with Foundation Year programme</w:t>
      </w:r>
      <w:r w:rsidR="007967AD" w:rsidRPr="00C13402">
        <w:rPr>
          <w:rFonts w:ascii="Arial" w:hAnsi="Arial" w:cs="Arial"/>
          <w:sz w:val="24"/>
          <w:szCs w:val="24"/>
        </w:rPr>
        <w:t xml:space="preserve"> (which makes up a significant proportion of </w:t>
      </w:r>
      <w:r w:rsidR="00687D45">
        <w:rPr>
          <w:rFonts w:ascii="Arial" w:hAnsi="Arial" w:cs="Arial"/>
          <w:sz w:val="24"/>
          <w:szCs w:val="24"/>
        </w:rPr>
        <w:t>the</w:t>
      </w:r>
      <w:r w:rsidR="007967AD" w:rsidRPr="00C13402">
        <w:rPr>
          <w:rFonts w:ascii="Arial" w:hAnsi="Arial" w:cs="Arial"/>
          <w:sz w:val="24"/>
          <w:szCs w:val="24"/>
        </w:rPr>
        <w:t xml:space="preserve"> intake each year)</w:t>
      </w:r>
      <w:r w:rsidR="00D05F28" w:rsidRPr="00C13402">
        <w:rPr>
          <w:rFonts w:ascii="Arial" w:hAnsi="Arial" w:cs="Arial"/>
          <w:sz w:val="24"/>
          <w:szCs w:val="24"/>
        </w:rPr>
        <w:t>, only accepts applications from students based in the North-West of England</w:t>
      </w:r>
      <w:r w:rsidR="007967AD" w:rsidRPr="00C13402">
        <w:rPr>
          <w:rFonts w:ascii="Arial" w:hAnsi="Arial" w:cs="Arial"/>
          <w:sz w:val="24"/>
          <w:szCs w:val="24"/>
        </w:rPr>
        <w:t xml:space="preserve"> who meet certain widening participation criteria. </w:t>
      </w:r>
    </w:p>
    <w:p w14:paraId="1D42C1FC" w14:textId="1E3893A9" w:rsidR="00C13402" w:rsidRPr="00A07258" w:rsidRDefault="003D014E" w:rsidP="002F119D">
      <w:pPr>
        <w:pStyle w:val="ListParagraph"/>
        <w:numPr>
          <w:ilvl w:val="1"/>
          <w:numId w:val="1"/>
        </w:numPr>
        <w:spacing w:line="276" w:lineRule="auto"/>
        <w:ind w:left="993" w:hanging="567"/>
        <w:mirrorIndents/>
        <w:rPr>
          <w:rFonts w:ascii="Arial" w:hAnsi="Arial" w:cs="Arial"/>
          <w:sz w:val="24"/>
          <w:szCs w:val="24"/>
        </w:rPr>
      </w:pPr>
      <w:r w:rsidRPr="00C13402">
        <w:rPr>
          <w:rFonts w:ascii="Arial" w:hAnsi="Arial" w:cs="Arial"/>
          <w:sz w:val="24"/>
          <w:szCs w:val="24"/>
        </w:rPr>
        <w:t xml:space="preserve">The entry requirements </w:t>
      </w:r>
      <w:r w:rsidR="000057B7" w:rsidRPr="00C13402">
        <w:rPr>
          <w:rFonts w:ascii="Arial" w:hAnsi="Arial" w:cs="Arial"/>
          <w:sz w:val="24"/>
          <w:szCs w:val="24"/>
        </w:rPr>
        <w:t>for our 5</w:t>
      </w:r>
      <w:r w:rsidR="00687D45">
        <w:rPr>
          <w:rFonts w:ascii="Arial" w:hAnsi="Arial" w:cs="Arial"/>
          <w:sz w:val="24"/>
          <w:szCs w:val="24"/>
        </w:rPr>
        <w:t>-</w:t>
      </w:r>
      <w:r w:rsidR="000057B7" w:rsidRPr="00C13402">
        <w:rPr>
          <w:rFonts w:ascii="Arial" w:hAnsi="Arial" w:cs="Arial"/>
          <w:sz w:val="24"/>
          <w:szCs w:val="24"/>
        </w:rPr>
        <w:t xml:space="preserve">year MBChB Medicine </w:t>
      </w:r>
      <w:r w:rsidR="0030525D" w:rsidRPr="00C13402">
        <w:rPr>
          <w:rFonts w:ascii="Arial" w:hAnsi="Arial" w:cs="Arial"/>
          <w:sz w:val="24"/>
          <w:szCs w:val="24"/>
        </w:rPr>
        <w:t xml:space="preserve">and our </w:t>
      </w:r>
      <w:proofErr w:type="gramStart"/>
      <w:r w:rsidR="0030525D" w:rsidRPr="00C13402">
        <w:rPr>
          <w:rFonts w:ascii="Arial" w:hAnsi="Arial" w:cs="Arial"/>
          <w:sz w:val="24"/>
          <w:szCs w:val="24"/>
        </w:rPr>
        <w:t>6 year</w:t>
      </w:r>
      <w:proofErr w:type="gramEnd"/>
      <w:r w:rsidR="0030525D" w:rsidRPr="00C13402">
        <w:rPr>
          <w:rFonts w:ascii="Arial" w:hAnsi="Arial" w:cs="Arial"/>
          <w:sz w:val="24"/>
          <w:szCs w:val="24"/>
        </w:rPr>
        <w:t xml:space="preserve"> MBChB medicine with Foundation Year can be found on the following webpages</w:t>
      </w:r>
      <w:r w:rsidR="009C6A7B" w:rsidRPr="00C13402">
        <w:rPr>
          <w:rFonts w:ascii="Arial" w:hAnsi="Arial" w:cs="Arial"/>
          <w:sz w:val="24"/>
          <w:szCs w:val="24"/>
        </w:rPr>
        <w:t>:</w:t>
      </w:r>
    </w:p>
    <w:p w14:paraId="64603E38" w14:textId="1277C04B" w:rsidR="009C6A7B" w:rsidRPr="00C13402" w:rsidRDefault="008D6259" w:rsidP="008C70B4">
      <w:pPr>
        <w:spacing w:after="0"/>
        <w:ind w:left="1843" w:hanging="425"/>
        <w:mirrorIndents/>
        <w:rPr>
          <w:rFonts w:cs="Arial"/>
          <w:szCs w:val="24"/>
        </w:rPr>
      </w:pPr>
      <w:hyperlink r:id="rId24" w:history="1">
        <w:r w:rsidR="009C6A7B" w:rsidRPr="00C13402">
          <w:rPr>
            <w:rStyle w:val="Hyperlink"/>
            <w:rFonts w:cs="Arial"/>
            <w:szCs w:val="24"/>
          </w:rPr>
          <w:t>MBChB Medicine</w:t>
        </w:r>
      </w:hyperlink>
      <w:r w:rsidR="009C6A7B" w:rsidRPr="00C13402">
        <w:rPr>
          <w:rFonts w:cs="Arial"/>
          <w:szCs w:val="24"/>
        </w:rPr>
        <w:t xml:space="preserve"> </w:t>
      </w:r>
    </w:p>
    <w:p w14:paraId="137E2008" w14:textId="45A19F12" w:rsidR="003D014E" w:rsidRPr="00C13402" w:rsidRDefault="008D6259" w:rsidP="008C70B4">
      <w:pPr>
        <w:spacing w:after="0"/>
        <w:ind w:left="1843" w:hanging="425"/>
        <w:mirrorIndents/>
        <w:rPr>
          <w:rFonts w:cs="Arial"/>
          <w:szCs w:val="24"/>
        </w:rPr>
      </w:pPr>
      <w:hyperlink r:id="rId25" w:history="1">
        <w:r w:rsidR="003D014E" w:rsidRPr="00C13402">
          <w:rPr>
            <w:rStyle w:val="Hyperlink"/>
            <w:rFonts w:cs="Arial"/>
            <w:szCs w:val="24"/>
          </w:rPr>
          <w:t>MBChB Medicine with Foundation Year</w:t>
        </w:r>
      </w:hyperlink>
    </w:p>
    <w:p w14:paraId="6266F496" w14:textId="5E2323C7" w:rsidR="00D9591C" w:rsidRPr="00C13402" w:rsidRDefault="00D9591C" w:rsidP="002F119D">
      <w:pPr>
        <w:pStyle w:val="ListParagraph"/>
        <w:numPr>
          <w:ilvl w:val="1"/>
          <w:numId w:val="1"/>
        </w:numPr>
        <w:spacing w:line="276" w:lineRule="auto"/>
        <w:ind w:left="993" w:hanging="567"/>
        <w:mirrorIndents/>
        <w:rPr>
          <w:rFonts w:ascii="Arial" w:hAnsi="Arial" w:cs="Arial"/>
          <w:sz w:val="24"/>
          <w:szCs w:val="24"/>
        </w:rPr>
      </w:pPr>
      <w:r w:rsidRPr="00C13402">
        <w:rPr>
          <w:rFonts w:ascii="Arial" w:hAnsi="Arial" w:cs="Arial"/>
          <w:sz w:val="24"/>
          <w:szCs w:val="24"/>
        </w:rPr>
        <w:t xml:space="preserve">The University is not able to accept applications from international students for either of these degree programmes. </w:t>
      </w:r>
    </w:p>
    <w:p w14:paraId="027A1C08" w14:textId="27EAF598" w:rsidR="00DB111E" w:rsidRPr="00191590" w:rsidRDefault="00634591" w:rsidP="002F119D">
      <w:pPr>
        <w:pStyle w:val="ListParagraph"/>
        <w:numPr>
          <w:ilvl w:val="1"/>
          <w:numId w:val="1"/>
        </w:numPr>
        <w:spacing w:line="276" w:lineRule="auto"/>
        <w:ind w:left="993" w:hanging="567"/>
        <w:mirrorIndents/>
        <w:rPr>
          <w:rFonts w:ascii="Arial" w:hAnsi="Arial" w:cs="Arial"/>
          <w:sz w:val="24"/>
          <w:szCs w:val="24"/>
        </w:rPr>
      </w:pPr>
      <w:r w:rsidRPr="00C13402">
        <w:rPr>
          <w:rFonts w:ascii="Arial" w:hAnsi="Arial" w:cs="Arial"/>
          <w:sz w:val="24"/>
          <w:szCs w:val="24"/>
        </w:rPr>
        <w:t xml:space="preserve">The number of places available </w:t>
      </w:r>
      <w:r w:rsidR="004661E7" w:rsidRPr="00C13402">
        <w:rPr>
          <w:rFonts w:ascii="Arial" w:hAnsi="Arial" w:cs="Arial"/>
          <w:sz w:val="24"/>
          <w:szCs w:val="24"/>
        </w:rPr>
        <w:t xml:space="preserve">on both of these programmes </w:t>
      </w:r>
      <w:r w:rsidR="00D9591C" w:rsidRPr="00C13402">
        <w:rPr>
          <w:rFonts w:ascii="Arial" w:hAnsi="Arial" w:cs="Arial"/>
          <w:sz w:val="24"/>
          <w:szCs w:val="24"/>
        </w:rPr>
        <w:t>is</w:t>
      </w:r>
      <w:r w:rsidR="004661E7" w:rsidRPr="00C13402">
        <w:rPr>
          <w:rFonts w:ascii="Arial" w:hAnsi="Arial" w:cs="Arial"/>
          <w:sz w:val="24"/>
          <w:szCs w:val="24"/>
        </w:rPr>
        <w:t xml:space="preserve"> </w:t>
      </w:r>
      <w:proofErr w:type="gramStart"/>
      <w:r w:rsidR="004661E7" w:rsidRPr="00C13402">
        <w:rPr>
          <w:rFonts w:ascii="Arial" w:hAnsi="Arial" w:cs="Arial"/>
          <w:sz w:val="24"/>
          <w:szCs w:val="24"/>
        </w:rPr>
        <w:t>limited, and</w:t>
      </w:r>
      <w:proofErr w:type="gramEnd"/>
      <w:r w:rsidR="004661E7" w:rsidRPr="00C13402">
        <w:rPr>
          <w:rFonts w:ascii="Arial" w:hAnsi="Arial" w:cs="Arial"/>
          <w:sz w:val="24"/>
          <w:szCs w:val="24"/>
        </w:rPr>
        <w:t xml:space="preserve"> based on an allocation of trainee doctor places awarded to the University by the government. </w:t>
      </w:r>
      <w:r w:rsidR="00D9591C" w:rsidRPr="00C13402">
        <w:rPr>
          <w:rFonts w:ascii="Arial" w:hAnsi="Arial" w:cs="Arial"/>
          <w:sz w:val="24"/>
          <w:szCs w:val="24"/>
        </w:rPr>
        <w:t xml:space="preserve">As such, there is a thorough selection </w:t>
      </w:r>
      <w:proofErr w:type="gramStart"/>
      <w:r w:rsidR="00D9591C" w:rsidRPr="00C13402">
        <w:rPr>
          <w:rFonts w:ascii="Arial" w:hAnsi="Arial" w:cs="Arial"/>
          <w:sz w:val="24"/>
          <w:szCs w:val="24"/>
        </w:rPr>
        <w:t>process</w:t>
      </w:r>
      <w:proofErr w:type="gramEnd"/>
      <w:r w:rsidR="00D9591C" w:rsidRPr="00C13402">
        <w:rPr>
          <w:rFonts w:ascii="Arial" w:hAnsi="Arial" w:cs="Arial"/>
          <w:sz w:val="24"/>
          <w:szCs w:val="24"/>
        </w:rPr>
        <w:t xml:space="preserve"> which is followed to shortlist candidates for interview, and make offers. The details of this process, and further information about Medical School admissions can be found in </w:t>
      </w:r>
      <w:r w:rsidR="00A930E5" w:rsidRPr="00C13402">
        <w:rPr>
          <w:rFonts w:ascii="Arial" w:hAnsi="Arial" w:cs="Arial"/>
          <w:sz w:val="24"/>
          <w:szCs w:val="24"/>
        </w:rPr>
        <w:t xml:space="preserve">the </w:t>
      </w:r>
      <w:hyperlink r:id="rId26" w:history="1">
        <w:r w:rsidR="00A930E5" w:rsidRPr="00C13402">
          <w:rPr>
            <w:rStyle w:val="Hyperlink"/>
            <w:rFonts w:ascii="Arial" w:hAnsi="Arial" w:cs="Arial"/>
            <w:sz w:val="24"/>
            <w:szCs w:val="24"/>
          </w:rPr>
          <w:t>Medicine Admissions and Selection Supplement.</w:t>
        </w:r>
      </w:hyperlink>
      <w:r w:rsidR="00A930E5" w:rsidRPr="00C13402">
        <w:rPr>
          <w:rFonts w:ascii="Arial" w:hAnsi="Arial" w:cs="Arial"/>
          <w:sz w:val="24"/>
          <w:szCs w:val="24"/>
        </w:rPr>
        <w:t xml:space="preserve"> </w:t>
      </w:r>
    </w:p>
    <w:p w14:paraId="229BB0AE" w14:textId="77777777" w:rsidR="00DB111E" w:rsidRPr="00FB3325" w:rsidRDefault="00DB111E" w:rsidP="005E12CF">
      <w:pPr>
        <w:pStyle w:val="ListParagraph"/>
        <w:spacing w:line="276" w:lineRule="auto"/>
        <w:ind w:left="765"/>
        <w:mirrorIndents/>
        <w:rPr>
          <w:rFonts w:ascii="Arial" w:hAnsi="Arial" w:cs="Arial"/>
          <w:sz w:val="24"/>
          <w:szCs w:val="24"/>
        </w:rPr>
      </w:pPr>
    </w:p>
    <w:p w14:paraId="0DF9D41C" w14:textId="49582E64" w:rsidR="00E84542" w:rsidRPr="0088731A" w:rsidRDefault="00FD00F2" w:rsidP="008C70B4">
      <w:pPr>
        <w:pStyle w:val="Heading2"/>
        <w:numPr>
          <w:ilvl w:val="0"/>
          <w:numId w:val="1"/>
        </w:numPr>
        <w:ind w:left="851" w:hanging="425"/>
        <w:mirrorIndents/>
        <w:rPr>
          <w:b/>
          <w:bCs/>
          <w:sz w:val="28"/>
          <w:szCs w:val="28"/>
        </w:rPr>
      </w:pPr>
      <w:bookmarkStart w:id="26" w:name="_International_Admissions"/>
      <w:bookmarkEnd w:id="26"/>
      <w:r>
        <w:rPr>
          <w:b/>
          <w:bCs/>
          <w:sz w:val="28"/>
          <w:szCs w:val="28"/>
        </w:rPr>
        <w:lastRenderedPageBreak/>
        <w:t xml:space="preserve"> </w:t>
      </w:r>
      <w:r w:rsidR="00E84542" w:rsidRPr="0088731A">
        <w:rPr>
          <w:b/>
          <w:bCs/>
          <w:sz w:val="28"/>
          <w:szCs w:val="28"/>
        </w:rPr>
        <w:t xml:space="preserve">International </w:t>
      </w:r>
      <w:r w:rsidR="00E718C9" w:rsidRPr="0088731A">
        <w:rPr>
          <w:b/>
          <w:bCs/>
          <w:sz w:val="28"/>
          <w:szCs w:val="28"/>
        </w:rPr>
        <w:t>A</w:t>
      </w:r>
      <w:r w:rsidR="00E84542" w:rsidRPr="0088731A">
        <w:rPr>
          <w:b/>
          <w:bCs/>
          <w:sz w:val="28"/>
          <w:szCs w:val="28"/>
        </w:rPr>
        <w:t>dmissions</w:t>
      </w:r>
    </w:p>
    <w:p w14:paraId="175A92F9" w14:textId="77777777" w:rsidR="0053592B" w:rsidRDefault="0053592B" w:rsidP="00A07258">
      <w:pPr>
        <w:spacing w:after="0"/>
        <w:mirrorIndents/>
      </w:pPr>
    </w:p>
    <w:p w14:paraId="4C71B489" w14:textId="2BF20D33" w:rsidR="00080D10" w:rsidRPr="00EA199F" w:rsidRDefault="00FE29E7" w:rsidP="008C70B4">
      <w:pPr>
        <w:pStyle w:val="ListParagraph"/>
        <w:numPr>
          <w:ilvl w:val="1"/>
          <w:numId w:val="1"/>
        </w:numPr>
        <w:spacing w:line="276" w:lineRule="auto"/>
        <w:ind w:left="993" w:hanging="567"/>
        <w:rPr>
          <w:rFonts w:ascii="Arial" w:hAnsi="Arial" w:cs="Arial"/>
          <w:sz w:val="24"/>
          <w:szCs w:val="24"/>
        </w:rPr>
      </w:pPr>
      <w:r w:rsidRPr="00EA199F">
        <w:rPr>
          <w:rFonts w:ascii="Arial" w:hAnsi="Arial" w:cs="Arial"/>
          <w:sz w:val="24"/>
          <w:szCs w:val="24"/>
        </w:rPr>
        <w:t xml:space="preserve">The University welcomes and encourages applications from </w:t>
      </w:r>
      <w:r w:rsidR="002B62DE" w:rsidRPr="00EA199F">
        <w:rPr>
          <w:rFonts w:ascii="Arial" w:hAnsi="Arial" w:cs="Arial"/>
          <w:sz w:val="24"/>
          <w:szCs w:val="24"/>
        </w:rPr>
        <w:t>international students</w:t>
      </w:r>
      <w:r w:rsidRPr="00EA199F">
        <w:rPr>
          <w:rFonts w:ascii="Arial" w:hAnsi="Arial" w:cs="Arial"/>
          <w:sz w:val="24"/>
          <w:szCs w:val="24"/>
        </w:rPr>
        <w:t xml:space="preserve"> for a wide range of undergraduate and postgraduate programmes at the University. </w:t>
      </w:r>
    </w:p>
    <w:p w14:paraId="722F4B62" w14:textId="195880E7" w:rsidR="002B62DE" w:rsidRPr="00EA199F" w:rsidRDefault="46E45A84" w:rsidP="008C70B4">
      <w:pPr>
        <w:pStyle w:val="ListParagraph"/>
        <w:numPr>
          <w:ilvl w:val="1"/>
          <w:numId w:val="1"/>
        </w:numPr>
        <w:spacing w:line="276" w:lineRule="auto"/>
        <w:ind w:left="993" w:hanging="567"/>
        <w:rPr>
          <w:rFonts w:ascii="Arial" w:hAnsi="Arial" w:cs="Arial"/>
          <w:sz w:val="24"/>
          <w:szCs w:val="24"/>
        </w:rPr>
      </w:pPr>
      <w:r w:rsidRPr="1B0AC37F">
        <w:rPr>
          <w:rFonts w:ascii="Arial" w:hAnsi="Arial" w:cs="Arial"/>
          <w:sz w:val="24"/>
          <w:szCs w:val="24"/>
        </w:rPr>
        <w:t xml:space="preserve">There are a small number of programmes, largely in the Faculty of Health, Social Care and Medicine where we are unable to consider applications from international students due to placement </w:t>
      </w:r>
      <w:r w:rsidR="628D99E1" w:rsidRPr="1B0AC37F">
        <w:rPr>
          <w:rFonts w:ascii="Arial" w:hAnsi="Arial" w:cs="Arial"/>
          <w:sz w:val="24"/>
          <w:szCs w:val="24"/>
        </w:rPr>
        <w:t>restric</w:t>
      </w:r>
      <w:r w:rsidRPr="1B0AC37F">
        <w:rPr>
          <w:rFonts w:ascii="Arial" w:hAnsi="Arial" w:cs="Arial"/>
          <w:sz w:val="24"/>
          <w:szCs w:val="24"/>
        </w:rPr>
        <w:t xml:space="preserve">tions. </w:t>
      </w:r>
      <w:r w:rsidR="0F75CBA6" w:rsidRPr="1B0AC37F">
        <w:rPr>
          <w:rFonts w:ascii="Arial" w:hAnsi="Arial" w:cs="Arial"/>
          <w:sz w:val="24"/>
          <w:szCs w:val="24"/>
        </w:rPr>
        <w:t xml:space="preserve">Wherever this applies, it will be clearly stated on the </w:t>
      </w:r>
      <w:r w:rsidR="66B6312F" w:rsidRPr="1B0AC37F">
        <w:rPr>
          <w:rFonts w:ascii="Arial" w:hAnsi="Arial" w:cs="Arial"/>
          <w:sz w:val="24"/>
          <w:szCs w:val="24"/>
        </w:rPr>
        <w:t xml:space="preserve">relevant </w:t>
      </w:r>
      <w:r w:rsidR="0F75CBA6" w:rsidRPr="1B0AC37F">
        <w:rPr>
          <w:rFonts w:ascii="Arial" w:hAnsi="Arial" w:cs="Arial"/>
          <w:sz w:val="24"/>
          <w:szCs w:val="24"/>
        </w:rPr>
        <w:t>course page o</w:t>
      </w:r>
      <w:r w:rsidR="6C53E25D" w:rsidRPr="1B0AC37F">
        <w:rPr>
          <w:rFonts w:ascii="Arial" w:hAnsi="Arial" w:cs="Arial"/>
          <w:sz w:val="24"/>
          <w:szCs w:val="24"/>
        </w:rPr>
        <w:t>f</w:t>
      </w:r>
      <w:r w:rsidR="0F75CBA6" w:rsidRPr="1B0AC37F">
        <w:rPr>
          <w:rFonts w:ascii="Arial" w:hAnsi="Arial" w:cs="Arial"/>
          <w:sz w:val="24"/>
          <w:szCs w:val="24"/>
        </w:rPr>
        <w:t xml:space="preserve"> the University website. </w:t>
      </w:r>
    </w:p>
    <w:p w14:paraId="0DC89088" w14:textId="5E6FADD6" w:rsidR="00BB29EA" w:rsidRPr="00EA199F" w:rsidRDefault="1B0AC37F" w:rsidP="008C70B4">
      <w:pPr>
        <w:pStyle w:val="ListParagraph"/>
        <w:numPr>
          <w:ilvl w:val="1"/>
          <w:numId w:val="1"/>
        </w:numPr>
        <w:spacing w:line="276" w:lineRule="auto"/>
        <w:ind w:left="993" w:hanging="567"/>
        <w:rPr>
          <w:rFonts w:ascii="Arial" w:hAnsi="Arial" w:cs="Arial"/>
          <w:sz w:val="24"/>
          <w:szCs w:val="24"/>
        </w:rPr>
      </w:pPr>
      <w:r w:rsidRPr="1B0AC37F">
        <w:rPr>
          <w:rFonts w:ascii="Arial" w:hAnsi="Arial" w:cs="Arial"/>
          <w:sz w:val="24"/>
          <w:szCs w:val="24"/>
        </w:rPr>
        <w:t xml:space="preserve">International applicants are subject to the same academic entry requirements as </w:t>
      </w:r>
      <w:proofErr w:type="gramStart"/>
      <w:r w:rsidR="00455306">
        <w:rPr>
          <w:rFonts w:ascii="Arial" w:hAnsi="Arial" w:cs="Arial"/>
          <w:sz w:val="24"/>
          <w:szCs w:val="24"/>
        </w:rPr>
        <w:t>H</w:t>
      </w:r>
      <w:r w:rsidRPr="1B0AC37F">
        <w:rPr>
          <w:rFonts w:ascii="Arial" w:hAnsi="Arial" w:cs="Arial"/>
          <w:sz w:val="24"/>
          <w:szCs w:val="24"/>
        </w:rPr>
        <w:t>ome</w:t>
      </w:r>
      <w:proofErr w:type="gramEnd"/>
      <w:r w:rsidRPr="1B0AC37F">
        <w:rPr>
          <w:rFonts w:ascii="Arial" w:hAnsi="Arial" w:cs="Arial"/>
          <w:sz w:val="24"/>
          <w:szCs w:val="24"/>
        </w:rPr>
        <w:t xml:space="preserve"> students</w:t>
      </w:r>
      <w:r w:rsidR="0026062F">
        <w:rPr>
          <w:rFonts w:ascii="Arial" w:hAnsi="Arial" w:cs="Arial"/>
          <w:sz w:val="24"/>
          <w:szCs w:val="24"/>
        </w:rPr>
        <w:t xml:space="preserve">, </w:t>
      </w:r>
      <w:r w:rsidR="00917CEE" w:rsidRPr="00EA199F">
        <w:rPr>
          <w:rFonts w:ascii="Arial" w:hAnsi="Arial" w:cs="Arial"/>
          <w:sz w:val="24"/>
          <w:szCs w:val="24"/>
        </w:rPr>
        <w:t>in addition to confirmation that English language requirements are met</w:t>
      </w:r>
      <w:r w:rsidR="00D932C8">
        <w:rPr>
          <w:rFonts w:ascii="Arial" w:hAnsi="Arial" w:cs="Arial"/>
          <w:sz w:val="24"/>
          <w:szCs w:val="24"/>
        </w:rPr>
        <w:t xml:space="preserve"> (if required)</w:t>
      </w:r>
      <w:r w:rsidRPr="1B0AC37F">
        <w:rPr>
          <w:rFonts w:ascii="Arial" w:hAnsi="Arial" w:cs="Arial"/>
          <w:sz w:val="24"/>
          <w:szCs w:val="24"/>
        </w:rPr>
        <w:t xml:space="preserve">. </w:t>
      </w:r>
      <w:r w:rsidR="0010123B" w:rsidRPr="00EA199F">
        <w:rPr>
          <w:rFonts w:ascii="Arial" w:hAnsi="Arial" w:cs="Arial"/>
          <w:sz w:val="24"/>
          <w:szCs w:val="24"/>
        </w:rPr>
        <w:t>If achieved or predicted qualifications and English language proficiency meet the threshold for an offer, then a conditional offer will be made. However, a place will only be confirmed for any applicant requiring a visa once a Confirmation of Acceptance of Studies (CAS) has been issued</w:t>
      </w:r>
      <w:r w:rsidR="00927817">
        <w:rPr>
          <w:rFonts w:ascii="Arial" w:hAnsi="Arial" w:cs="Arial"/>
          <w:sz w:val="24"/>
          <w:szCs w:val="24"/>
        </w:rPr>
        <w:t xml:space="preserve">. </w:t>
      </w:r>
    </w:p>
    <w:p w14:paraId="3B5FD212" w14:textId="6CE4EED9" w:rsidR="00BB29EA" w:rsidRPr="00EA199F" w:rsidRDefault="22B2F6C6" w:rsidP="008C70B4">
      <w:pPr>
        <w:pStyle w:val="ListParagraph"/>
        <w:numPr>
          <w:ilvl w:val="1"/>
          <w:numId w:val="1"/>
        </w:numPr>
        <w:spacing w:line="276" w:lineRule="auto"/>
        <w:ind w:left="993" w:hanging="567"/>
        <w:rPr>
          <w:rFonts w:ascii="Arial" w:hAnsi="Arial" w:cs="Arial"/>
          <w:sz w:val="24"/>
          <w:szCs w:val="24"/>
        </w:rPr>
      </w:pPr>
      <w:r w:rsidRPr="1B0AC37F">
        <w:rPr>
          <w:rFonts w:ascii="Arial" w:hAnsi="Arial" w:cs="Arial"/>
          <w:sz w:val="24"/>
          <w:szCs w:val="24"/>
        </w:rPr>
        <w:t xml:space="preserve">If an applicant applies with qualifications achieved outside the UK, the Admissions team </w:t>
      </w:r>
      <w:r w:rsidR="2B4EF9E5" w:rsidRPr="1B0AC37F">
        <w:rPr>
          <w:rFonts w:ascii="Arial" w:hAnsi="Arial" w:cs="Arial"/>
          <w:sz w:val="24"/>
          <w:szCs w:val="24"/>
        </w:rPr>
        <w:t xml:space="preserve">will </w:t>
      </w:r>
      <w:r w:rsidR="34B7EE2A" w:rsidRPr="1B0AC37F">
        <w:rPr>
          <w:rFonts w:ascii="Arial" w:hAnsi="Arial" w:cs="Arial"/>
          <w:sz w:val="24"/>
          <w:szCs w:val="24"/>
        </w:rPr>
        <w:t>undertake an assessment to equate these qualification</w:t>
      </w:r>
      <w:r w:rsidR="4FA72FA1" w:rsidRPr="1B0AC37F">
        <w:rPr>
          <w:rFonts w:ascii="Arial" w:hAnsi="Arial" w:cs="Arial"/>
          <w:sz w:val="24"/>
          <w:szCs w:val="24"/>
        </w:rPr>
        <w:t>s</w:t>
      </w:r>
      <w:r w:rsidR="34B7EE2A" w:rsidRPr="1B0AC37F">
        <w:rPr>
          <w:rFonts w:ascii="Arial" w:hAnsi="Arial" w:cs="Arial"/>
          <w:sz w:val="24"/>
          <w:szCs w:val="24"/>
        </w:rPr>
        <w:t xml:space="preserve"> to </w:t>
      </w:r>
      <w:r w:rsidR="74AA88CA" w:rsidRPr="1B0AC37F">
        <w:rPr>
          <w:rFonts w:ascii="Arial" w:hAnsi="Arial" w:cs="Arial"/>
          <w:sz w:val="24"/>
          <w:szCs w:val="24"/>
        </w:rPr>
        <w:t xml:space="preserve">the </w:t>
      </w:r>
      <w:r w:rsidR="34B7EE2A" w:rsidRPr="1B0AC37F">
        <w:rPr>
          <w:rFonts w:ascii="Arial" w:hAnsi="Arial" w:cs="Arial"/>
          <w:sz w:val="24"/>
          <w:szCs w:val="24"/>
        </w:rPr>
        <w:t xml:space="preserve">advertised </w:t>
      </w:r>
      <w:r w:rsidR="4FA72FA1" w:rsidRPr="1B0AC37F">
        <w:rPr>
          <w:rFonts w:ascii="Arial" w:hAnsi="Arial" w:cs="Arial"/>
          <w:sz w:val="24"/>
          <w:szCs w:val="24"/>
        </w:rPr>
        <w:t xml:space="preserve">UK </w:t>
      </w:r>
      <w:r w:rsidR="34B7EE2A" w:rsidRPr="1B0AC37F">
        <w:rPr>
          <w:rFonts w:ascii="Arial" w:hAnsi="Arial" w:cs="Arial"/>
          <w:sz w:val="24"/>
          <w:szCs w:val="24"/>
        </w:rPr>
        <w:t xml:space="preserve">entry requirements. </w:t>
      </w:r>
      <w:r w:rsidR="629AD9DD" w:rsidRPr="1B0AC37F">
        <w:rPr>
          <w:rFonts w:ascii="Arial" w:hAnsi="Arial" w:cs="Arial"/>
          <w:sz w:val="24"/>
          <w:szCs w:val="24"/>
        </w:rPr>
        <w:t xml:space="preserve">To determine the comparability of international qualifications we utilise a range of sources, such as </w:t>
      </w:r>
      <w:r w:rsidR="486C8598" w:rsidRPr="1B0AC37F">
        <w:rPr>
          <w:rFonts w:ascii="Arial" w:hAnsi="Arial" w:cs="Arial"/>
          <w:sz w:val="24"/>
          <w:szCs w:val="24"/>
        </w:rPr>
        <w:t xml:space="preserve">UK ENIC via </w:t>
      </w:r>
      <w:hyperlink r:id="rId27">
        <w:r w:rsidR="629AD9DD" w:rsidRPr="1B0AC37F">
          <w:rPr>
            <w:rStyle w:val="Hyperlink"/>
            <w:rFonts w:ascii="Arial" w:hAnsi="Arial" w:cs="Arial"/>
            <w:sz w:val="24"/>
            <w:szCs w:val="24"/>
          </w:rPr>
          <w:t>ECCTIS</w:t>
        </w:r>
      </w:hyperlink>
      <w:r w:rsidR="629AD9DD" w:rsidRPr="1B0AC37F">
        <w:rPr>
          <w:rFonts w:ascii="Arial" w:hAnsi="Arial" w:cs="Arial"/>
          <w:sz w:val="24"/>
          <w:szCs w:val="24"/>
        </w:rPr>
        <w:t xml:space="preserve"> and insight </w:t>
      </w:r>
      <w:r w:rsidR="5CEF017E" w:rsidRPr="1B0AC37F">
        <w:rPr>
          <w:rFonts w:ascii="Arial" w:hAnsi="Arial" w:cs="Arial"/>
          <w:sz w:val="24"/>
          <w:szCs w:val="24"/>
        </w:rPr>
        <w:t xml:space="preserve">gained </w:t>
      </w:r>
      <w:r w:rsidR="629AD9DD" w:rsidRPr="1B0AC37F">
        <w:rPr>
          <w:rFonts w:ascii="Arial" w:hAnsi="Arial" w:cs="Arial"/>
          <w:sz w:val="24"/>
          <w:szCs w:val="24"/>
        </w:rPr>
        <w:t>from country visits.</w:t>
      </w:r>
      <w:r w:rsidR="5CEF017E" w:rsidRPr="1B0AC37F">
        <w:rPr>
          <w:rFonts w:ascii="Arial" w:hAnsi="Arial" w:cs="Arial"/>
          <w:sz w:val="24"/>
          <w:szCs w:val="24"/>
        </w:rPr>
        <w:t xml:space="preserve"> A guide to o</w:t>
      </w:r>
      <w:r w:rsidR="2E8E7E7B" w:rsidRPr="1B0AC37F">
        <w:rPr>
          <w:rFonts w:ascii="Arial" w:hAnsi="Arial" w:cs="Arial"/>
          <w:sz w:val="24"/>
          <w:szCs w:val="24"/>
        </w:rPr>
        <w:t xml:space="preserve">ur requirements for some of the most common international qualifications </w:t>
      </w:r>
      <w:r w:rsidR="2F3397E2" w:rsidRPr="1B0AC37F">
        <w:rPr>
          <w:rFonts w:ascii="Arial" w:hAnsi="Arial" w:cs="Arial"/>
          <w:sz w:val="24"/>
          <w:szCs w:val="24"/>
        </w:rPr>
        <w:t>is</w:t>
      </w:r>
      <w:r w:rsidR="2E8E7E7B" w:rsidRPr="1B0AC37F">
        <w:rPr>
          <w:rFonts w:ascii="Arial" w:hAnsi="Arial" w:cs="Arial"/>
          <w:sz w:val="24"/>
          <w:szCs w:val="24"/>
        </w:rPr>
        <w:t xml:space="preserve"> listed on a </w:t>
      </w:r>
      <w:hyperlink r:id="rId28">
        <w:r w:rsidR="2E8E7E7B" w:rsidRPr="1B0AC37F">
          <w:rPr>
            <w:rStyle w:val="Hyperlink"/>
            <w:rFonts w:ascii="Arial" w:hAnsi="Arial" w:cs="Arial"/>
            <w:sz w:val="24"/>
            <w:szCs w:val="24"/>
          </w:rPr>
          <w:t>dedicated page</w:t>
        </w:r>
      </w:hyperlink>
      <w:r w:rsidR="2E8E7E7B" w:rsidRPr="1B0AC37F">
        <w:rPr>
          <w:rFonts w:ascii="Arial" w:hAnsi="Arial" w:cs="Arial"/>
          <w:sz w:val="24"/>
          <w:szCs w:val="24"/>
        </w:rPr>
        <w:t xml:space="preserve"> of our website</w:t>
      </w:r>
      <w:r w:rsidR="5CEF017E" w:rsidRPr="1B0AC37F">
        <w:rPr>
          <w:rFonts w:ascii="Arial" w:hAnsi="Arial" w:cs="Arial"/>
          <w:sz w:val="24"/>
          <w:szCs w:val="24"/>
        </w:rPr>
        <w:t xml:space="preserve">. </w:t>
      </w:r>
    </w:p>
    <w:p w14:paraId="7F878710" w14:textId="77777777" w:rsidR="00EA199F" w:rsidRPr="00EA199F" w:rsidRDefault="4259D4B2" w:rsidP="008C70B4">
      <w:pPr>
        <w:pStyle w:val="ListParagraph"/>
        <w:numPr>
          <w:ilvl w:val="1"/>
          <w:numId w:val="1"/>
        </w:numPr>
        <w:spacing w:line="276" w:lineRule="auto"/>
        <w:ind w:left="993" w:hanging="567"/>
        <w:rPr>
          <w:rFonts w:ascii="Arial" w:hAnsi="Arial" w:cs="Arial"/>
          <w:sz w:val="24"/>
          <w:szCs w:val="24"/>
        </w:rPr>
      </w:pPr>
      <w:r w:rsidRPr="1B0AC37F">
        <w:rPr>
          <w:rFonts w:ascii="Arial" w:hAnsi="Arial" w:cs="Arial"/>
          <w:sz w:val="24"/>
          <w:szCs w:val="24"/>
        </w:rPr>
        <w:t xml:space="preserve">As part of the admissions process, international applicants will be required to submit the following documentation: </w:t>
      </w:r>
    </w:p>
    <w:p w14:paraId="5B853EF3" w14:textId="38CAF287" w:rsidR="00CD462E" w:rsidRPr="008E3B20" w:rsidRDefault="00CD462E" w:rsidP="00FD00F2">
      <w:pPr>
        <w:pStyle w:val="ListParagraph"/>
        <w:numPr>
          <w:ilvl w:val="0"/>
          <w:numId w:val="43"/>
        </w:numPr>
        <w:spacing w:line="276" w:lineRule="auto"/>
        <w:ind w:left="1418" w:hanging="284"/>
        <w:rPr>
          <w:rFonts w:ascii="Arial" w:hAnsi="Arial" w:cs="Arial"/>
          <w:sz w:val="24"/>
          <w:szCs w:val="24"/>
        </w:rPr>
      </w:pPr>
      <w:r w:rsidRPr="008E3B20">
        <w:rPr>
          <w:rFonts w:ascii="Arial" w:hAnsi="Arial" w:cs="Arial"/>
          <w:sz w:val="24"/>
          <w:szCs w:val="24"/>
        </w:rPr>
        <w:t>Original copies of relevant academic transcripts and certificates from previous studies (including certified English translations where required)</w:t>
      </w:r>
      <w:r w:rsidR="008E3B20">
        <w:rPr>
          <w:rFonts w:ascii="Arial" w:hAnsi="Arial" w:cs="Arial"/>
          <w:sz w:val="24"/>
          <w:szCs w:val="24"/>
        </w:rPr>
        <w:t>.</w:t>
      </w:r>
      <w:r w:rsidRPr="008E3B20">
        <w:rPr>
          <w:rFonts w:ascii="Arial" w:hAnsi="Arial" w:cs="Arial"/>
          <w:sz w:val="24"/>
          <w:szCs w:val="24"/>
        </w:rPr>
        <w:t xml:space="preserve"> </w:t>
      </w:r>
    </w:p>
    <w:p w14:paraId="21CCD223" w14:textId="577249B0" w:rsidR="00CD462E" w:rsidRPr="008E3B20" w:rsidRDefault="00CD462E" w:rsidP="00FD00F2">
      <w:pPr>
        <w:pStyle w:val="ListParagraph"/>
        <w:numPr>
          <w:ilvl w:val="0"/>
          <w:numId w:val="43"/>
        </w:numPr>
        <w:spacing w:line="276" w:lineRule="auto"/>
        <w:ind w:left="1418" w:hanging="284"/>
        <w:rPr>
          <w:rFonts w:ascii="Arial" w:hAnsi="Arial" w:cs="Arial"/>
          <w:sz w:val="24"/>
          <w:szCs w:val="24"/>
        </w:rPr>
      </w:pPr>
      <w:r w:rsidRPr="008E3B20">
        <w:rPr>
          <w:rFonts w:ascii="Arial" w:hAnsi="Arial" w:cs="Arial"/>
          <w:sz w:val="24"/>
          <w:szCs w:val="24"/>
        </w:rPr>
        <w:t>English language test results (where required)</w:t>
      </w:r>
      <w:r w:rsidR="008E3B20">
        <w:rPr>
          <w:rFonts w:ascii="Arial" w:hAnsi="Arial" w:cs="Arial"/>
          <w:sz w:val="24"/>
          <w:szCs w:val="24"/>
        </w:rPr>
        <w:t>.</w:t>
      </w:r>
      <w:r w:rsidRPr="008E3B20">
        <w:rPr>
          <w:rFonts w:ascii="Arial" w:hAnsi="Arial" w:cs="Arial"/>
          <w:sz w:val="24"/>
          <w:szCs w:val="24"/>
        </w:rPr>
        <w:t xml:space="preserve"> </w:t>
      </w:r>
    </w:p>
    <w:p w14:paraId="49A644BB" w14:textId="4D8E86CA" w:rsidR="00CD462E" w:rsidRPr="008E3B20" w:rsidRDefault="008D6259" w:rsidP="00FD00F2">
      <w:pPr>
        <w:pStyle w:val="ListParagraph"/>
        <w:numPr>
          <w:ilvl w:val="0"/>
          <w:numId w:val="43"/>
        </w:numPr>
        <w:spacing w:line="276" w:lineRule="auto"/>
        <w:ind w:left="1418" w:hanging="284"/>
        <w:rPr>
          <w:rFonts w:ascii="Arial" w:hAnsi="Arial" w:cs="Arial"/>
          <w:sz w:val="24"/>
          <w:szCs w:val="24"/>
        </w:rPr>
      </w:pPr>
      <w:hyperlink r:id="rId29">
        <w:r w:rsidR="00CD462E" w:rsidRPr="008E3B20">
          <w:rPr>
            <w:rStyle w:val="Hyperlink"/>
            <w:rFonts w:ascii="Arial" w:hAnsi="Arial" w:cs="Arial"/>
            <w:sz w:val="24"/>
            <w:szCs w:val="24"/>
          </w:rPr>
          <w:t>Academic Technology Approval Scheme</w:t>
        </w:r>
      </w:hyperlink>
      <w:r w:rsidR="00CD462E" w:rsidRPr="008E3B20">
        <w:rPr>
          <w:rFonts w:ascii="Arial" w:hAnsi="Arial" w:cs="Arial"/>
          <w:sz w:val="24"/>
          <w:szCs w:val="24"/>
        </w:rPr>
        <w:t xml:space="preserve"> (ATAS) certificate (for relevant programmes)</w:t>
      </w:r>
      <w:r w:rsidR="008E3B20">
        <w:rPr>
          <w:rFonts w:ascii="Arial" w:hAnsi="Arial" w:cs="Arial"/>
          <w:sz w:val="24"/>
          <w:szCs w:val="24"/>
        </w:rPr>
        <w:t>.</w:t>
      </w:r>
    </w:p>
    <w:p w14:paraId="78596277" w14:textId="76DBA4A3" w:rsidR="008372F5" w:rsidRPr="008E3B20" w:rsidRDefault="4259D4B2" w:rsidP="00FD00F2">
      <w:pPr>
        <w:pStyle w:val="ListParagraph"/>
        <w:numPr>
          <w:ilvl w:val="0"/>
          <w:numId w:val="43"/>
        </w:numPr>
        <w:spacing w:line="276" w:lineRule="auto"/>
        <w:ind w:left="1418" w:hanging="284"/>
        <w:rPr>
          <w:rFonts w:ascii="Arial" w:hAnsi="Arial" w:cs="Arial"/>
          <w:sz w:val="24"/>
          <w:szCs w:val="24"/>
        </w:rPr>
      </w:pPr>
      <w:r w:rsidRPr="008E3B20">
        <w:rPr>
          <w:rFonts w:ascii="Arial" w:hAnsi="Arial" w:cs="Arial"/>
          <w:sz w:val="24"/>
          <w:szCs w:val="24"/>
        </w:rPr>
        <w:t>A copy of current passport and any in date immigration documents (or past immigration documents showing previous UK study)</w:t>
      </w:r>
      <w:r w:rsidR="008E3B20">
        <w:rPr>
          <w:rFonts w:ascii="Arial" w:hAnsi="Arial" w:cs="Arial"/>
          <w:sz w:val="24"/>
          <w:szCs w:val="24"/>
        </w:rPr>
        <w:t>.</w:t>
      </w:r>
      <w:r w:rsidR="72557D44" w:rsidRPr="008E3B20">
        <w:rPr>
          <w:rFonts w:ascii="Arial" w:hAnsi="Arial" w:cs="Arial"/>
          <w:sz w:val="24"/>
          <w:szCs w:val="24"/>
        </w:rPr>
        <w:t xml:space="preserve"> </w:t>
      </w:r>
    </w:p>
    <w:p w14:paraId="2F0105F2" w14:textId="53C874E9" w:rsidR="00BB29EA" w:rsidRPr="00EA199F" w:rsidRDefault="72557D44" w:rsidP="008C70B4">
      <w:pPr>
        <w:pStyle w:val="ListParagraph"/>
        <w:numPr>
          <w:ilvl w:val="1"/>
          <w:numId w:val="1"/>
        </w:numPr>
        <w:spacing w:line="276" w:lineRule="auto"/>
        <w:ind w:left="993" w:hanging="567"/>
        <w:rPr>
          <w:rStyle w:val="Hyperlink"/>
          <w:rFonts w:ascii="Arial" w:hAnsi="Arial" w:cs="Arial"/>
          <w:color w:val="auto"/>
          <w:sz w:val="24"/>
          <w:szCs w:val="24"/>
          <w:u w:val="none"/>
        </w:rPr>
      </w:pPr>
      <w:r w:rsidRPr="1B0AC37F">
        <w:rPr>
          <w:rFonts w:ascii="Arial" w:hAnsi="Arial" w:cs="Arial"/>
          <w:sz w:val="24"/>
          <w:szCs w:val="24"/>
        </w:rPr>
        <w:t xml:space="preserve">The </w:t>
      </w:r>
      <w:r w:rsidR="12C4514A" w:rsidRPr="1B0AC37F">
        <w:rPr>
          <w:rFonts w:ascii="Arial" w:hAnsi="Arial" w:cs="Arial"/>
          <w:sz w:val="24"/>
          <w:szCs w:val="24"/>
        </w:rPr>
        <w:t>University’s minimum</w:t>
      </w:r>
      <w:r w:rsidRPr="1B0AC37F">
        <w:rPr>
          <w:rFonts w:ascii="Arial" w:hAnsi="Arial" w:cs="Arial"/>
          <w:sz w:val="24"/>
          <w:szCs w:val="24"/>
        </w:rPr>
        <w:t xml:space="preserve"> </w:t>
      </w:r>
      <w:r w:rsidR="00905CDA">
        <w:rPr>
          <w:rFonts w:ascii="Arial" w:hAnsi="Arial" w:cs="Arial"/>
          <w:sz w:val="24"/>
          <w:szCs w:val="24"/>
        </w:rPr>
        <w:t xml:space="preserve">English Language </w:t>
      </w:r>
      <w:r w:rsidRPr="1B0AC37F">
        <w:rPr>
          <w:rFonts w:ascii="Arial" w:hAnsi="Arial" w:cs="Arial"/>
          <w:sz w:val="24"/>
          <w:szCs w:val="24"/>
        </w:rPr>
        <w:t xml:space="preserve">requirement is IELTs </w:t>
      </w:r>
      <w:r w:rsidR="52D7CCEE" w:rsidRPr="1B0AC37F">
        <w:rPr>
          <w:rFonts w:ascii="Arial" w:hAnsi="Arial" w:cs="Arial"/>
          <w:sz w:val="24"/>
          <w:szCs w:val="24"/>
        </w:rPr>
        <w:t xml:space="preserve">(or equivalent) </w:t>
      </w:r>
      <w:r w:rsidRPr="1B0AC37F">
        <w:rPr>
          <w:rFonts w:ascii="Arial" w:hAnsi="Arial" w:cs="Arial"/>
          <w:sz w:val="24"/>
          <w:szCs w:val="24"/>
        </w:rPr>
        <w:t>6.</w:t>
      </w:r>
      <w:r w:rsidR="52D7CCEE" w:rsidRPr="1B0AC37F">
        <w:rPr>
          <w:rFonts w:ascii="Arial" w:hAnsi="Arial" w:cs="Arial"/>
          <w:sz w:val="24"/>
          <w:szCs w:val="24"/>
        </w:rPr>
        <w:t>0</w:t>
      </w:r>
      <w:r w:rsidRPr="1B0AC37F">
        <w:rPr>
          <w:rFonts w:ascii="Arial" w:hAnsi="Arial" w:cs="Arial"/>
          <w:sz w:val="24"/>
          <w:szCs w:val="24"/>
        </w:rPr>
        <w:t xml:space="preserve"> with a minimum of 5.5 in each element</w:t>
      </w:r>
      <w:r w:rsidR="2FD61911" w:rsidRPr="1B0AC37F">
        <w:rPr>
          <w:rFonts w:ascii="Arial" w:hAnsi="Arial" w:cs="Arial"/>
          <w:sz w:val="24"/>
          <w:szCs w:val="24"/>
        </w:rPr>
        <w:t xml:space="preserve">, however some programmes may </w:t>
      </w:r>
      <w:r w:rsidR="4AB6327F" w:rsidRPr="1B0AC37F">
        <w:rPr>
          <w:rFonts w:ascii="Arial" w:hAnsi="Arial" w:cs="Arial"/>
          <w:sz w:val="24"/>
          <w:szCs w:val="24"/>
        </w:rPr>
        <w:t>require a higher score</w:t>
      </w:r>
      <w:r w:rsidR="0B8C6BDB" w:rsidRPr="1B0AC37F">
        <w:rPr>
          <w:rFonts w:ascii="Arial" w:hAnsi="Arial" w:cs="Arial"/>
          <w:sz w:val="24"/>
          <w:szCs w:val="24"/>
        </w:rPr>
        <w:t xml:space="preserve">. </w:t>
      </w:r>
      <w:r w:rsidR="6ECC8800" w:rsidRPr="1B0AC37F">
        <w:rPr>
          <w:rFonts w:ascii="Arial" w:hAnsi="Arial" w:cs="Arial"/>
          <w:sz w:val="24"/>
          <w:szCs w:val="24"/>
        </w:rPr>
        <w:t>The requirement for each programme can be found on the individual course pages of the University website</w:t>
      </w:r>
      <w:r w:rsidR="2AFC3A72" w:rsidRPr="1B0AC37F">
        <w:rPr>
          <w:rFonts w:ascii="Arial" w:hAnsi="Arial" w:cs="Arial"/>
          <w:sz w:val="24"/>
          <w:szCs w:val="24"/>
        </w:rPr>
        <w:t xml:space="preserve"> and for more information on the acceptable English Profic</w:t>
      </w:r>
      <w:r w:rsidR="0491CE12" w:rsidRPr="1B0AC37F">
        <w:rPr>
          <w:rFonts w:ascii="Arial" w:hAnsi="Arial" w:cs="Arial"/>
          <w:sz w:val="24"/>
          <w:szCs w:val="24"/>
        </w:rPr>
        <w:t>i</w:t>
      </w:r>
      <w:r w:rsidR="2AFC3A72" w:rsidRPr="1B0AC37F">
        <w:rPr>
          <w:rFonts w:ascii="Arial" w:hAnsi="Arial" w:cs="Arial"/>
          <w:sz w:val="24"/>
          <w:szCs w:val="24"/>
        </w:rPr>
        <w:t>ency tests for entry</w:t>
      </w:r>
      <w:r w:rsidR="0491CE12" w:rsidRPr="1B0AC37F">
        <w:rPr>
          <w:rFonts w:ascii="Arial" w:hAnsi="Arial" w:cs="Arial"/>
          <w:sz w:val="24"/>
          <w:szCs w:val="24"/>
        </w:rPr>
        <w:t xml:space="preserve">, </w:t>
      </w:r>
      <w:r w:rsidR="2AFC3A72" w:rsidRPr="1B0AC37F">
        <w:rPr>
          <w:rFonts w:ascii="Arial" w:hAnsi="Arial" w:cs="Arial"/>
          <w:sz w:val="24"/>
          <w:szCs w:val="24"/>
        </w:rPr>
        <w:t xml:space="preserve">please visit our webpage </w:t>
      </w:r>
      <w:hyperlink r:id="rId30">
        <w:r w:rsidR="2AFC3A72" w:rsidRPr="00BE7053">
          <w:rPr>
            <w:rStyle w:val="Hyperlink"/>
            <w:rFonts w:ascii="Arial" w:eastAsia="Arial" w:hAnsi="Arial" w:cs="Arial"/>
            <w:color w:val="0000FF"/>
            <w:sz w:val="24"/>
            <w:szCs w:val="24"/>
          </w:rPr>
          <w:t>English Language Requirements - Edge Hill University</w:t>
        </w:r>
      </w:hyperlink>
    </w:p>
    <w:p w14:paraId="7DCFAEC5" w14:textId="4B69070A" w:rsidR="00994403" w:rsidRPr="00EA199F" w:rsidRDefault="0EA871BC" w:rsidP="008C70B4">
      <w:pPr>
        <w:pStyle w:val="ListParagraph"/>
        <w:numPr>
          <w:ilvl w:val="1"/>
          <w:numId w:val="1"/>
        </w:numPr>
        <w:spacing w:line="276" w:lineRule="auto"/>
        <w:ind w:left="993" w:hanging="567"/>
        <w:rPr>
          <w:rFonts w:ascii="Arial" w:hAnsi="Arial" w:cs="Arial"/>
          <w:sz w:val="24"/>
          <w:szCs w:val="24"/>
        </w:rPr>
      </w:pPr>
      <w:r w:rsidRPr="1B0AC37F">
        <w:rPr>
          <w:rFonts w:ascii="Arial" w:hAnsi="Arial" w:cs="Arial"/>
          <w:sz w:val="24"/>
          <w:szCs w:val="24"/>
        </w:rPr>
        <w:t>The University holds a Tier 4 sponsorship licence issued by UK Visas and Immigration (UKVI) and is therefore subject to the associated regulations.</w:t>
      </w:r>
    </w:p>
    <w:p w14:paraId="34DADD98" w14:textId="0FFAC90B" w:rsidR="00994403" w:rsidRPr="00EA199F" w:rsidRDefault="72B429C6" w:rsidP="008C70B4">
      <w:pPr>
        <w:pStyle w:val="ListParagraph"/>
        <w:numPr>
          <w:ilvl w:val="1"/>
          <w:numId w:val="1"/>
        </w:numPr>
        <w:spacing w:line="276" w:lineRule="auto"/>
        <w:ind w:left="993" w:hanging="567"/>
        <w:rPr>
          <w:rFonts w:ascii="Arial" w:hAnsi="Arial" w:cs="Arial"/>
          <w:sz w:val="24"/>
          <w:szCs w:val="24"/>
        </w:rPr>
      </w:pPr>
      <w:r w:rsidRPr="1B0AC37F">
        <w:rPr>
          <w:rFonts w:ascii="Arial" w:hAnsi="Arial" w:cs="Arial"/>
          <w:sz w:val="24"/>
          <w:szCs w:val="24"/>
        </w:rPr>
        <w:lastRenderedPageBreak/>
        <w:t xml:space="preserve">The University is obliged to check that all international prospective students applying to the University are eligible to study on their chosen </w:t>
      </w:r>
      <w:r w:rsidR="36B307CF" w:rsidRPr="1B0AC37F">
        <w:rPr>
          <w:rFonts w:ascii="Arial" w:hAnsi="Arial" w:cs="Arial"/>
          <w:sz w:val="24"/>
          <w:szCs w:val="24"/>
        </w:rPr>
        <w:t>programme</w:t>
      </w:r>
      <w:r w:rsidRPr="1B0AC37F">
        <w:rPr>
          <w:rFonts w:ascii="Arial" w:hAnsi="Arial" w:cs="Arial"/>
          <w:sz w:val="24"/>
          <w:szCs w:val="24"/>
        </w:rPr>
        <w:t xml:space="preserve"> according to the conditions of their immigration status and/or visa. </w:t>
      </w:r>
    </w:p>
    <w:p w14:paraId="0ED2D3CF" w14:textId="3733EE71" w:rsidR="00B41740" w:rsidRPr="00EA199F" w:rsidRDefault="36B307CF" w:rsidP="008C70B4">
      <w:pPr>
        <w:pStyle w:val="ListParagraph"/>
        <w:numPr>
          <w:ilvl w:val="1"/>
          <w:numId w:val="1"/>
        </w:numPr>
        <w:spacing w:line="276" w:lineRule="auto"/>
        <w:ind w:left="993" w:hanging="567"/>
        <w:rPr>
          <w:rFonts w:ascii="Arial" w:hAnsi="Arial" w:cs="Arial"/>
          <w:sz w:val="24"/>
          <w:szCs w:val="24"/>
        </w:rPr>
      </w:pPr>
      <w:proofErr w:type="gramStart"/>
      <w:r w:rsidRPr="1B0AC37F">
        <w:rPr>
          <w:rFonts w:ascii="Arial" w:hAnsi="Arial" w:cs="Arial"/>
          <w:sz w:val="24"/>
          <w:szCs w:val="24"/>
        </w:rPr>
        <w:t>In order to</w:t>
      </w:r>
      <w:proofErr w:type="gramEnd"/>
      <w:r w:rsidRPr="1B0AC37F">
        <w:rPr>
          <w:rFonts w:ascii="Arial" w:hAnsi="Arial" w:cs="Arial"/>
          <w:sz w:val="24"/>
          <w:szCs w:val="24"/>
        </w:rPr>
        <w:t xml:space="preserve"> do this, </w:t>
      </w:r>
      <w:r w:rsidR="4372759B" w:rsidRPr="1B0AC37F">
        <w:rPr>
          <w:rFonts w:ascii="Arial" w:hAnsi="Arial" w:cs="Arial"/>
          <w:sz w:val="24"/>
          <w:szCs w:val="24"/>
        </w:rPr>
        <w:t xml:space="preserve">we review </w:t>
      </w:r>
      <w:r w:rsidR="594A2127" w:rsidRPr="1B0AC37F">
        <w:rPr>
          <w:rFonts w:ascii="Arial" w:hAnsi="Arial" w:cs="Arial"/>
          <w:sz w:val="24"/>
          <w:szCs w:val="24"/>
        </w:rPr>
        <w:t xml:space="preserve">applicant documentation </w:t>
      </w:r>
      <w:r w:rsidRPr="1B0AC37F">
        <w:rPr>
          <w:rFonts w:ascii="Arial" w:hAnsi="Arial" w:cs="Arial"/>
          <w:sz w:val="24"/>
          <w:szCs w:val="24"/>
        </w:rPr>
        <w:t xml:space="preserve">against UKVI required criteria prior to issuance of a CAS. Enhanced requirements may be in place for </w:t>
      </w:r>
      <w:proofErr w:type="gramStart"/>
      <w:r w:rsidRPr="1B0AC37F">
        <w:rPr>
          <w:rFonts w:ascii="Arial" w:hAnsi="Arial" w:cs="Arial"/>
          <w:sz w:val="24"/>
          <w:szCs w:val="24"/>
        </w:rPr>
        <w:t>particular countries/regions</w:t>
      </w:r>
      <w:proofErr w:type="gramEnd"/>
      <w:r w:rsidRPr="1B0AC37F">
        <w:rPr>
          <w:rFonts w:ascii="Arial" w:hAnsi="Arial" w:cs="Arial"/>
          <w:sz w:val="24"/>
          <w:szCs w:val="24"/>
        </w:rPr>
        <w:t xml:space="preserve">.  </w:t>
      </w:r>
    </w:p>
    <w:p w14:paraId="4469F885" w14:textId="2CB99E29" w:rsidR="009B5C3E" w:rsidRPr="00EA199F" w:rsidRDefault="00EF5132" w:rsidP="00FD00F2">
      <w:pPr>
        <w:pStyle w:val="ListParagraph"/>
        <w:numPr>
          <w:ilvl w:val="1"/>
          <w:numId w:val="15"/>
        </w:numPr>
        <w:spacing w:line="276" w:lineRule="auto"/>
        <w:ind w:left="993" w:hanging="709"/>
        <w:rPr>
          <w:rFonts w:ascii="Arial" w:hAnsi="Arial" w:cs="Arial"/>
          <w:sz w:val="24"/>
          <w:szCs w:val="24"/>
        </w:rPr>
      </w:pPr>
      <w:r>
        <w:rPr>
          <w:rFonts w:ascii="Arial" w:hAnsi="Arial" w:cs="Arial"/>
          <w:sz w:val="24"/>
          <w:szCs w:val="24"/>
        </w:rPr>
        <w:t>Once they have fully completed the admissions process, a</w:t>
      </w:r>
      <w:r w:rsidR="177799A6" w:rsidRPr="1B0AC37F">
        <w:rPr>
          <w:rFonts w:ascii="Arial" w:hAnsi="Arial" w:cs="Arial"/>
          <w:sz w:val="24"/>
          <w:szCs w:val="24"/>
        </w:rPr>
        <w:t>ll in</w:t>
      </w:r>
      <w:r w:rsidR="72B429C6" w:rsidRPr="1B0AC37F">
        <w:rPr>
          <w:rFonts w:ascii="Arial" w:hAnsi="Arial" w:cs="Arial"/>
          <w:sz w:val="24"/>
          <w:szCs w:val="24"/>
        </w:rPr>
        <w:t xml:space="preserve">ternational students </w:t>
      </w:r>
      <w:r w:rsidR="6EBBF86D" w:rsidRPr="1B0AC37F">
        <w:rPr>
          <w:rFonts w:ascii="Arial" w:hAnsi="Arial" w:cs="Arial"/>
          <w:sz w:val="24"/>
          <w:szCs w:val="24"/>
        </w:rPr>
        <w:t>requiring</w:t>
      </w:r>
      <w:r w:rsidR="72B429C6" w:rsidRPr="1B0AC37F">
        <w:rPr>
          <w:rFonts w:ascii="Arial" w:hAnsi="Arial" w:cs="Arial"/>
          <w:sz w:val="24"/>
          <w:szCs w:val="24"/>
        </w:rPr>
        <w:t xml:space="preserve"> a student visa </w:t>
      </w:r>
      <w:r w:rsidR="00EB0928">
        <w:rPr>
          <w:rFonts w:ascii="Arial" w:hAnsi="Arial" w:cs="Arial"/>
          <w:sz w:val="24"/>
          <w:szCs w:val="24"/>
        </w:rPr>
        <w:t>must</w:t>
      </w:r>
      <w:r w:rsidR="72B429C6" w:rsidRPr="1B0AC37F">
        <w:rPr>
          <w:rFonts w:ascii="Arial" w:hAnsi="Arial" w:cs="Arial"/>
          <w:sz w:val="24"/>
          <w:szCs w:val="24"/>
        </w:rPr>
        <w:t xml:space="preserve"> be issued with a </w:t>
      </w:r>
      <w:r w:rsidR="6EBBF86D" w:rsidRPr="1B0AC37F">
        <w:rPr>
          <w:rFonts w:ascii="Arial" w:hAnsi="Arial" w:cs="Arial"/>
          <w:sz w:val="24"/>
          <w:szCs w:val="24"/>
        </w:rPr>
        <w:t>CAS</w:t>
      </w:r>
      <w:r w:rsidR="72B429C6" w:rsidRPr="1B0AC37F">
        <w:rPr>
          <w:rFonts w:ascii="Arial" w:hAnsi="Arial" w:cs="Arial"/>
          <w:sz w:val="24"/>
          <w:szCs w:val="24"/>
        </w:rPr>
        <w:t xml:space="preserve"> </w:t>
      </w:r>
      <w:r w:rsidR="001E021F">
        <w:rPr>
          <w:rFonts w:ascii="Arial" w:hAnsi="Arial" w:cs="Arial"/>
          <w:sz w:val="24"/>
          <w:szCs w:val="24"/>
        </w:rPr>
        <w:t>before they can enrol on their programme</w:t>
      </w:r>
      <w:r w:rsidR="72B429C6" w:rsidRPr="1B0AC37F">
        <w:rPr>
          <w:rFonts w:ascii="Arial" w:hAnsi="Arial" w:cs="Arial"/>
          <w:sz w:val="24"/>
          <w:szCs w:val="24"/>
        </w:rPr>
        <w:t xml:space="preserve">. Only </w:t>
      </w:r>
      <w:r w:rsidR="328A6EE3" w:rsidRPr="1B0AC37F">
        <w:rPr>
          <w:rFonts w:ascii="Arial" w:hAnsi="Arial" w:cs="Arial"/>
          <w:sz w:val="24"/>
          <w:szCs w:val="24"/>
        </w:rPr>
        <w:t>applicants</w:t>
      </w:r>
      <w:r w:rsidR="72B429C6" w:rsidRPr="1B0AC37F">
        <w:rPr>
          <w:rFonts w:ascii="Arial" w:hAnsi="Arial" w:cs="Arial"/>
          <w:sz w:val="24"/>
          <w:szCs w:val="24"/>
        </w:rPr>
        <w:t xml:space="preserve"> who have met all conditions of their offer, including making an advance payment, can be issued with a CAS.</w:t>
      </w:r>
    </w:p>
    <w:p w14:paraId="7963F936" w14:textId="0C251992" w:rsidR="0053592B" w:rsidRPr="00EA199F" w:rsidRDefault="77899DE1" w:rsidP="00FD00F2">
      <w:pPr>
        <w:pStyle w:val="ListParagraph"/>
        <w:numPr>
          <w:ilvl w:val="1"/>
          <w:numId w:val="15"/>
        </w:numPr>
        <w:spacing w:line="276" w:lineRule="auto"/>
        <w:ind w:left="993" w:hanging="709"/>
        <w:rPr>
          <w:rFonts w:ascii="Arial" w:hAnsi="Arial" w:cs="Arial"/>
          <w:sz w:val="24"/>
          <w:szCs w:val="24"/>
        </w:rPr>
      </w:pPr>
      <w:r w:rsidRPr="1B0AC37F">
        <w:rPr>
          <w:rFonts w:ascii="Arial" w:hAnsi="Arial" w:cs="Arial"/>
          <w:sz w:val="24"/>
          <w:szCs w:val="24"/>
        </w:rPr>
        <w:t>Further info</w:t>
      </w:r>
      <w:r w:rsidR="328A6EE3" w:rsidRPr="1B0AC37F">
        <w:rPr>
          <w:rFonts w:ascii="Arial" w:hAnsi="Arial" w:cs="Arial"/>
          <w:sz w:val="24"/>
          <w:szCs w:val="24"/>
        </w:rPr>
        <w:t>rmation</w:t>
      </w:r>
      <w:r w:rsidRPr="1B0AC37F">
        <w:rPr>
          <w:rFonts w:ascii="Arial" w:hAnsi="Arial" w:cs="Arial"/>
          <w:sz w:val="24"/>
          <w:szCs w:val="24"/>
        </w:rPr>
        <w:t xml:space="preserve"> on CAS issuing</w:t>
      </w:r>
      <w:r w:rsidR="328A6EE3" w:rsidRPr="1B0AC37F">
        <w:rPr>
          <w:rFonts w:ascii="Arial" w:hAnsi="Arial" w:cs="Arial"/>
          <w:sz w:val="24"/>
          <w:szCs w:val="24"/>
        </w:rPr>
        <w:t xml:space="preserve"> is</w:t>
      </w:r>
      <w:r w:rsidRPr="1B0AC37F">
        <w:rPr>
          <w:rFonts w:ascii="Arial" w:hAnsi="Arial" w:cs="Arial"/>
          <w:sz w:val="24"/>
          <w:szCs w:val="24"/>
        </w:rPr>
        <w:t xml:space="preserve"> </w:t>
      </w:r>
      <w:r w:rsidR="005321F9">
        <w:rPr>
          <w:rFonts w:ascii="Arial" w:hAnsi="Arial" w:cs="Arial"/>
          <w:sz w:val="24"/>
          <w:szCs w:val="24"/>
        </w:rPr>
        <w:t xml:space="preserve">provided in the </w:t>
      </w:r>
      <w:hyperlink r:id="rId31" w:history="1">
        <w:r w:rsidR="005321F9" w:rsidRPr="005321F9">
          <w:rPr>
            <w:rStyle w:val="Hyperlink"/>
            <w:rFonts w:ascii="Arial" w:hAnsi="Arial" w:cs="Arial"/>
            <w:sz w:val="24"/>
            <w:szCs w:val="24"/>
          </w:rPr>
          <w:t>International Admissions Procedures</w:t>
        </w:r>
      </w:hyperlink>
      <w:r w:rsidR="005321F9">
        <w:rPr>
          <w:rFonts w:ascii="Arial" w:hAnsi="Arial" w:cs="Arial"/>
          <w:sz w:val="24"/>
          <w:szCs w:val="24"/>
        </w:rPr>
        <w:t xml:space="preserve"> document. </w:t>
      </w:r>
    </w:p>
    <w:p w14:paraId="0429A9B3" w14:textId="198817DF" w:rsidR="00D22158" w:rsidRPr="00EA199F" w:rsidRDefault="7E72101C" w:rsidP="00FD00F2">
      <w:pPr>
        <w:pStyle w:val="ListParagraph"/>
        <w:numPr>
          <w:ilvl w:val="1"/>
          <w:numId w:val="15"/>
        </w:numPr>
        <w:spacing w:line="276" w:lineRule="auto"/>
        <w:ind w:left="993" w:hanging="709"/>
        <w:rPr>
          <w:rFonts w:ascii="Arial" w:hAnsi="Arial" w:cs="Arial"/>
          <w:sz w:val="24"/>
          <w:szCs w:val="24"/>
        </w:rPr>
      </w:pPr>
      <w:r w:rsidRPr="1B0AC37F">
        <w:rPr>
          <w:rFonts w:ascii="Arial" w:hAnsi="Arial" w:cs="Arial"/>
          <w:sz w:val="24"/>
          <w:szCs w:val="24"/>
        </w:rPr>
        <w:t>If</w:t>
      </w:r>
      <w:r w:rsidR="57DEBF8E" w:rsidRPr="1B0AC37F">
        <w:rPr>
          <w:rFonts w:ascii="Arial" w:hAnsi="Arial" w:cs="Arial"/>
          <w:sz w:val="24"/>
          <w:szCs w:val="24"/>
        </w:rPr>
        <w:t xml:space="preserve"> a</w:t>
      </w:r>
      <w:r w:rsidRPr="1B0AC37F">
        <w:rPr>
          <w:rFonts w:ascii="Arial" w:hAnsi="Arial" w:cs="Arial"/>
          <w:sz w:val="24"/>
          <w:szCs w:val="24"/>
        </w:rPr>
        <w:t>n international</w:t>
      </w:r>
      <w:r w:rsidR="57DEBF8E" w:rsidRPr="1B0AC37F">
        <w:rPr>
          <w:rFonts w:ascii="Arial" w:hAnsi="Arial" w:cs="Arial"/>
          <w:sz w:val="24"/>
          <w:szCs w:val="24"/>
        </w:rPr>
        <w:t xml:space="preserve"> </w:t>
      </w:r>
      <w:r w:rsidRPr="1B0AC37F">
        <w:rPr>
          <w:rFonts w:ascii="Arial" w:hAnsi="Arial" w:cs="Arial"/>
          <w:sz w:val="24"/>
          <w:szCs w:val="24"/>
        </w:rPr>
        <w:t>applicant</w:t>
      </w:r>
      <w:r w:rsidR="582FDD48" w:rsidRPr="1B0AC37F">
        <w:rPr>
          <w:rFonts w:ascii="Arial" w:hAnsi="Arial" w:cs="Arial"/>
          <w:sz w:val="24"/>
          <w:szCs w:val="24"/>
        </w:rPr>
        <w:t xml:space="preserve">, whose home domicile is outside the UK (and </w:t>
      </w:r>
      <w:r w:rsidR="009749BC">
        <w:rPr>
          <w:rFonts w:ascii="Arial" w:hAnsi="Arial" w:cs="Arial"/>
          <w:sz w:val="24"/>
          <w:szCs w:val="24"/>
        </w:rPr>
        <w:t>where</w:t>
      </w:r>
      <w:r w:rsidR="582FDD48" w:rsidRPr="1B0AC37F">
        <w:rPr>
          <w:rFonts w:ascii="Arial" w:hAnsi="Arial" w:cs="Arial"/>
          <w:sz w:val="24"/>
          <w:szCs w:val="24"/>
        </w:rPr>
        <w:t xml:space="preserve"> the parents </w:t>
      </w:r>
      <w:r w:rsidR="76FED9AA" w:rsidRPr="1B0AC37F">
        <w:rPr>
          <w:rFonts w:ascii="Arial" w:hAnsi="Arial" w:cs="Arial"/>
          <w:sz w:val="24"/>
          <w:szCs w:val="24"/>
        </w:rPr>
        <w:t>are remaining overseas)</w:t>
      </w:r>
      <w:r w:rsidR="582FDD48" w:rsidRPr="1B0AC37F">
        <w:rPr>
          <w:rFonts w:ascii="Arial" w:hAnsi="Arial" w:cs="Arial"/>
          <w:sz w:val="24"/>
          <w:szCs w:val="24"/>
        </w:rPr>
        <w:t xml:space="preserve">, will be under the age of 18 at the point they commence their programme, </w:t>
      </w:r>
      <w:r w:rsidR="57DEBF8E" w:rsidRPr="1B0AC37F">
        <w:rPr>
          <w:rFonts w:ascii="Arial" w:hAnsi="Arial" w:cs="Arial"/>
          <w:sz w:val="24"/>
          <w:szCs w:val="24"/>
        </w:rPr>
        <w:t>the University requires contact details of a guardian who is</w:t>
      </w:r>
      <w:r w:rsidR="26A42680" w:rsidRPr="1B0AC37F">
        <w:rPr>
          <w:rFonts w:ascii="Arial" w:hAnsi="Arial" w:cs="Arial"/>
          <w:sz w:val="24"/>
          <w:szCs w:val="24"/>
        </w:rPr>
        <w:t xml:space="preserve"> based</w:t>
      </w:r>
      <w:r w:rsidR="57DEBF8E" w:rsidRPr="1B0AC37F">
        <w:rPr>
          <w:rFonts w:ascii="Arial" w:hAnsi="Arial" w:cs="Arial"/>
          <w:sz w:val="24"/>
          <w:szCs w:val="24"/>
        </w:rPr>
        <w:t xml:space="preserve"> in the UK, and who will be accessible to the child and to the University should the need arise. </w:t>
      </w:r>
      <w:r w:rsidR="26A42680" w:rsidRPr="1B0AC37F">
        <w:rPr>
          <w:rFonts w:ascii="Arial" w:hAnsi="Arial" w:cs="Arial"/>
          <w:sz w:val="24"/>
          <w:szCs w:val="24"/>
        </w:rPr>
        <w:t>We</w:t>
      </w:r>
      <w:r w:rsidR="57DEBF8E" w:rsidRPr="1B0AC37F">
        <w:rPr>
          <w:rFonts w:ascii="Arial" w:hAnsi="Arial" w:cs="Arial"/>
          <w:sz w:val="24"/>
          <w:szCs w:val="24"/>
        </w:rPr>
        <w:t xml:space="preserve"> require a copy of the guardian’s agreement with the parents, in which the guardian asserts that they will act on the parents’ behalf until the child’s 18th birthday. </w:t>
      </w:r>
    </w:p>
    <w:p w14:paraId="7F36B967" w14:textId="20882F41" w:rsidR="00AE24E0" w:rsidRPr="00133E87" w:rsidRDefault="57DEBF8E" w:rsidP="00FD00F2">
      <w:pPr>
        <w:pStyle w:val="ListParagraph"/>
        <w:numPr>
          <w:ilvl w:val="1"/>
          <w:numId w:val="15"/>
        </w:numPr>
        <w:spacing w:line="276" w:lineRule="auto"/>
        <w:ind w:left="993" w:hanging="709"/>
        <w:rPr>
          <w:rFonts w:ascii="Arial" w:hAnsi="Arial" w:cs="Arial"/>
          <w:sz w:val="24"/>
          <w:szCs w:val="24"/>
        </w:rPr>
      </w:pPr>
      <w:r w:rsidRPr="1B0AC37F">
        <w:rPr>
          <w:rFonts w:ascii="Arial" w:hAnsi="Arial" w:cs="Arial"/>
          <w:sz w:val="24"/>
          <w:szCs w:val="24"/>
        </w:rPr>
        <w:t xml:space="preserve">The University is not able to assist parents in finding a suitable guardian, but for those families who do not have friends or relatives in the UK, a list of accredited agencies can be obtained from: The Association of Educational Guardians for International Students (AEGIS): Tel/Fax +44 (0) 1453 755160 Email: aegisuk@btopenworld.com Website: </w:t>
      </w:r>
      <w:hyperlink r:id="rId32">
        <w:r w:rsidRPr="1B0AC37F">
          <w:rPr>
            <w:rStyle w:val="Hyperlink"/>
            <w:rFonts w:ascii="Arial" w:hAnsi="Arial" w:cs="Arial"/>
            <w:color w:val="auto"/>
            <w:sz w:val="24"/>
            <w:szCs w:val="24"/>
          </w:rPr>
          <w:t>www.aegisuk.net</w:t>
        </w:r>
      </w:hyperlink>
      <w:r w:rsidRPr="1B0AC37F">
        <w:rPr>
          <w:rFonts w:ascii="Arial" w:hAnsi="Arial" w:cs="Arial"/>
          <w:sz w:val="24"/>
          <w:szCs w:val="24"/>
        </w:rPr>
        <w:t xml:space="preserve">  </w:t>
      </w:r>
    </w:p>
    <w:p w14:paraId="7C9078BB" w14:textId="77777777" w:rsidR="00AE24E0" w:rsidRDefault="00AE24E0" w:rsidP="00527D5F">
      <w:pPr>
        <w:spacing w:after="0"/>
        <w:mirrorIndents/>
      </w:pPr>
    </w:p>
    <w:p w14:paraId="3239BE59" w14:textId="5739394D" w:rsidR="00E84542" w:rsidRPr="00AE24E0" w:rsidRDefault="00FD00F2" w:rsidP="00FD00F2">
      <w:pPr>
        <w:pStyle w:val="Heading2"/>
        <w:numPr>
          <w:ilvl w:val="0"/>
          <w:numId w:val="1"/>
        </w:numPr>
        <w:ind w:left="284" w:firstLine="0"/>
        <w:mirrorIndents/>
        <w:rPr>
          <w:b/>
          <w:bCs/>
          <w:sz w:val="28"/>
          <w:szCs w:val="28"/>
        </w:rPr>
      </w:pPr>
      <w:bookmarkStart w:id="27" w:name="_CPD_Admissions"/>
      <w:bookmarkEnd w:id="27"/>
      <w:r>
        <w:rPr>
          <w:b/>
          <w:bCs/>
          <w:sz w:val="28"/>
          <w:szCs w:val="28"/>
        </w:rPr>
        <w:t xml:space="preserve"> </w:t>
      </w:r>
      <w:r w:rsidR="07DC69D0" w:rsidRPr="00AE24E0">
        <w:rPr>
          <w:b/>
          <w:bCs/>
          <w:sz w:val="28"/>
          <w:szCs w:val="28"/>
        </w:rPr>
        <w:t>CP</w:t>
      </w:r>
      <w:r w:rsidR="00E84542" w:rsidRPr="00AE24E0">
        <w:rPr>
          <w:b/>
          <w:bCs/>
          <w:sz w:val="28"/>
          <w:szCs w:val="28"/>
        </w:rPr>
        <w:t xml:space="preserve">D </w:t>
      </w:r>
      <w:r w:rsidR="00E718C9" w:rsidRPr="00AE24E0">
        <w:rPr>
          <w:b/>
          <w:bCs/>
          <w:sz w:val="28"/>
          <w:szCs w:val="28"/>
        </w:rPr>
        <w:t>A</w:t>
      </w:r>
      <w:r w:rsidR="00E84542" w:rsidRPr="00AE24E0">
        <w:rPr>
          <w:b/>
          <w:bCs/>
          <w:sz w:val="28"/>
          <w:szCs w:val="28"/>
        </w:rPr>
        <w:t>dmissions</w:t>
      </w:r>
    </w:p>
    <w:p w14:paraId="5F1FA96C" w14:textId="77777777" w:rsidR="006A0F64" w:rsidRDefault="006A0F64" w:rsidP="005E12CF">
      <w:pPr>
        <w:spacing w:after="0"/>
        <w:mirrorIndents/>
      </w:pPr>
    </w:p>
    <w:p w14:paraId="78D2E800" w14:textId="630CA034" w:rsidR="003910BE" w:rsidRPr="001436CD" w:rsidRDefault="004C48A3" w:rsidP="00FD00F2">
      <w:pPr>
        <w:pStyle w:val="ListParagraph"/>
        <w:numPr>
          <w:ilvl w:val="1"/>
          <w:numId w:val="1"/>
        </w:numPr>
        <w:spacing w:line="276" w:lineRule="auto"/>
        <w:ind w:left="993" w:hanging="567"/>
        <w:rPr>
          <w:rFonts w:ascii="Arial" w:hAnsi="Arial" w:cs="Arial"/>
          <w:sz w:val="24"/>
          <w:szCs w:val="24"/>
        </w:rPr>
      </w:pPr>
      <w:r w:rsidRPr="001436CD">
        <w:rPr>
          <w:rFonts w:ascii="Arial" w:hAnsi="Arial" w:cs="Arial"/>
          <w:sz w:val="24"/>
          <w:szCs w:val="24"/>
        </w:rPr>
        <w:t xml:space="preserve">The University delivers a wide range of programmes (ordinarily at postgraduate level) which provide continuing professional development/professional learning </w:t>
      </w:r>
      <w:r w:rsidR="008D6191">
        <w:rPr>
          <w:rFonts w:ascii="Arial" w:hAnsi="Arial" w:cs="Arial"/>
          <w:sz w:val="24"/>
          <w:szCs w:val="24"/>
        </w:rPr>
        <w:t>predominantly</w:t>
      </w:r>
      <w:r w:rsidRPr="001436CD">
        <w:rPr>
          <w:rFonts w:ascii="Arial" w:hAnsi="Arial" w:cs="Arial"/>
          <w:sz w:val="24"/>
          <w:szCs w:val="24"/>
        </w:rPr>
        <w:t xml:space="preserve"> for the healthcare and teaching sectors.</w:t>
      </w:r>
    </w:p>
    <w:p w14:paraId="739553C4" w14:textId="751066F6" w:rsidR="003500CA" w:rsidRPr="001436CD" w:rsidRDefault="00925671" w:rsidP="00FD00F2">
      <w:pPr>
        <w:pStyle w:val="ListParagraph"/>
        <w:numPr>
          <w:ilvl w:val="1"/>
          <w:numId w:val="1"/>
        </w:numPr>
        <w:spacing w:line="276" w:lineRule="auto"/>
        <w:ind w:left="993" w:hanging="567"/>
        <w:rPr>
          <w:rFonts w:ascii="Arial" w:hAnsi="Arial" w:cs="Arial"/>
          <w:sz w:val="24"/>
          <w:szCs w:val="24"/>
        </w:rPr>
      </w:pPr>
      <w:r w:rsidRPr="001436CD">
        <w:rPr>
          <w:rFonts w:ascii="Arial" w:hAnsi="Arial" w:cs="Arial"/>
          <w:sz w:val="24"/>
          <w:szCs w:val="24"/>
        </w:rPr>
        <w:t xml:space="preserve">The Admissions team work closely with </w:t>
      </w:r>
      <w:r w:rsidR="005F5F9B" w:rsidRPr="001436CD">
        <w:rPr>
          <w:rFonts w:ascii="Arial" w:hAnsi="Arial" w:cs="Arial"/>
          <w:sz w:val="24"/>
          <w:szCs w:val="24"/>
        </w:rPr>
        <w:t xml:space="preserve">the Faculties of Education and Health, Social, Care and Medicine to agree the admissions criteria and application processes for these programmes. </w:t>
      </w:r>
      <w:r w:rsidR="003500CA" w:rsidRPr="001436CD">
        <w:rPr>
          <w:rFonts w:ascii="Arial" w:hAnsi="Arial" w:cs="Arial"/>
          <w:sz w:val="24"/>
          <w:szCs w:val="24"/>
        </w:rPr>
        <w:t xml:space="preserve">Most programmes are </w:t>
      </w:r>
      <w:r w:rsidR="007F1B7E" w:rsidRPr="001436CD">
        <w:rPr>
          <w:rFonts w:ascii="Arial" w:hAnsi="Arial" w:cs="Arial"/>
          <w:sz w:val="24"/>
          <w:szCs w:val="24"/>
        </w:rPr>
        <w:t xml:space="preserve">open to individual </w:t>
      </w:r>
      <w:proofErr w:type="gramStart"/>
      <w:r w:rsidR="007F1B7E" w:rsidRPr="001436CD">
        <w:rPr>
          <w:rFonts w:ascii="Arial" w:hAnsi="Arial" w:cs="Arial"/>
          <w:sz w:val="24"/>
          <w:szCs w:val="24"/>
        </w:rPr>
        <w:t>applications</w:t>
      </w:r>
      <w:proofErr w:type="gramEnd"/>
      <w:r w:rsidR="007F1B7E" w:rsidRPr="001436CD">
        <w:rPr>
          <w:rFonts w:ascii="Arial" w:hAnsi="Arial" w:cs="Arial"/>
          <w:sz w:val="24"/>
          <w:szCs w:val="24"/>
        </w:rPr>
        <w:t xml:space="preserve"> but some healthcare related provision is recruited to via NHS trusts, who will </w:t>
      </w:r>
      <w:r w:rsidR="00170E81" w:rsidRPr="001436CD">
        <w:rPr>
          <w:rFonts w:ascii="Arial" w:hAnsi="Arial" w:cs="Arial"/>
          <w:sz w:val="24"/>
          <w:szCs w:val="24"/>
        </w:rPr>
        <w:t xml:space="preserve">identify staff to enrol. </w:t>
      </w:r>
    </w:p>
    <w:p w14:paraId="09B04DF3" w14:textId="35D4ADD5" w:rsidR="0053592B" w:rsidRPr="001436CD" w:rsidRDefault="005F5F9B" w:rsidP="00FD00F2">
      <w:pPr>
        <w:pStyle w:val="ListParagraph"/>
        <w:numPr>
          <w:ilvl w:val="1"/>
          <w:numId w:val="1"/>
        </w:numPr>
        <w:spacing w:line="276" w:lineRule="auto"/>
        <w:ind w:left="993" w:hanging="567"/>
        <w:rPr>
          <w:rFonts w:ascii="Arial" w:hAnsi="Arial" w:cs="Arial"/>
          <w:sz w:val="24"/>
          <w:szCs w:val="24"/>
        </w:rPr>
      </w:pPr>
      <w:r w:rsidRPr="001436CD">
        <w:rPr>
          <w:rFonts w:ascii="Arial" w:hAnsi="Arial" w:cs="Arial"/>
          <w:sz w:val="24"/>
          <w:szCs w:val="24"/>
        </w:rPr>
        <w:t xml:space="preserve">The individual course pages within the Study section of the University website outline the entry requirements and application processes for each programme. </w:t>
      </w:r>
      <w:r w:rsidR="00170E81" w:rsidRPr="001436CD">
        <w:rPr>
          <w:rFonts w:ascii="Arial" w:hAnsi="Arial" w:cs="Arial"/>
          <w:sz w:val="24"/>
          <w:szCs w:val="24"/>
        </w:rPr>
        <w:t xml:space="preserve">Any queries relating to </w:t>
      </w:r>
      <w:r w:rsidR="00310C33" w:rsidRPr="001436CD">
        <w:rPr>
          <w:rFonts w:ascii="Arial" w:hAnsi="Arial" w:cs="Arial"/>
          <w:sz w:val="24"/>
          <w:szCs w:val="24"/>
        </w:rPr>
        <w:t xml:space="preserve">the application processes should be directed to </w:t>
      </w:r>
      <w:hyperlink r:id="rId33" w:history="1">
        <w:r w:rsidR="00310C33" w:rsidRPr="001436CD">
          <w:rPr>
            <w:rStyle w:val="Hyperlink"/>
            <w:rFonts w:ascii="Arial" w:hAnsi="Arial" w:cs="Arial"/>
            <w:sz w:val="24"/>
            <w:szCs w:val="24"/>
          </w:rPr>
          <w:t>cpdadmissions@edgehill.ac.uk</w:t>
        </w:r>
      </w:hyperlink>
      <w:r w:rsidR="00310C33" w:rsidRPr="001436CD">
        <w:rPr>
          <w:rFonts w:ascii="Arial" w:hAnsi="Arial" w:cs="Arial"/>
          <w:sz w:val="24"/>
          <w:szCs w:val="24"/>
        </w:rPr>
        <w:t xml:space="preserve">. </w:t>
      </w:r>
    </w:p>
    <w:p w14:paraId="0FBB1EDB" w14:textId="77777777" w:rsidR="00452B28" w:rsidRDefault="00452B28" w:rsidP="005E12CF">
      <w:pPr>
        <w:spacing w:after="0"/>
        <w:mirrorIndents/>
      </w:pPr>
    </w:p>
    <w:p w14:paraId="5B2F8652" w14:textId="47E0A2A2" w:rsidR="008A1420" w:rsidRDefault="00014683" w:rsidP="00014683">
      <w:pPr>
        <w:pStyle w:val="Heading2"/>
        <w:numPr>
          <w:ilvl w:val="0"/>
          <w:numId w:val="12"/>
        </w:numPr>
        <w:ind w:left="567" w:hanging="283"/>
        <w:mirrorIndents/>
        <w:rPr>
          <w:b/>
          <w:bCs/>
          <w:sz w:val="28"/>
          <w:szCs w:val="28"/>
        </w:rPr>
      </w:pPr>
      <w:bookmarkStart w:id="28" w:name="_Appeals_and_Complaints"/>
      <w:bookmarkEnd w:id="28"/>
      <w:r>
        <w:rPr>
          <w:b/>
          <w:bCs/>
          <w:sz w:val="28"/>
          <w:szCs w:val="28"/>
        </w:rPr>
        <w:lastRenderedPageBreak/>
        <w:t xml:space="preserve"> </w:t>
      </w:r>
      <w:r w:rsidR="00E84542" w:rsidRPr="00AE24E0">
        <w:rPr>
          <w:b/>
          <w:bCs/>
          <w:sz w:val="28"/>
          <w:szCs w:val="28"/>
        </w:rPr>
        <w:t>Appeals and Complaints</w:t>
      </w:r>
    </w:p>
    <w:p w14:paraId="467BB5E7" w14:textId="77777777" w:rsidR="001436CD" w:rsidRDefault="001436CD" w:rsidP="00527D5F">
      <w:pPr>
        <w:spacing w:after="0"/>
        <w:mirrorIndents/>
      </w:pPr>
    </w:p>
    <w:p w14:paraId="7AE33E3E" w14:textId="14B31D96" w:rsidR="006C0107" w:rsidRPr="00836BFB" w:rsidRDefault="006C0107" w:rsidP="00014683">
      <w:pPr>
        <w:pStyle w:val="ListParagraph"/>
        <w:numPr>
          <w:ilvl w:val="1"/>
          <w:numId w:val="12"/>
        </w:numPr>
        <w:spacing w:line="276" w:lineRule="auto"/>
        <w:ind w:left="993" w:hanging="567"/>
        <w:rPr>
          <w:rFonts w:ascii="Arial" w:eastAsia="Times New Roman" w:hAnsi="Arial" w:cs="Arial"/>
          <w:sz w:val="24"/>
          <w:szCs w:val="24"/>
        </w:rPr>
      </w:pPr>
      <w:r w:rsidRPr="00836BFB">
        <w:rPr>
          <w:rFonts w:ascii="Arial" w:eastAsia="Times New Roman" w:hAnsi="Arial" w:cs="Arial"/>
          <w:sz w:val="24"/>
          <w:szCs w:val="24"/>
        </w:rPr>
        <w:t xml:space="preserve">The University is committed to providing a fair, </w:t>
      </w:r>
      <w:proofErr w:type="gramStart"/>
      <w:r w:rsidRPr="00836BFB">
        <w:rPr>
          <w:rFonts w:ascii="Arial" w:eastAsia="Times New Roman" w:hAnsi="Arial" w:cs="Arial"/>
          <w:sz w:val="24"/>
          <w:szCs w:val="24"/>
        </w:rPr>
        <w:t>transparent</w:t>
      </w:r>
      <w:proofErr w:type="gramEnd"/>
      <w:r w:rsidRPr="00836BFB">
        <w:rPr>
          <w:rFonts w:ascii="Arial" w:eastAsia="Times New Roman" w:hAnsi="Arial" w:cs="Arial"/>
          <w:sz w:val="24"/>
          <w:szCs w:val="24"/>
        </w:rPr>
        <w:t xml:space="preserve"> and consistent application process and we seek to make this process as supportive as possible to our applicants. </w:t>
      </w:r>
      <w:proofErr w:type="gramStart"/>
      <w:r w:rsidRPr="00836BFB">
        <w:rPr>
          <w:rFonts w:ascii="Arial" w:eastAsia="Times New Roman" w:hAnsi="Arial" w:cs="Arial"/>
          <w:sz w:val="24"/>
          <w:szCs w:val="24"/>
        </w:rPr>
        <w:t>A number of</w:t>
      </w:r>
      <w:proofErr w:type="gramEnd"/>
      <w:r w:rsidRPr="00836BFB">
        <w:rPr>
          <w:rFonts w:ascii="Arial" w:eastAsia="Times New Roman" w:hAnsi="Arial" w:cs="Arial"/>
          <w:sz w:val="24"/>
          <w:szCs w:val="24"/>
        </w:rPr>
        <w:t xml:space="preserve"> our programmes are highly competitive, with limited numbers of places available, meaning that it is unfortunately unavoidable that there will be occasions when applicants are disappointed with an admissions decision. That said, we understand that there may be instances where an applicant is dissatisfied with an admissions outcome and therefore wishes to query or challenge it. </w:t>
      </w:r>
    </w:p>
    <w:p w14:paraId="734408BD" w14:textId="3E926907" w:rsidR="006542ED" w:rsidRDefault="006C0107" w:rsidP="00014683">
      <w:pPr>
        <w:pStyle w:val="ListParagraph"/>
        <w:numPr>
          <w:ilvl w:val="1"/>
          <w:numId w:val="16"/>
        </w:numPr>
        <w:spacing w:line="276" w:lineRule="auto"/>
        <w:ind w:left="993" w:hanging="567"/>
        <w:rPr>
          <w:rFonts w:ascii="Arial" w:eastAsia="Times New Roman" w:hAnsi="Arial" w:cs="Arial"/>
          <w:sz w:val="24"/>
          <w:szCs w:val="24"/>
        </w:rPr>
      </w:pPr>
      <w:r w:rsidRPr="00836BFB">
        <w:rPr>
          <w:rFonts w:ascii="Arial" w:eastAsia="Times New Roman" w:hAnsi="Arial" w:cs="Arial"/>
          <w:sz w:val="24"/>
          <w:szCs w:val="24"/>
        </w:rPr>
        <w:t>In such instances, an applicant should firstly make informal contact with the Admissions team via phone or e-mail to discuss their concerns and request some additional context, and detail, as to how the admissions decision was reached. This can often lead to an informal resolution but if an applicant remains dissatisfied with the explanation provided, they can then opt to either appeal the decision or submit a complaint.</w:t>
      </w:r>
    </w:p>
    <w:p w14:paraId="1074ACE1" w14:textId="77777777" w:rsidR="00527D5F" w:rsidRPr="00527D5F" w:rsidRDefault="00527D5F" w:rsidP="00527D5F">
      <w:pPr>
        <w:pStyle w:val="ListParagraph"/>
        <w:spacing w:line="276" w:lineRule="auto"/>
        <w:ind w:left="709"/>
        <w:rPr>
          <w:rFonts w:ascii="Arial" w:eastAsia="Times New Roman" w:hAnsi="Arial" w:cs="Arial"/>
          <w:sz w:val="24"/>
          <w:szCs w:val="24"/>
        </w:rPr>
      </w:pPr>
    </w:p>
    <w:p w14:paraId="7822A2B6" w14:textId="46189EF6" w:rsidR="000B6121" w:rsidRDefault="000B6121" w:rsidP="00CB55B1">
      <w:pPr>
        <w:ind w:left="709" w:hanging="283"/>
        <w:rPr>
          <w:rFonts w:eastAsia="Times New Roman"/>
          <w:b/>
          <w:bCs/>
          <w:u w:val="single"/>
        </w:rPr>
      </w:pPr>
      <w:r w:rsidRPr="00572AF6">
        <w:rPr>
          <w:rFonts w:eastAsia="Times New Roman"/>
          <w:b/>
          <w:bCs/>
          <w:u w:val="single"/>
        </w:rPr>
        <w:t>Appeals</w:t>
      </w:r>
    </w:p>
    <w:p w14:paraId="07D4A333" w14:textId="77777777" w:rsidR="008A6093" w:rsidRPr="00836BFB" w:rsidRDefault="008A6093" w:rsidP="008A6093">
      <w:pPr>
        <w:spacing w:after="0"/>
        <w:ind w:left="709" w:hanging="567"/>
        <w:rPr>
          <w:rFonts w:eastAsia="Times New Roman" w:cs="Arial"/>
          <w:b/>
          <w:bCs/>
          <w:szCs w:val="24"/>
          <w:u w:val="single"/>
        </w:rPr>
      </w:pPr>
    </w:p>
    <w:p w14:paraId="73C2F159" w14:textId="254ED570" w:rsidR="008A1420" w:rsidRPr="00836BFB" w:rsidRDefault="008A1420" w:rsidP="00CB55B1">
      <w:pPr>
        <w:pStyle w:val="ListParagraph"/>
        <w:numPr>
          <w:ilvl w:val="1"/>
          <w:numId w:val="17"/>
        </w:numPr>
        <w:spacing w:line="276" w:lineRule="auto"/>
        <w:ind w:left="993" w:hanging="567"/>
        <w:rPr>
          <w:rFonts w:ascii="Arial" w:eastAsia="Times New Roman" w:hAnsi="Arial" w:cs="Arial"/>
          <w:sz w:val="24"/>
          <w:szCs w:val="24"/>
        </w:rPr>
      </w:pPr>
      <w:r w:rsidRPr="00836BFB">
        <w:rPr>
          <w:rFonts w:ascii="Arial" w:eastAsia="Times New Roman" w:hAnsi="Arial" w:cs="Arial"/>
          <w:sz w:val="24"/>
          <w:szCs w:val="24"/>
        </w:rPr>
        <w:t xml:space="preserve">The University defines an appeal as a request from an applicant for their admissions decision to be reconsidered. An applicant has no right of appeal against a decision purely on the basis of disagreement with the academic judgment of </w:t>
      </w:r>
      <w:proofErr w:type="gramStart"/>
      <w:r w:rsidRPr="00836BFB">
        <w:rPr>
          <w:rFonts w:ascii="Arial" w:eastAsia="Times New Roman" w:hAnsi="Arial" w:cs="Arial"/>
          <w:sz w:val="24"/>
          <w:szCs w:val="24"/>
        </w:rPr>
        <w:t>University</w:t>
      </w:r>
      <w:proofErr w:type="gramEnd"/>
      <w:r w:rsidRPr="00836BFB">
        <w:rPr>
          <w:rFonts w:ascii="Arial" w:eastAsia="Times New Roman" w:hAnsi="Arial" w:cs="Arial"/>
          <w:sz w:val="24"/>
          <w:szCs w:val="24"/>
        </w:rPr>
        <w:t xml:space="preserve"> staff regarding suitability for admission on to a particular programme. Therefore, a</w:t>
      </w:r>
      <w:r w:rsidRPr="00836BFB">
        <w:rPr>
          <w:rFonts w:ascii="Arial" w:hAnsi="Arial" w:cs="Arial"/>
          <w:sz w:val="24"/>
          <w:szCs w:val="24"/>
        </w:rPr>
        <w:t xml:space="preserve">n appeal can only be considered if there is evidence of a procedural irregularity, new information has become available and there are valid reasons as to why this was not previously shared, or if there is evidence that bias or perception of bias has been demonstrated in the admissions process. </w:t>
      </w:r>
      <w:r w:rsidRPr="00836BFB">
        <w:rPr>
          <w:rFonts w:ascii="Arial" w:eastAsia="Times New Roman" w:hAnsi="Arial" w:cs="Arial"/>
          <w:sz w:val="24"/>
          <w:szCs w:val="24"/>
        </w:rPr>
        <w:t xml:space="preserve">Therefore, for an appeal to be considered, an applicant must be able to demonstrate, that the University has not correctly and fairly adhered to its admissions policies and practices in reaching the admissions decision concerned. </w:t>
      </w:r>
    </w:p>
    <w:p w14:paraId="18B1C8A3" w14:textId="4661CC0E" w:rsidR="008A1420" w:rsidRPr="00836BFB" w:rsidRDefault="008A1420" w:rsidP="00CB55B1">
      <w:pPr>
        <w:pStyle w:val="ListParagraph"/>
        <w:numPr>
          <w:ilvl w:val="1"/>
          <w:numId w:val="18"/>
        </w:numPr>
        <w:spacing w:line="276" w:lineRule="auto"/>
        <w:ind w:left="993" w:hanging="567"/>
        <w:rPr>
          <w:rFonts w:ascii="Arial" w:eastAsia="Times New Roman" w:hAnsi="Arial" w:cs="Arial"/>
          <w:sz w:val="24"/>
          <w:szCs w:val="24"/>
        </w:rPr>
      </w:pPr>
      <w:r w:rsidRPr="00836BFB">
        <w:rPr>
          <w:rFonts w:ascii="Arial" w:eastAsia="Times New Roman" w:hAnsi="Arial" w:cs="Arial"/>
          <w:sz w:val="24"/>
          <w:szCs w:val="24"/>
        </w:rPr>
        <w:t xml:space="preserve">If this is the case, an applicant should submit an appeal in writing to </w:t>
      </w:r>
      <w:hyperlink r:id="rId34" w:history="1">
        <w:r w:rsidRPr="00836BFB">
          <w:rPr>
            <w:rStyle w:val="Hyperlink"/>
            <w:rFonts w:ascii="Arial" w:eastAsia="Times New Roman" w:hAnsi="Arial" w:cs="Arial"/>
            <w:sz w:val="24"/>
            <w:szCs w:val="24"/>
          </w:rPr>
          <w:t>admissions@edgehill.ac.uk</w:t>
        </w:r>
      </w:hyperlink>
      <w:r w:rsidRPr="00836BFB">
        <w:rPr>
          <w:rFonts w:ascii="Arial" w:eastAsia="Times New Roman" w:hAnsi="Arial" w:cs="Arial"/>
          <w:sz w:val="24"/>
          <w:szCs w:val="24"/>
        </w:rPr>
        <w:t xml:space="preserve">, addressed to the Senior Admissions Manager. The appeal must be submitted within 14 working days of the University’s admissions decision being communicated to the applicant. The appeal must </w:t>
      </w:r>
      <w:proofErr w:type="gramStart"/>
      <w:r w:rsidRPr="00836BFB">
        <w:rPr>
          <w:rFonts w:ascii="Arial" w:eastAsia="Times New Roman" w:hAnsi="Arial" w:cs="Arial"/>
          <w:sz w:val="24"/>
          <w:szCs w:val="24"/>
        </w:rPr>
        <w:t>include;</w:t>
      </w:r>
      <w:proofErr w:type="gramEnd"/>
    </w:p>
    <w:p w14:paraId="776ADEDE" w14:textId="655AB9EF" w:rsidR="008A1420" w:rsidRPr="00480860" w:rsidRDefault="008A1420" w:rsidP="008042F3">
      <w:pPr>
        <w:pStyle w:val="ListParagraph"/>
        <w:numPr>
          <w:ilvl w:val="0"/>
          <w:numId w:val="44"/>
        </w:numPr>
        <w:spacing w:line="276" w:lineRule="auto"/>
        <w:ind w:left="1560" w:hanging="284"/>
        <w:rPr>
          <w:rFonts w:ascii="Arial" w:eastAsia="Times New Roman" w:hAnsi="Arial" w:cs="Arial"/>
          <w:sz w:val="24"/>
          <w:szCs w:val="24"/>
        </w:rPr>
      </w:pPr>
      <w:r w:rsidRPr="00480860">
        <w:rPr>
          <w:rFonts w:ascii="Arial" w:eastAsia="Times New Roman" w:hAnsi="Arial" w:cs="Arial"/>
          <w:sz w:val="24"/>
          <w:szCs w:val="24"/>
        </w:rPr>
        <w:t xml:space="preserve">Applicant name and UCAS ID (if relevant). </w:t>
      </w:r>
    </w:p>
    <w:p w14:paraId="59F4D9B1" w14:textId="5FB5DF82" w:rsidR="008A1420" w:rsidRPr="00480860" w:rsidRDefault="008A1420" w:rsidP="008042F3">
      <w:pPr>
        <w:pStyle w:val="ListParagraph"/>
        <w:numPr>
          <w:ilvl w:val="0"/>
          <w:numId w:val="44"/>
        </w:numPr>
        <w:spacing w:line="276" w:lineRule="auto"/>
        <w:ind w:left="1560" w:hanging="284"/>
        <w:rPr>
          <w:rFonts w:ascii="Arial" w:eastAsia="Times New Roman" w:hAnsi="Arial" w:cs="Arial"/>
          <w:sz w:val="24"/>
          <w:szCs w:val="24"/>
        </w:rPr>
      </w:pPr>
      <w:r w:rsidRPr="00480860">
        <w:rPr>
          <w:rFonts w:ascii="Arial" w:eastAsia="Times New Roman" w:hAnsi="Arial" w:cs="Arial"/>
          <w:sz w:val="24"/>
          <w:szCs w:val="24"/>
        </w:rPr>
        <w:t xml:space="preserve">Reason for the appeal, and grounds upon which it is based. </w:t>
      </w:r>
    </w:p>
    <w:p w14:paraId="6F4C2CBC" w14:textId="3C9A2EC3" w:rsidR="000206BA" w:rsidRPr="00480860" w:rsidRDefault="008A1420" w:rsidP="008042F3">
      <w:pPr>
        <w:pStyle w:val="ListParagraph"/>
        <w:numPr>
          <w:ilvl w:val="0"/>
          <w:numId w:val="44"/>
        </w:numPr>
        <w:spacing w:line="276" w:lineRule="auto"/>
        <w:ind w:left="1560" w:hanging="284"/>
        <w:rPr>
          <w:rFonts w:ascii="Arial" w:eastAsia="Times New Roman" w:hAnsi="Arial" w:cs="Arial"/>
          <w:sz w:val="24"/>
          <w:szCs w:val="24"/>
        </w:rPr>
      </w:pPr>
      <w:r w:rsidRPr="00480860">
        <w:rPr>
          <w:rFonts w:ascii="Arial" w:eastAsia="Times New Roman" w:hAnsi="Arial" w:cs="Arial"/>
          <w:sz w:val="24"/>
          <w:szCs w:val="24"/>
        </w:rPr>
        <w:t xml:space="preserve">Any evidence or supporting </w:t>
      </w:r>
      <w:proofErr w:type="gramStart"/>
      <w:r w:rsidRPr="00480860">
        <w:rPr>
          <w:rFonts w:ascii="Arial" w:eastAsia="Times New Roman" w:hAnsi="Arial" w:cs="Arial"/>
          <w:sz w:val="24"/>
          <w:szCs w:val="24"/>
        </w:rPr>
        <w:t>information</w:t>
      </w:r>
      <w:proofErr w:type="gramEnd"/>
    </w:p>
    <w:p w14:paraId="1E32EAD2" w14:textId="68C85923" w:rsidR="008A1420" w:rsidRPr="00836BFB" w:rsidRDefault="008A1420" w:rsidP="00CB55B1">
      <w:pPr>
        <w:pStyle w:val="ListParagraph"/>
        <w:numPr>
          <w:ilvl w:val="1"/>
          <w:numId w:val="19"/>
        </w:numPr>
        <w:spacing w:line="276" w:lineRule="auto"/>
        <w:ind w:left="993" w:hanging="567"/>
        <w:rPr>
          <w:rFonts w:ascii="Arial" w:eastAsia="Times New Roman" w:hAnsi="Arial" w:cs="Arial"/>
          <w:sz w:val="24"/>
          <w:szCs w:val="24"/>
        </w:rPr>
      </w:pPr>
      <w:r w:rsidRPr="00836BFB">
        <w:rPr>
          <w:rFonts w:ascii="Arial" w:eastAsia="Times New Roman" w:hAnsi="Arial" w:cs="Arial"/>
          <w:sz w:val="24"/>
          <w:szCs w:val="24"/>
        </w:rPr>
        <w:t xml:space="preserve">The Senior Admissions Manager, or delegated senior member of the Admissions team, will gather all relevant information (working with staff from academic departments where appropriate) and will review the appeal and respond within 14 working days. If, in exceptional circumstances, these </w:t>
      </w:r>
      <w:r w:rsidRPr="00836BFB">
        <w:rPr>
          <w:rFonts w:ascii="Arial" w:eastAsia="Times New Roman" w:hAnsi="Arial" w:cs="Arial"/>
          <w:sz w:val="24"/>
          <w:szCs w:val="24"/>
        </w:rPr>
        <w:lastRenderedPageBreak/>
        <w:t xml:space="preserve">timescales cannot be met, the applicant will be provided with a progress update and a new deadline for response. </w:t>
      </w:r>
    </w:p>
    <w:p w14:paraId="22673735" w14:textId="5E3EC34C" w:rsidR="008A1420" w:rsidRPr="00C70B18" w:rsidRDefault="008A1420" w:rsidP="008042F3">
      <w:pPr>
        <w:pStyle w:val="ListParagraph"/>
        <w:numPr>
          <w:ilvl w:val="0"/>
          <w:numId w:val="47"/>
        </w:numPr>
        <w:spacing w:line="276" w:lineRule="auto"/>
        <w:ind w:left="1560" w:hanging="284"/>
        <w:rPr>
          <w:rFonts w:ascii="Arial" w:eastAsia="Times New Roman" w:hAnsi="Arial" w:cs="Arial"/>
          <w:sz w:val="24"/>
          <w:szCs w:val="24"/>
        </w:rPr>
      </w:pPr>
      <w:r w:rsidRPr="00C70B18">
        <w:rPr>
          <w:rFonts w:ascii="Arial" w:eastAsia="Times New Roman" w:hAnsi="Arial" w:cs="Arial"/>
          <w:sz w:val="24"/>
          <w:szCs w:val="24"/>
        </w:rPr>
        <w:t>If the appeal is not upheld, the original decision will stand and there is no further</w:t>
      </w:r>
      <w:r w:rsidR="00C70B18" w:rsidRPr="00C70B18">
        <w:rPr>
          <w:rFonts w:ascii="Arial" w:eastAsia="Times New Roman" w:hAnsi="Arial" w:cs="Arial"/>
          <w:sz w:val="24"/>
          <w:szCs w:val="24"/>
        </w:rPr>
        <w:t xml:space="preserve"> </w:t>
      </w:r>
      <w:r w:rsidRPr="00C70B18">
        <w:rPr>
          <w:rFonts w:ascii="Arial" w:eastAsia="Times New Roman" w:hAnsi="Arial" w:cs="Arial"/>
          <w:sz w:val="24"/>
          <w:szCs w:val="24"/>
        </w:rPr>
        <w:t xml:space="preserve">right to appeal the decision with the University. </w:t>
      </w:r>
    </w:p>
    <w:p w14:paraId="260DBA0E" w14:textId="7C2F8B2C" w:rsidR="008A1420" w:rsidRPr="00C70B18" w:rsidRDefault="008A1420" w:rsidP="008042F3">
      <w:pPr>
        <w:pStyle w:val="ListParagraph"/>
        <w:numPr>
          <w:ilvl w:val="0"/>
          <w:numId w:val="47"/>
        </w:numPr>
        <w:spacing w:line="276" w:lineRule="auto"/>
        <w:ind w:left="1560" w:hanging="284"/>
        <w:rPr>
          <w:rFonts w:ascii="Arial" w:eastAsia="Times New Roman" w:hAnsi="Arial" w:cs="Arial"/>
          <w:sz w:val="24"/>
          <w:szCs w:val="24"/>
        </w:rPr>
      </w:pPr>
      <w:r w:rsidRPr="00C70B18">
        <w:rPr>
          <w:rFonts w:ascii="Arial" w:eastAsia="Times New Roman" w:hAnsi="Arial" w:cs="Arial"/>
          <w:sz w:val="24"/>
          <w:szCs w:val="24"/>
        </w:rPr>
        <w:t xml:space="preserve">If the appeal is upheld, the University will overturn the decision. Wherever possible, in these instances, we will endeavour to ensure that the applicant is able to commence their programme at the intake point to which they originally applied. However, if that intake point has passed, or if capped places are already full, the next available intake point will be offered. </w:t>
      </w:r>
    </w:p>
    <w:p w14:paraId="77A76813" w14:textId="1F520BAF" w:rsidR="008A1420" w:rsidRDefault="008A1420" w:rsidP="00CB55B1">
      <w:pPr>
        <w:pStyle w:val="ListParagraph"/>
        <w:numPr>
          <w:ilvl w:val="1"/>
          <w:numId w:val="20"/>
        </w:numPr>
        <w:spacing w:line="276" w:lineRule="auto"/>
        <w:ind w:left="993" w:hanging="567"/>
        <w:rPr>
          <w:rFonts w:ascii="Arial" w:eastAsia="Times New Roman" w:hAnsi="Arial" w:cs="Arial"/>
          <w:sz w:val="24"/>
          <w:szCs w:val="24"/>
        </w:rPr>
      </w:pPr>
      <w:r w:rsidRPr="00836BFB">
        <w:rPr>
          <w:rFonts w:ascii="Arial" w:eastAsia="Times New Roman" w:hAnsi="Arial" w:cs="Arial"/>
          <w:sz w:val="24"/>
          <w:szCs w:val="24"/>
        </w:rPr>
        <w:t>Appeals must be submitted by the applicant, and the University will not be able to accept appeals submitted by parents/carers, teachers/</w:t>
      </w:r>
      <w:proofErr w:type="gramStart"/>
      <w:r w:rsidRPr="00836BFB">
        <w:rPr>
          <w:rFonts w:ascii="Arial" w:eastAsia="Times New Roman" w:hAnsi="Arial" w:cs="Arial"/>
          <w:sz w:val="24"/>
          <w:szCs w:val="24"/>
        </w:rPr>
        <w:t>advisors</w:t>
      </w:r>
      <w:proofErr w:type="gramEnd"/>
      <w:r w:rsidRPr="00836BFB">
        <w:rPr>
          <w:rFonts w:ascii="Arial" w:eastAsia="Times New Roman" w:hAnsi="Arial" w:cs="Arial"/>
          <w:sz w:val="24"/>
          <w:szCs w:val="24"/>
        </w:rPr>
        <w:t xml:space="preserve"> or agents. </w:t>
      </w:r>
    </w:p>
    <w:p w14:paraId="718DA1DF" w14:textId="77777777" w:rsidR="00836BFB" w:rsidRDefault="00836BFB" w:rsidP="004D7871">
      <w:pPr>
        <w:spacing w:after="0"/>
        <w:mirrorIndents/>
        <w:rPr>
          <w:rFonts w:eastAsia="Times New Roman" w:cs="Arial"/>
          <w:szCs w:val="24"/>
        </w:rPr>
      </w:pPr>
    </w:p>
    <w:p w14:paraId="6C509B8F" w14:textId="77777777" w:rsidR="00836BFB" w:rsidRDefault="00836BFB" w:rsidP="008431EC">
      <w:pPr>
        <w:ind w:firstLine="426"/>
        <w:mirrorIndents/>
        <w:rPr>
          <w:rFonts w:eastAsia="Times New Roman"/>
          <w:b/>
          <w:bCs/>
          <w:u w:val="single"/>
        </w:rPr>
      </w:pPr>
      <w:r w:rsidRPr="00E82805">
        <w:rPr>
          <w:rFonts w:eastAsia="Times New Roman"/>
          <w:b/>
          <w:bCs/>
          <w:u w:val="single"/>
        </w:rPr>
        <w:t>Complaints</w:t>
      </w:r>
    </w:p>
    <w:p w14:paraId="686F4EBA" w14:textId="77777777" w:rsidR="004D7871" w:rsidRPr="00836BFB" w:rsidRDefault="004D7871" w:rsidP="004D7871">
      <w:pPr>
        <w:spacing w:after="0"/>
        <w:mirrorIndents/>
        <w:rPr>
          <w:rFonts w:eastAsia="Times New Roman"/>
          <w:b/>
          <w:bCs/>
          <w:u w:val="single"/>
        </w:rPr>
      </w:pPr>
    </w:p>
    <w:p w14:paraId="6B6CA420" w14:textId="68CEE4EE" w:rsidR="008A1420" w:rsidRPr="00F85EE2" w:rsidRDefault="4DADF821" w:rsidP="00D91277">
      <w:pPr>
        <w:pStyle w:val="ListParagraph"/>
        <w:numPr>
          <w:ilvl w:val="1"/>
          <w:numId w:val="21"/>
        </w:numPr>
        <w:tabs>
          <w:tab w:val="left" w:pos="1134"/>
        </w:tabs>
        <w:spacing w:line="276" w:lineRule="auto"/>
        <w:ind w:left="993" w:hanging="567"/>
        <w:rPr>
          <w:rFonts w:ascii="Arial" w:eastAsia="Times New Roman" w:hAnsi="Arial" w:cs="Arial"/>
          <w:sz w:val="24"/>
          <w:szCs w:val="24"/>
        </w:rPr>
      </w:pPr>
      <w:r w:rsidRPr="1B0AC37F">
        <w:rPr>
          <w:rFonts w:ascii="Arial" w:eastAsia="Times New Roman" w:hAnsi="Arial" w:cs="Arial"/>
          <w:sz w:val="24"/>
          <w:szCs w:val="24"/>
        </w:rPr>
        <w:t xml:space="preserve">The University defines an applicant complaint as a concern relating to the level of service received during the admissions process. If an applicant is dissatisfied with the service provided, they can submit a complaint.  All complaints will be considered as part of our desire to continually enhance our admissions service.   </w:t>
      </w:r>
    </w:p>
    <w:p w14:paraId="41E13E1C" w14:textId="79B1C228" w:rsidR="008A1420" w:rsidRPr="00F85EE2" w:rsidRDefault="008A1420" w:rsidP="00D91277">
      <w:pPr>
        <w:pStyle w:val="ListParagraph"/>
        <w:numPr>
          <w:ilvl w:val="1"/>
          <w:numId w:val="22"/>
        </w:numPr>
        <w:tabs>
          <w:tab w:val="left" w:pos="1134"/>
        </w:tabs>
        <w:spacing w:line="276" w:lineRule="auto"/>
        <w:ind w:left="993" w:hanging="567"/>
        <w:rPr>
          <w:rFonts w:ascii="Arial" w:eastAsia="Times New Roman" w:hAnsi="Arial" w:cs="Arial"/>
          <w:sz w:val="24"/>
          <w:szCs w:val="24"/>
        </w:rPr>
      </w:pPr>
      <w:r w:rsidRPr="00F85EE2">
        <w:rPr>
          <w:rFonts w:ascii="Arial" w:eastAsia="Times New Roman" w:hAnsi="Arial" w:cs="Arial"/>
          <w:sz w:val="24"/>
          <w:szCs w:val="24"/>
        </w:rPr>
        <w:t xml:space="preserve">In such instances, an applicant should submit the details of their complaint in writing to </w:t>
      </w:r>
      <w:hyperlink r:id="rId35" w:history="1">
        <w:r w:rsidRPr="00F85EE2">
          <w:rPr>
            <w:rStyle w:val="Hyperlink"/>
            <w:rFonts w:ascii="Arial" w:eastAsia="Times New Roman" w:hAnsi="Arial" w:cs="Arial"/>
            <w:sz w:val="24"/>
            <w:szCs w:val="24"/>
          </w:rPr>
          <w:t>admissions@edgehill.ac.uk</w:t>
        </w:r>
      </w:hyperlink>
      <w:r w:rsidRPr="00F85EE2">
        <w:rPr>
          <w:rFonts w:ascii="Arial" w:eastAsia="Times New Roman" w:hAnsi="Arial" w:cs="Arial"/>
          <w:sz w:val="24"/>
          <w:szCs w:val="24"/>
        </w:rPr>
        <w:t>, addressed to the Head of Student Recruitment &amp; Admissions. Please include</w:t>
      </w:r>
      <w:r w:rsidR="00300008">
        <w:rPr>
          <w:rFonts w:ascii="Arial" w:eastAsia="Times New Roman" w:hAnsi="Arial" w:cs="Arial"/>
          <w:sz w:val="24"/>
          <w:szCs w:val="24"/>
        </w:rPr>
        <w:t>:</w:t>
      </w:r>
    </w:p>
    <w:p w14:paraId="791893F5" w14:textId="5969A876" w:rsidR="008A1420" w:rsidRPr="00300008" w:rsidRDefault="008A1420" w:rsidP="008431EC">
      <w:pPr>
        <w:pStyle w:val="ListParagraph"/>
        <w:numPr>
          <w:ilvl w:val="0"/>
          <w:numId w:val="49"/>
        </w:numPr>
        <w:tabs>
          <w:tab w:val="left" w:pos="1843"/>
          <w:tab w:val="left" w:pos="8789"/>
        </w:tabs>
        <w:ind w:left="1560" w:hanging="284"/>
        <w:rPr>
          <w:rFonts w:ascii="Arial" w:eastAsia="Times New Roman" w:hAnsi="Arial" w:cs="Arial"/>
          <w:sz w:val="24"/>
          <w:szCs w:val="24"/>
        </w:rPr>
      </w:pPr>
      <w:r w:rsidRPr="00300008">
        <w:rPr>
          <w:rFonts w:ascii="Arial" w:eastAsia="Times New Roman" w:hAnsi="Arial" w:cs="Arial"/>
          <w:sz w:val="24"/>
          <w:szCs w:val="24"/>
        </w:rPr>
        <w:t xml:space="preserve">Applicant name and UCAS ID (if relevant). </w:t>
      </w:r>
    </w:p>
    <w:p w14:paraId="3EF10B66" w14:textId="3971DAA7" w:rsidR="008A1420" w:rsidRDefault="008A1420" w:rsidP="008431EC">
      <w:pPr>
        <w:pStyle w:val="ListParagraph"/>
        <w:numPr>
          <w:ilvl w:val="0"/>
          <w:numId w:val="49"/>
        </w:numPr>
        <w:tabs>
          <w:tab w:val="left" w:pos="1843"/>
          <w:tab w:val="left" w:pos="8789"/>
        </w:tabs>
        <w:ind w:left="1560" w:hanging="284"/>
        <w:rPr>
          <w:rFonts w:ascii="Arial" w:eastAsia="Times New Roman" w:hAnsi="Arial" w:cs="Arial"/>
          <w:sz w:val="24"/>
          <w:szCs w:val="24"/>
        </w:rPr>
      </w:pPr>
      <w:r w:rsidRPr="00300008">
        <w:rPr>
          <w:rFonts w:ascii="Arial" w:eastAsia="Times New Roman" w:hAnsi="Arial" w:cs="Arial"/>
          <w:sz w:val="24"/>
          <w:szCs w:val="24"/>
        </w:rPr>
        <w:t>Details of the complaint, including any desired resolution or outcome (if relevant)</w:t>
      </w:r>
      <w:r w:rsidR="00300008">
        <w:rPr>
          <w:rFonts w:ascii="Arial" w:eastAsia="Times New Roman" w:hAnsi="Arial" w:cs="Arial"/>
          <w:sz w:val="24"/>
          <w:szCs w:val="24"/>
        </w:rPr>
        <w:t>.</w:t>
      </w:r>
      <w:r w:rsidRPr="00300008">
        <w:rPr>
          <w:rFonts w:ascii="Arial" w:eastAsia="Times New Roman" w:hAnsi="Arial" w:cs="Arial"/>
          <w:sz w:val="24"/>
          <w:szCs w:val="24"/>
        </w:rPr>
        <w:t xml:space="preserve"> </w:t>
      </w:r>
    </w:p>
    <w:p w14:paraId="404F2963" w14:textId="5FDE0D8F" w:rsidR="008A1420" w:rsidRPr="00931FD6" w:rsidRDefault="008A1420" w:rsidP="008431EC">
      <w:pPr>
        <w:pStyle w:val="ListParagraph"/>
        <w:numPr>
          <w:ilvl w:val="0"/>
          <w:numId w:val="49"/>
        </w:numPr>
        <w:tabs>
          <w:tab w:val="left" w:pos="1843"/>
          <w:tab w:val="left" w:pos="8789"/>
        </w:tabs>
        <w:ind w:left="1560" w:hanging="284"/>
        <w:rPr>
          <w:rFonts w:ascii="Arial" w:eastAsia="Times New Roman" w:hAnsi="Arial" w:cs="Arial"/>
          <w:sz w:val="24"/>
          <w:szCs w:val="24"/>
        </w:rPr>
      </w:pPr>
      <w:r w:rsidRPr="00931FD6">
        <w:rPr>
          <w:rFonts w:ascii="Arial" w:eastAsia="Times New Roman" w:hAnsi="Arial" w:cs="Arial"/>
          <w:sz w:val="24"/>
          <w:szCs w:val="24"/>
        </w:rPr>
        <w:t>Any supporting evidence or information</w:t>
      </w:r>
      <w:r w:rsidR="00300008" w:rsidRPr="00931FD6">
        <w:rPr>
          <w:rFonts w:ascii="Arial" w:eastAsia="Times New Roman" w:hAnsi="Arial" w:cs="Arial"/>
          <w:sz w:val="24"/>
          <w:szCs w:val="24"/>
        </w:rPr>
        <w:t>.</w:t>
      </w:r>
      <w:r w:rsidRPr="00931FD6">
        <w:rPr>
          <w:rFonts w:ascii="Arial" w:eastAsia="Times New Roman" w:hAnsi="Arial" w:cs="Arial"/>
          <w:sz w:val="24"/>
          <w:szCs w:val="24"/>
        </w:rPr>
        <w:t xml:space="preserve"> </w:t>
      </w:r>
    </w:p>
    <w:p w14:paraId="37F392EE" w14:textId="15A804E1" w:rsidR="008A1420" w:rsidRPr="00F85EE2" w:rsidRDefault="008A1420" w:rsidP="00D91277">
      <w:pPr>
        <w:pStyle w:val="ListParagraph"/>
        <w:numPr>
          <w:ilvl w:val="1"/>
          <w:numId w:val="23"/>
        </w:numPr>
        <w:tabs>
          <w:tab w:val="left" w:pos="1134"/>
        </w:tabs>
        <w:spacing w:line="276" w:lineRule="auto"/>
        <w:ind w:left="993" w:hanging="567"/>
        <w:rPr>
          <w:rFonts w:ascii="Arial" w:eastAsia="Times New Roman" w:hAnsi="Arial" w:cs="Arial"/>
          <w:sz w:val="24"/>
          <w:szCs w:val="24"/>
        </w:rPr>
      </w:pPr>
      <w:r w:rsidRPr="00F85EE2">
        <w:rPr>
          <w:rFonts w:ascii="Arial" w:eastAsia="Times New Roman" w:hAnsi="Arial" w:cs="Arial"/>
          <w:sz w:val="24"/>
          <w:szCs w:val="24"/>
        </w:rPr>
        <w:t xml:space="preserve">The Head of Student Recruitment &amp; Admissions, or delegated senior member of the Admissions team, will investigate the </w:t>
      </w:r>
      <w:proofErr w:type="gramStart"/>
      <w:r w:rsidRPr="00F85EE2">
        <w:rPr>
          <w:rFonts w:ascii="Arial" w:eastAsia="Times New Roman" w:hAnsi="Arial" w:cs="Arial"/>
          <w:sz w:val="24"/>
          <w:szCs w:val="24"/>
        </w:rPr>
        <w:t>complaint</w:t>
      </w:r>
      <w:proofErr w:type="gramEnd"/>
      <w:r w:rsidRPr="00F85EE2">
        <w:rPr>
          <w:rFonts w:ascii="Arial" w:eastAsia="Times New Roman" w:hAnsi="Arial" w:cs="Arial"/>
          <w:sz w:val="24"/>
          <w:szCs w:val="24"/>
        </w:rPr>
        <w:t xml:space="preserve"> and respond within 14 working days. If, in exceptional circumstances, these timescales cannot be met, the applicant will be provided with a progress update and a new deadline for response. The response will detail what has been investigated, conclusions reached, along with resolutions or next steps (if relevant).</w:t>
      </w:r>
    </w:p>
    <w:p w14:paraId="2E492455" w14:textId="0376FF22" w:rsidR="007A5F24" w:rsidRPr="00244971" w:rsidRDefault="008A1420" w:rsidP="008431EC">
      <w:pPr>
        <w:pStyle w:val="ListParagraph"/>
        <w:numPr>
          <w:ilvl w:val="1"/>
          <w:numId w:val="24"/>
        </w:numPr>
        <w:tabs>
          <w:tab w:val="left" w:pos="709"/>
        </w:tabs>
        <w:ind w:left="992" w:hanging="708"/>
        <w:rPr>
          <w:rFonts w:eastAsia="Times New Roman" w:cs="Arial"/>
          <w:szCs w:val="24"/>
        </w:rPr>
      </w:pPr>
      <w:r w:rsidRPr="00244971">
        <w:rPr>
          <w:rFonts w:ascii="Arial" w:eastAsia="Times New Roman" w:hAnsi="Arial" w:cs="Arial"/>
          <w:sz w:val="24"/>
          <w:szCs w:val="24"/>
        </w:rPr>
        <w:t>The appeals and complaints procedures outlined in this document are only for use by applicants applying to the University. There is a separate</w:t>
      </w:r>
      <w:r w:rsidRPr="00244971">
        <w:rPr>
          <w:rFonts w:eastAsia="Times New Roman" w:cs="Arial"/>
          <w:szCs w:val="24"/>
        </w:rPr>
        <w:t xml:space="preserve"> </w:t>
      </w:r>
      <w:hyperlink r:id="rId36">
        <w:r w:rsidRPr="00244971">
          <w:rPr>
            <w:rStyle w:val="Hyperlink"/>
            <w:rFonts w:ascii="Arial" w:eastAsia="Times New Roman" w:hAnsi="Arial" w:cs="Arial"/>
            <w:sz w:val="24"/>
            <w:szCs w:val="24"/>
          </w:rPr>
          <w:t>complaints procedure for current Edge Hill students</w:t>
        </w:r>
      </w:hyperlink>
      <w:r w:rsidRPr="00244971">
        <w:rPr>
          <w:rFonts w:eastAsia="Times New Roman" w:cs="Arial"/>
          <w:szCs w:val="24"/>
        </w:rPr>
        <w:t xml:space="preserve"> </w:t>
      </w:r>
      <w:r w:rsidRPr="00244971">
        <w:rPr>
          <w:rFonts w:ascii="Arial" w:eastAsia="Times New Roman" w:hAnsi="Arial" w:cs="Arial"/>
          <w:sz w:val="24"/>
          <w:szCs w:val="24"/>
        </w:rPr>
        <w:t>which is not available to applicants.</w:t>
      </w:r>
      <w:r w:rsidRPr="00244971">
        <w:rPr>
          <w:rFonts w:eastAsia="Times New Roman" w:cs="Arial"/>
          <w:szCs w:val="24"/>
        </w:rPr>
        <w:t xml:space="preserve"> </w:t>
      </w:r>
    </w:p>
    <w:p w14:paraId="54A702E3" w14:textId="77777777" w:rsidR="00133E87" w:rsidRDefault="00133E87" w:rsidP="00931FD6">
      <w:pPr>
        <w:spacing w:after="0"/>
        <w:mirrorIndents/>
      </w:pPr>
    </w:p>
    <w:p w14:paraId="323EF899" w14:textId="77777777" w:rsidR="000E668E" w:rsidRDefault="000E668E" w:rsidP="00931FD6">
      <w:pPr>
        <w:spacing w:after="0"/>
        <w:mirrorIndents/>
      </w:pPr>
    </w:p>
    <w:p w14:paraId="3FE6FBA1" w14:textId="77777777" w:rsidR="000E668E" w:rsidRPr="00B55C97" w:rsidRDefault="000E668E" w:rsidP="00931FD6">
      <w:pPr>
        <w:spacing w:after="0"/>
        <w:mirrorIndents/>
      </w:pPr>
    </w:p>
    <w:p w14:paraId="6B89DFC9" w14:textId="38191BC0" w:rsidR="00F85EE2" w:rsidRPr="00572AF6" w:rsidRDefault="008431EC" w:rsidP="008431EC">
      <w:pPr>
        <w:pStyle w:val="Heading2"/>
        <w:numPr>
          <w:ilvl w:val="0"/>
          <w:numId w:val="12"/>
        </w:numPr>
        <w:ind w:hanging="436"/>
        <w:mirrorIndents/>
        <w:rPr>
          <w:b/>
          <w:bCs/>
          <w:sz w:val="28"/>
          <w:szCs w:val="28"/>
        </w:rPr>
      </w:pPr>
      <w:bookmarkStart w:id="29" w:name="_Applicant_Conduct"/>
      <w:bookmarkEnd w:id="29"/>
      <w:r>
        <w:rPr>
          <w:b/>
          <w:bCs/>
          <w:sz w:val="28"/>
          <w:szCs w:val="28"/>
        </w:rPr>
        <w:lastRenderedPageBreak/>
        <w:t xml:space="preserve"> </w:t>
      </w:r>
      <w:r w:rsidR="00E84542" w:rsidRPr="00572AF6">
        <w:rPr>
          <w:b/>
          <w:bCs/>
          <w:sz w:val="28"/>
          <w:szCs w:val="28"/>
        </w:rPr>
        <w:t xml:space="preserve">Applicant </w:t>
      </w:r>
      <w:r w:rsidR="00E718C9" w:rsidRPr="00572AF6">
        <w:rPr>
          <w:b/>
          <w:bCs/>
          <w:sz w:val="28"/>
          <w:szCs w:val="28"/>
        </w:rPr>
        <w:t>Conduct</w:t>
      </w:r>
    </w:p>
    <w:p w14:paraId="0E2927FC" w14:textId="77777777" w:rsidR="000F00B8" w:rsidRPr="000F00B8" w:rsidRDefault="000F00B8" w:rsidP="00931FD6">
      <w:pPr>
        <w:spacing w:after="0"/>
        <w:ind w:left="360"/>
        <w:mirrorIndents/>
        <w:rPr>
          <w:rFonts w:asciiTheme="majorHAnsi" w:eastAsiaTheme="majorEastAsia" w:hAnsiTheme="majorHAnsi" w:cstheme="majorBidi"/>
          <w:b/>
          <w:bCs/>
          <w:color w:val="365F91" w:themeColor="accent1" w:themeShade="BF"/>
          <w:sz w:val="28"/>
          <w:szCs w:val="28"/>
        </w:rPr>
      </w:pPr>
    </w:p>
    <w:p w14:paraId="5491B51B" w14:textId="40E12AC2" w:rsidR="00F85EE2" w:rsidRPr="00CB5B7D" w:rsidRDefault="00F85EE2" w:rsidP="008431EC">
      <w:pPr>
        <w:pStyle w:val="ListParagraph"/>
        <w:numPr>
          <w:ilvl w:val="1"/>
          <w:numId w:val="25"/>
        </w:numPr>
        <w:spacing w:line="276" w:lineRule="auto"/>
        <w:ind w:left="993" w:hanging="709"/>
        <w:rPr>
          <w:rFonts w:ascii="Arial" w:eastAsia="Times New Roman" w:hAnsi="Arial" w:cs="Arial"/>
          <w:sz w:val="24"/>
          <w:szCs w:val="24"/>
        </w:rPr>
      </w:pPr>
      <w:r w:rsidRPr="00CB5B7D">
        <w:rPr>
          <w:rFonts w:ascii="Arial" w:eastAsia="Times New Roman" w:hAnsi="Arial" w:cs="Arial"/>
          <w:sz w:val="24"/>
          <w:szCs w:val="24"/>
        </w:rPr>
        <w:t xml:space="preserve">The University expects all interactions (in-person and digitally) between prospective students, students, </w:t>
      </w:r>
      <w:proofErr w:type="gramStart"/>
      <w:r w:rsidRPr="00CB5B7D">
        <w:rPr>
          <w:rFonts w:ascii="Arial" w:eastAsia="Times New Roman" w:hAnsi="Arial" w:cs="Arial"/>
          <w:sz w:val="24"/>
          <w:szCs w:val="24"/>
        </w:rPr>
        <w:t>supporters</w:t>
      </w:r>
      <w:proofErr w:type="gramEnd"/>
      <w:r w:rsidRPr="00CB5B7D">
        <w:rPr>
          <w:rFonts w:ascii="Arial" w:eastAsia="Times New Roman" w:hAnsi="Arial" w:cs="Arial"/>
          <w:sz w:val="24"/>
          <w:szCs w:val="24"/>
        </w:rPr>
        <w:t xml:space="preserve"> and staff to be conducted respectfully. If the conduct of an applicant is deemed inappropriate or disrespectful, in serious cases this may lead to an application being rejected, an offer being </w:t>
      </w:r>
      <w:proofErr w:type="gramStart"/>
      <w:r w:rsidRPr="00CB5B7D">
        <w:rPr>
          <w:rFonts w:ascii="Arial" w:eastAsia="Times New Roman" w:hAnsi="Arial" w:cs="Arial"/>
          <w:sz w:val="24"/>
          <w:szCs w:val="24"/>
        </w:rPr>
        <w:t>revoked</w:t>
      </w:r>
      <w:proofErr w:type="gramEnd"/>
      <w:r w:rsidRPr="00CB5B7D">
        <w:rPr>
          <w:rFonts w:ascii="Arial" w:eastAsia="Times New Roman" w:hAnsi="Arial" w:cs="Arial"/>
          <w:sz w:val="24"/>
          <w:szCs w:val="24"/>
        </w:rPr>
        <w:t xml:space="preserve"> or a place not being confirmed. </w:t>
      </w:r>
    </w:p>
    <w:p w14:paraId="297F6234" w14:textId="41895D92" w:rsidR="00F85EE2" w:rsidRPr="00CB5B7D" w:rsidRDefault="156FA954" w:rsidP="008431EC">
      <w:pPr>
        <w:pStyle w:val="ListParagraph"/>
        <w:numPr>
          <w:ilvl w:val="1"/>
          <w:numId w:val="26"/>
        </w:numPr>
        <w:spacing w:line="276" w:lineRule="auto"/>
        <w:ind w:left="993" w:hanging="709"/>
        <w:rPr>
          <w:rFonts w:ascii="Arial" w:eastAsia="Times New Roman" w:hAnsi="Arial" w:cs="Arial"/>
          <w:sz w:val="24"/>
          <w:szCs w:val="24"/>
        </w:rPr>
      </w:pPr>
      <w:r w:rsidRPr="00CB5B7D">
        <w:rPr>
          <w:rFonts w:ascii="Arial" w:eastAsia="Times New Roman" w:hAnsi="Arial" w:cs="Arial"/>
          <w:sz w:val="24"/>
          <w:szCs w:val="24"/>
        </w:rPr>
        <w:t>Applicants should note that professional standards, such as teaching and nursing standards, are expected to be adhered to from the point of offer. If an applicant for such a programme demonstrates behaviour which clearly contravenes these standards, the sanctions outlined in 1</w:t>
      </w:r>
      <w:r w:rsidR="00BE2DEB">
        <w:rPr>
          <w:rFonts w:ascii="Arial" w:eastAsia="Times New Roman" w:hAnsi="Arial" w:cs="Arial"/>
          <w:sz w:val="24"/>
          <w:szCs w:val="24"/>
        </w:rPr>
        <w:t>3</w:t>
      </w:r>
      <w:r w:rsidRPr="00CB5B7D">
        <w:rPr>
          <w:rFonts w:ascii="Arial" w:eastAsia="Times New Roman" w:hAnsi="Arial" w:cs="Arial"/>
          <w:sz w:val="24"/>
          <w:szCs w:val="24"/>
        </w:rPr>
        <w:t>.1 may be applied.</w:t>
      </w:r>
    </w:p>
    <w:p w14:paraId="0DD100A8" w14:textId="01334AA0" w:rsidR="00F85EE2" w:rsidRPr="00CB5B7D" w:rsidRDefault="156FA954" w:rsidP="008431EC">
      <w:pPr>
        <w:pStyle w:val="ListParagraph"/>
        <w:numPr>
          <w:ilvl w:val="1"/>
          <w:numId w:val="27"/>
        </w:numPr>
        <w:spacing w:line="276" w:lineRule="auto"/>
        <w:ind w:left="993" w:hanging="709"/>
        <w:rPr>
          <w:rFonts w:ascii="Arial" w:eastAsia="Times New Roman" w:hAnsi="Arial" w:cs="Arial"/>
          <w:sz w:val="24"/>
          <w:szCs w:val="24"/>
        </w:rPr>
      </w:pPr>
      <w:r w:rsidRPr="00CB5B7D">
        <w:rPr>
          <w:rFonts w:ascii="Arial" w:eastAsia="Times New Roman" w:hAnsi="Arial" w:cs="Arial"/>
          <w:sz w:val="24"/>
          <w:szCs w:val="24"/>
        </w:rPr>
        <w:t xml:space="preserve">For UCAS </w:t>
      </w:r>
      <w:r w:rsidR="0F0912F0" w:rsidRPr="00CB5B7D">
        <w:rPr>
          <w:rFonts w:ascii="Arial" w:eastAsia="Times New Roman" w:hAnsi="Arial" w:cs="Arial"/>
          <w:sz w:val="24"/>
          <w:szCs w:val="24"/>
        </w:rPr>
        <w:t xml:space="preserve">and DfE </w:t>
      </w:r>
      <w:r w:rsidRPr="00CB5B7D">
        <w:rPr>
          <w:rFonts w:ascii="Arial" w:eastAsia="Times New Roman" w:hAnsi="Arial" w:cs="Arial"/>
          <w:sz w:val="24"/>
          <w:szCs w:val="24"/>
        </w:rPr>
        <w:t xml:space="preserve">applicants, if unacceptable conduct leads to any of the </w:t>
      </w:r>
      <w:proofErr w:type="gramStart"/>
      <w:r w:rsidRPr="00CB5B7D">
        <w:rPr>
          <w:rFonts w:ascii="Arial" w:eastAsia="Times New Roman" w:hAnsi="Arial" w:cs="Arial"/>
          <w:sz w:val="24"/>
          <w:szCs w:val="24"/>
        </w:rPr>
        <w:t>aforementioned sanctions</w:t>
      </w:r>
      <w:proofErr w:type="gramEnd"/>
      <w:r w:rsidRPr="00CB5B7D">
        <w:rPr>
          <w:rFonts w:ascii="Arial" w:eastAsia="Times New Roman" w:hAnsi="Arial" w:cs="Arial"/>
          <w:sz w:val="24"/>
          <w:szCs w:val="24"/>
        </w:rPr>
        <w:t>, the University will report this decision to UCAS</w:t>
      </w:r>
      <w:r w:rsidR="49104A3D" w:rsidRPr="00CB5B7D">
        <w:rPr>
          <w:rFonts w:ascii="Arial" w:eastAsia="Times New Roman" w:hAnsi="Arial" w:cs="Arial"/>
          <w:sz w:val="24"/>
          <w:szCs w:val="24"/>
        </w:rPr>
        <w:t>/DfE</w:t>
      </w:r>
      <w:r w:rsidRPr="00CB5B7D">
        <w:rPr>
          <w:rFonts w:ascii="Arial" w:eastAsia="Times New Roman" w:hAnsi="Arial" w:cs="Arial"/>
          <w:sz w:val="24"/>
          <w:szCs w:val="24"/>
        </w:rPr>
        <w:t>. In serious cases, we may also feel obliged to report details to other authorities.</w:t>
      </w:r>
    </w:p>
    <w:p w14:paraId="1B7DDFB7" w14:textId="002539E8" w:rsidR="0053592B" w:rsidRPr="00CB5B7D" w:rsidRDefault="16E83FB1" w:rsidP="008431EC">
      <w:pPr>
        <w:pStyle w:val="ListParagraph"/>
        <w:numPr>
          <w:ilvl w:val="1"/>
          <w:numId w:val="28"/>
        </w:numPr>
        <w:spacing w:line="276" w:lineRule="auto"/>
        <w:ind w:left="993" w:hanging="709"/>
        <w:rPr>
          <w:rFonts w:ascii="Arial" w:eastAsia="Times New Roman" w:hAnsi="Arial" w:cs="Arial"/>
          <w:sz w:val="24"/>
          <w:szCs w:val="24"/>
        </w:rPr>
      </w:pPr>
      <w:r w:rsidRPr="00CB5B7D">
        <w:rPr>
          <w:rFonts w:ascii="Arial" w:eastAsia="Times New Roman" w:hAnsi="Arial" w:cs="Arial"/>
          <w:sz w:val="24"/>
          <w:szCs w:val="24"/>
        </w:rPr>
        <w:t xml:space="preserve">Applicants </w:t>
      </w:r>
      <w:r w:rsidR="006A121D" w:rsidRPr="00CB5B7D">
        <w:rPr>
          <w:rFonts w:ascii="Arial" w:eastAsia="Times New Roman" w:hAnsi="Arial" w:cs="Arial"/>
          <w:sz w:val="24"/>
          <w:szCs w:val="24"/>
        </w:rPr>
        <w:t xml:space="preserve">are expected to engage with all </w:t>
      </w:r>
      <w:r w:rsidR="470ED7E3" w:rsidRPr="00CB5B7D">
        <w:rPr>
          <w:rFonts w:ascii="Arial" w:eastAsia="Times New Roman" w:hAnsi="Arial" w:cs="Arial"/>
          <w:sz w:val="24"/>
          <w:szCs w:val="24"/>
        </w:rPr>
        <w:t>processes</w:t>
      </w:r>
      <w:r w:rsidR="006A121D" w:rsidRPr="00CB5B7D">
        <w:rPr>
          <w:rFonts w:ascii="Arial" w:eastAsia="Times New Roman" w:hAnsi="Arial" w:cs="Arial"/>
          <w:sz w:val="24"/>
          <w:szCs w:val="24"/>
        </w:rPr>
        <w:t xml:space="preserve"> re</w:t>
      </w:r>
      <w:r w:rsidR="5625DB06" w:rsidRPr="00CB5B7D">
        <w:rPr>
          <w:rFonts w:ascii="Arial" w:eastAsia="Times New Roman" w:hAnsi="Arial" w:cs="Arial"/>
          <w:sz w:val="24"/>
          <w:szCs w:val="24"/>
        </w:rPr>
        <w:t>lating to</w:t>
      </w:r>
      <w:r w:rsidR="006A121D" w:rsidRPr="00CB5B7D">
        <w:rPr>
          <w:rFonts w:ascii="Arial" w:eastAsia="Times New Roman" w:hAnsi="Arial" w:cs="Arial"/>
          <w:sz w:val="24"/>
          <w:szCs w:val="24"/>
        </w:rPr>
        <w:t xml:space="preserve"> their admission to the University. This may include submitting information for an occupational health or DBS check, completing a criminal conviction </w:t>
      </w:r>
      <w:proofErr w:type="gramStart"/>
      <w:r w:rsidR="006A121D" w:rsidRPr="00CB5B7D">
        <w:rPr>
          <w:rFonts w:ascii="Arial" w:eastAsia="Times New Roman" w:hAnsi="Arial" w:cs="Arial"/>
          <w:sz w:val="24"/>
          <w:szCs w:val="24"/>
        </w:rPr>
        <w:t>declaration</w:t>
      </w:r>
      <w:proofErr w:type="gramEnd"/>
      <w:r w:rsidR="006A121D" w:rsidRPr="00CB5B7D">
        <w:rPr>
          <w:rFonts w:ascii="Arial" w:eastAsia="Times New Roman" w:hAnsi="Arial" w:cs="Arial"/>
          <w:sz w:val="24"/>
          <w:szCs w:val="24"/>
        </w:rPr>
        <w:t xml:space="preserve"> or providing evidence of qualifications. Failure to undertake these tasks within the deadlines outlined </w:t>
      </w:r>
      <w:r w:rsidR="408CD829" w:rsidRPr="00CB5B7D">
        <w:rPr>
          <w:rFonts w:ascii="Arial" w:eastAsia="Times New Roman" w:hAnsi="Arial" w:cs="Arial"/>
          <w:sz w:val="24"/>
          <w:szCs w:val="24"/>
        </w:rPr>
        <w:t xml:space="preserve">by the Admissions team </w:t>
      </w:r>
      <w:r w:rsidR="006A121D" w:rsidRPr="00CB5B7D">
        <w:rPr>
          <w:rFonts w:ascii="Arial" w:eastAsia="Times New Roman" w:hAnsi="Arial" w:cs="Arial"/>
          <w:sz w:val="24"/>
          <w:szCs w:val="24"/>
        </w:rPr>
        <w:t xml:space="preserve">may result in the withdrawal of an offer.  </w:t>
      </w:r>
    </w:p>
    <w:p w14:paraId="278DD89C" w14:textId="77777777" w:rsidR="00470EF5" w:rsidRDefault="00470EF5" w:rsidP="005E12CF">
      <w:pPr>
        <w:spacing w:after="0"/>
        <w:mirrorIndents/>
      </w:pPr>
    </w:p>
    <w:p w14:paraId="57EC91BB" w14:textId="3A933F11" w:rsidR="5FD3A7E6" w:rsidRDefault="01A32CAE" w:rsidP="00A63C9F">
      <w:pPr>
        <w:spacing w:after="0"/>
        <w:ind w:firstLine="284"/>
        <w:mirrorIndents/>
        <w:rPr>
          <w:b/>
          <w:bCs/>
          <w:u w:val="single"/>
        </w:rPr>
      </w:pPr>
      <w:r w:rsidRPr="6313015F">
        <w:rPr>
          <w:b/>
          <w:bCs/>
          <w:u w:val="single"/>
        </w:rPr>
        <w:t>Fraudulent applications</w:t>
      </w:r>
    </w:p>
    <w:p w14:paraId="5E54269E" w14:textId="77777777" w:rsidR="00F37472" w:rsidRDefault="00F37472" w:rsidP="006778EE">
      <w:pPr>
        <w:spacing w:after="0"/>
        <w:rPr>
          <w:b/>
          <w:bCs/>
          <w:u w:val="single"/>
        </w:rPr>
      </w:pPr>
    </w:p>
    <w:p w14:paraId="27EB9FB9" w14:textId="6DF29965" w:rsidR="00F85EE2" w:rsidRPr="00CB5B7D" w:rsidRDefault="01A32CAE" w:rsidP="00A63C9F">
      <w:pPr>
        <w:pStyle w:val="ListParagraph"/>
        <w:numPr>
          <w:ilvl w:val="1"/>
          <w:numId w:val="29"/>
        </w:numPr>
        <w:spacing w:line="276" w:lineRule="auto"/>
        <w:ind w:left="993" w:hanging="709"/>
        <w:rPr>
          <w:rFonts w:ascii="Arial" w:eastAsia="Times New Roman" w:hAnsi="Arial" w:cs="Arial"/>
          <w:sz w:val="24"/>
          <w:szCs w:val="24"/>
        </w:rPr>
      </w:pPr>
      <w:r w:rsidRPr="00CB5B7D">
        <w:rPr>
          <w:rFonts w:ascii="Arial" w:eastAsia="Times New Roman" w:hAnsi="Arial" w:cs="Arial"/>
          <w:sz w:val="24"/>
          <w:szCs w:val="24"/>
        </w:rPr>
        <w:t xml:space="preserve">The University reserves the right to </w:t>
      </w:r>
      <w:r w:rsidR="00DA1748" w:rsidRPr="00CB5B7D">
        <w:rPr>
          <w:rFonts w:ascii="Arial" w:eastAsia="Times New Roman" w:hAnsi="Arial" w:cs="Arial"/>
          <w:sz w:val="24"/>
          <w:szCs w:val="24"/>
        </w:rPr>
        <w:t xml:space="preserve">reject an application, revoke an offer or </w:t>
      </w:r>
      <w:r w:rsidR="00BA15BD" w:rsidRPr="00CB5B7D">
        <w:rPr>
          <w:rFonts w:ascii="Arial" w:eastAsia="Times New Roman" w:hAnsi="Arial" w:cs="Arial"/>
          <w:sz w:val="24"/>
          <w:szCs w:val="24"/>
        </w:rPr>
        <w:t>withdraw an applicant from the admissions process</w:t>
      </w:r>
      <w:r w:rsidRPr="00CB5B7D">
        <w:rPr>
          <w:rFonts w:ascii="Arial" w:eastAsia="Times New Roman" w:hAnsi="Arial" w:cs="Arial"/>
          <w:sz w:val="24"/>
          <w:szCs w:val="24"/>
        </w:rPr>
        <w:t xml:space="preserve"> </w:t>
      </w:r>
      <w:r w:rsidR="00BA15BD" w:rsidRPr="00CB5B7D">
        <w:rPr>
          <w:rFonts w:ascii="Arial" w:eastAsia="Times New Roman" w:hAnsi="Arial" w:cs="Arial"/>
          <w:sz w:val="24"/>
          <w:szCs w:val="24"/>
        </w:rPr>
        <w:t>if they fail</w:t>
      </w:r>
      <w:r w:rsidRPr="00CB5B7D">
        <w:rPr>
          <w:rFonts w:ascii="Arial" w:eastAsia="Times New Roman" w:hAnsi="Arial" w:cs="Arial"/>
          <w:sz w:val="24"/>
          <w:szCs w:val="24"/>
        </w:rPr>
        <w:t xml:space="preserve"> to disclose information </w:t>
      </w:r>
      <w:r w:rsidR="009A7E19" w:rsidRPr="00CB5B7D">
        <w:rPr>
          <w:rFonts w:ascii="Arial" w:eastAsia="Times New Roman" w:hAnsi="Arial" w:cs="Arial"/>
          <w:sz w:val="24"/>
          <w:szCs w:val="24"/>
        </w:rPr>
        <w:t>with material relevance to their</w:t>
      </w:r>
      <w:r w:rsidRPr="00CB5B7D">
        <w:rPr>
          <w:rFonts w:ascii="Arial" w:eastAsia="Times New Roman" w:hAnsi="Arial" w:cs="Arial"/>
          <w:sz w:val="24"/>
          <w:szCs w:val="24"/>
        </w:rPr>
        <w:t xml:space="preserve"> application, or provide </w:t>
      </w:r>
      <w:r w:rsidR="00BD3AED" w:rsidRPr="00CB5B7D">
        <w:rPr>
          <w:rFonts w:ascii="Arial" w:eastAsia="Times New Roman" w:hAnsi="Arial" w:cs="Arial"/>
          <w:sz w:val="24"/>
          <w:szCs w:val="24"/>
        </w:rPr>
        <w:t>inaccurate or misleading</w:t>
      </w:r>
      <w:r w:rsidRPr="00CB5B7D">
        <w:rPr>
          <w:rFonts w:ascii="Arial" w:eastAsia="Times New Roman" w:hAnsi="Arial" w:cs="Arial"/>
          <w:sz w:val="24"/>
          <w:szCs w:val="24"/>
        </w:rPr>
        <w:t xml:space="preserve"> information.</w:t>
      </w:r>
    </w:p>
    <w:p w14:paraId="1F091F65" w14:textId="1BA07AD0" w:rsidR="6313015F" w:rsidRPr="00CB5B7D" w:rsidRDefault="00BD3AED" w:rsidP="00A63C9F">
      <w:pPr>
        <w:pStyle w:val="ListParagraph"/>
        <w:numPr>
          <w:ilvl w:val="1"/>
          <w:numId w:val="30"/>
        </w:numPr>
        <w:spacing w:line="276" w:lineRule="auto"/>
        <w:ind w:left="993" w:hanging="709"/>
        <w:rPr>
          <w:rFonts w:ascii="Arial" w:eastAsia="Times New Roman" w:hAnsi="Arial" w:cs="Arial"/>
          <w:sz w:val="24"/>
          <w:szCs w:val="24"/>
        </w:rPr>
      </w:pPr>
      <w:r w:rsidRPr="00CB5B7D">
        <w:rPr>
          <w:rFonts w:ascii="Arial" w:eastAsia="Times New Roman" w:hAnsi="Arial" w:cs="Arial"/>
          <w:sz w:val="24"/>
          <w:szCs w:val="24"/>
        </w:rPr>
        <w:t>Applicants</w:t>
      </w:r>
      <w:r w:rsidR="01A32CAE" w:rsidRPr="00CB5B7D">
        <w:rPr>
          <w:rFonts w:ascii="Arial" w:eastAsia="Times New Roman" w:hAnsi="Arial" w:cs="Arial"/>
          <w:sz w:val="24"/>
          <w:szCs w:val="24"/>
        </w:rPr>
        <w:t xml:space="preserve"> to full-time undergraduate courses will normally have their qualifications verified by UCAS and will not normally require </w:t>
      </w:r>
      <w:r w:rsidR="00225A8D" w:rsidRPr="00CB5B7D">
        <w:rPr>
          <w:rFonts w:ascii="Arial" w:eastAsia="Times New Roman" w:hAnsi="Arial" w:cs="Arial"/>
          <w:sz w:val="24"/>
          <w:szCs w:val="24"/>
        </w:rPr>
        <w:t>additional</w:t>
      </w:r>
      <w:r w:rsidR="01A32CAE" w:rsidRPr="00CB5B7D">
        <w:rPr>
          <w:rFonts w:ascii="Arial" w:eastAsia="Times New Roman" w:hAnsi="Arial" w:cs="Arial"/>
          <w:sz w:val="24"/>
          <w:szCs w:val="24"/>
        </w:rPr>
        <w:t xml:space="preserve"> verification by the University. However, all prospective students whose qualifications have not been verified by a third party will be required to evidence their conditions of offer</w:t>
      </w:r>
      <w:r w:rsidR="00225A8D" w:rsidRPr="00CB5B7D">
        <w:rPr>
          <w:rFonts w:ascii="Arial" w:eastAsia="Times New Roman" w:hAnsi="Arial" w:cs="Arial"/>
          <w:sz w:val="24"/>
          <w:szCs w:val="24"/>
        </w:rPr>
        <w:t xml:space="preserve">, </w:t>
      </w:r>
      <w:r w:rsidR="11FCB7BB" w:rsidRPr="00CB5B7D">
        <w:rPr>
          <w:rFonts w:ascii="Arial" w:eastAsia="Times New Roman" w:hAnsi="Arial" w:cs="Arial"/>
          <w:sz w:val="24"/>
          <w:szCs w:val="24"/>
        </w:rPr>
        <w:t xml:space="preserve">for example, </w:t>
      </w:r>
      <w:r w:rsidR="00225A8D" w:rsidRPr="00CB5B7D">
        <w:rPr>
          <w:rFonts w:ascii="Arial" w:eastAsia="Times New Roman" w:hAnsi="Arial" w:cs="Arial"/>
          <w:sz w:val="24"/>
          <w:szCs w:val="24"/>
        </w:rPr>
        <w:t xml:space="preserve">by providing qualification certificates. </w:t>
      </w:r>
    </w:p>
    <w:p w14:paraId="3661481E" w14:textId="36A51912" w:rsidR="01A32CAE" w:rsidRPr="00CB5B7D" w:rsidRDefault="01A32CAE" w:rsidP="00A63C9F">
      <w:pPr>
        <w:pStyle w:val="ListParagraph"/>
        <w:numPr>
          <w:ilvl w:val="1"/>
          <w:numId w:val="31"/>
        </w:numPr>
        <w:spacing w:line="276" w:lineRule="auto"/>
        <w:ind w:left="993" w:hanging="709"/>
        <w:rPr>
          <w:rFonts w:ascii="Arial" w:eastAsia="Times New Roman" w:hAnsi="Arial" w:cs="Arial"/>
          <w:sz w:val="24"/>
          <w:szCs w:val="24"/>
        </w:rPr>
      </w:pPr>
      <w:r w:rsidRPr="00CB5B7D">
        <w:rPr>
          <w:rFonts w:ascii="Arial" w:eastAsia="Times New Roman" w:hAnsi="Arial" w:cs="Arial"/>
          <w:sz w:val="24"/>
          <w:szCs w:val="24"/>
        </w:rPr>
        <w:t xml:space="preserve">For direct applications to the University (for postgraduate, professional, or </w:t>
      </w:r>
      <w:r w:rsidR="008D78AB" w:rsidRPr="00CB5B7D">
        <w:rPr>
          <w:rFonts w:ascii="Arial" w:eastAsia="Times New Roman" w:hAnsi="Arial" w:cs="Arial"/>
          <w:sz w:val="24"/>
          <w:szCs w:val="24"/>
        </w:rPr>
        <w:t>part-time</w:t>
      </w:r>
      <w:r w:rsidRPr="00CB5B7D">
        <w:rPr>
          <w:rFonts w:ascii="Arial" w:eastAsia="Times New Roman" w:hAnsi="Arial" w:cs="Arial"/>
          <w:sz w:val="24"/>
          <w:szCs w:val="24"/>
        </w:rPr>
        <w:t xml:space="preserve"> courses), the Admissions Team will undertake </w:t>
      </w:r>
      <w:r w:rsidR="30C134AC" w:rsidRPr="00CB5B7D">
        <w:rPr>
          <w:rFonts w:ascii="Arial" w:eastAsia="Times New Roman" w:hAnsi="Arial" w:cs="Arial"/>
          <w:sz w:val="24"/>
          <w:szCs w:val="24"/>
        </w:rPr>
        <w:t>verification</w:t>
      </w:r>
      <w:r w:rsidRPr="00CB5B7D">
        <w:rPr>
          <w:rFonts w:ascii="Arial" w:eastAsia="Times New Roman" w:hAnsi="Arial" w:cs="Arial"/>
          <w:sz w:val="24"/>
          <w:szCs w:val="24"/>
        </w:rPr>
        <w:t xml:space="preserve"> checks to ensure that results are genuine</w:t>
      </w:r>
      <w:r w:rsidR="005C2B66" w:rsidRPr="00CB5B7D">
        <w:rPr>
          <w:rFonts w:ascii="Arial" w:eastAsia="Times New Roman" w:hAnsi="Arial" w:cs="Arial"/>
          <w:sz w:val="24"/>
          <w:szCs w:val="24"/>
        </w:rPr>
        <w:t xml:space="preserve">. </w:t>
      </w:r>
    </w:p>
    <w:p w14:paraId="3F05ABFD" w14:textId="484BD7B1" w:rsidR="01A32CAE" w:rsidRPr="00CB5B7D" w:rsidRDefault="01A32CAE" w:rsidP="00A63C9F">
      <w:pPr>
        <w:pStyle w:val="ListParagraph"/>
        <w:numPr>
          <w:ilvl w:val="1"/>
          <w:numId w:val="32"/>
        </w:numPr>
        <w:spacing w:line="276" w:lineRule="auto"/>
        <w:ind w:left="993" w:hanging="709"/>
        <w:rPr>
          <w:rFonts w:ascii="Arial" w:eastAsia="Times New Roman" w:hAnsi="Arial" w:cs="Arial"/>
          <w:sz w:val="24"/>
          <w:szCs w:val="24"/>
        </w:rPr>
      </w:pPr>
      <w:r w:rsidRPr="00CB5B7D">
        <w:rPr>
          <w:rFonts w:ascii="Arial" w:eastAsia="Times New Roman" w:hAnsi="Arial" w:cs="Arial"/>
          <w:sz w:val="24"/>
          <w:szCs w:val="24"/>
        </w:rPr>
        <w:t xml:space="preserve">Prospective students applying directly to the University who are found to have </w:t>
      </w:r>
      <w:r w:rsidR="65062FAD" w:rsidRPr="00CB5B7D">
        <w:rPr>
          <w:rFonts w:ascii="Arial" w:eastAsia="Times New Roman" w:hAnsi="Arial" w:cs="Arial"/>
          <w:sz w:val="24"/>
          <w:szCs w:val="24"/>
        </w:rPr>
        <w:t>suppli</w:t>
      </w:r>
      <w:r w:rsidRPr="00CB5B7D">
        <w:rPr>
          <w:rFonts w:ascii="Arial" w:eastAsia="Times New Roman" w:hAnsi="Arial" w:cs="Arial"/>
          <w:sz w:val="24"/>
          <w:szCs w:val="24"/>
        </w:rPr>
        <w:t>ed fraudulent claims or documentation (</w:t>
      </w:r>
      <w:proofErr w:type="gramStart"/>
      <w:r w:rsidRPr="00CB5B7D">
        <w:rPr>
          <w:rFonts w:ascii="Arial" w:eastAsia="Times New Roman" w:hAnsi="Arial" w:cs="Arial"/>
          <w:sz w:val="24"/>
          <w:szCs w:val="24"/>
        </w:rPr>
        <w:t>e.g.</w:t>
      </w:r>
      <w:proofErr w:type="gramEnd"/>
      <w:r w:rsidRPr="00CB5B7D">
        <w:rPr>
          <w:rFonts w:ascii="Arial" w:eastAsia="Times New Roman" w:hAnsi="Arial" w:cs="Arial"/>
          <w:sz w:val="24"/>
          <w:szCs w:val="24"/>
        </w:rPr>
        <w:t xml:space="preserve"> evidence of qualifications or grades) or where the University has been unable to authenticate any element of the application will be presented with the University’s findings in writing. They will be given an opportunity to respond </w:t>
      </w:r>
      <w:r w:rsidRPr="00CB5B7D">
        <w:rPr>
          <w:rFonts w:ascii="Arial" w:eastAsia="Times New Roman" w:hAnsi="Arial" w:cs="Arial"/>
          <w:sz w:val="24"/>
          <w:szCs w:val="24"/>
        </w:rPr>
        <w:lastRenderedPageBreak/>
        <w:t xml:space="preserve">and provide further information; however, their application may be withdrawn until further verification can be provided. Applicants who feel that they may have been misjudged have the right of appeal under the Appeals </w:t>
      </w:r>
      <w:r w:rsidR="77B5C0B7" w:rsidRPr="00CB5B7D">
        <w:rPr>
          <w:rFonts w:ascii="Arial" w:eastAsia="Times New Roman" w:hAnsi="Arial" w:cs="Arial"/>
          <w:sz w:val="24"/>
          <w:szCs w:val="24"/>
        </w:rPr>
        <w:t>p</w:t>
      </w:r>
      <w:r w:rsidRPr="00CB5B7D">
        <w:rPr>
          <w:rFonts w:ascii="Arial" w:eastAsia="Times New Roman" w:hAnsi="Arial" w:cs="Arial"/>
          <w:sz w:val="24"/>
          <w:szCs w:val="24"/>
        </w:rPr>
        <w:t>rocedure for applicants.</w:t>
      </w:r>
    </w:p>
    <w:p w14:paraId="42CC61CD" w14:textId="4A90923D" w:rsidR="0053592B" w:rsidRPr="00CB5B7D" w:rsidRDefault="01A32CAE" w:rsidP="00A63C9F">
      <w:pPr>
        <w:pStyle w:val="ListParagraph"/>
        <w:numPr>
          <w:ilvl w:val="1"/>
          <w:numId w:val="33"/>
        </w:numPr>
        <w:spacing w:line="276" w:lineRule="auto"/>
        <w:ind w:left="993" w:hanging="709"/>
        <w:rPr>
          <w:rFonts w:ascii="Arial" w:eastAsia="Times New Roman" w:hAnsi="Arial" w:cs="Arial"/>
          <w:sz w:val="24"/>
          <w:szCs w:val="24"/>
        </w:rPr>
      </w:pPr>
      <w:r w:rsidRPr="00CB5B7D">
        <w:rPr>
          <w:rFonts w:ascii="Arial" w:eastAsia="Times New Roman" w:hAnsi="Arial" w:cs="Arial"/>
          <w:sz w:val="24"/>
          <w:szCs w:val="24"/>
        </w:rPr>
        <w:t>Where suspected evidence of fraud is identified, the details will be reported to the relevant authorities, for example, the UCAS Fraud &amp; Verification Unit, any relevant professional accrediting body, the UKVI in the case of applications from international students and/or the Student Loans Company.</w:t>
      </w:r>
    </w:p>
    <w:p w14:paraId="71720101" w14:textId="5E84D921" w:rsidR="5B072798" w:rsidRDefault="5B072798" w:rsidP="005E12CF">
      <w:pPr>
        <w:spacing w:after="0"/>
        <w:mirrorIndents/>
      </w:pPr>
    </w:p>
    <w:p w14:paraId="76CD5D6B" w14:textId="1D3AF58F" w:rsidR="23AB14DF" w:rsidRDefault="23AB14DF" w:rsidP="00A63C9F">
      <w:pPr>
        <w:spacing w:after="0"/>
        <w:ind w:firstLine="284"/>
        <w:mirrorIndents/>
        <w:rPr>
          <w:b/>
          <w:bCs/>
          <w:u w:val="single"/>
        </w:rPr>
      </w:pPr>
      <w:r w:rsidRPr="7ADFC24F">
        <w:rPr>
          <w:b/>
          <w:bCs/>
          <w:u w:val="single"/>
        </w:rPr>
        <w:t xml:space="preserve">Plagiarism </w:t>
      </w:r>
      <w:r w:rsidR="7B811A33" w:rsidRPr="7ADFC24F">
        <w:rPr>
          <w:b/>
          <w:bCs/>
          <w:u w:val="single"/>
        </w:rPr>
        <w:t>and A</w:t>
      </w:r>
      <w:r w:rsidR="1D9A1060" w:rsidRPr="7ADFC24F">
        <w:rPr>
          <w:b/>
          <w:bCs/>
          <w:u w:val="single"/>
        </w:rPr>
        <w:t>rtificial Intelligence</w:t>
      </w:r>
    </w:p>
    <w:p w14:paraId="6F2B63D2" w14:textId="77777777" w:rsidR="00F37472" w:rsidRDefault="00F37472" w:rsidP="0040250F">
      <w:pPr>
        <w:spacing w:after="0"/>
        <w:ind w:left="709" w:hanging="709"/>
        <w:mirrorIndents/>
        <w:rPr>
          <w:b/>
          <w:bCs/>
          <w:u w:val="single"/>
        </w:rPr>
      </w:pPr>
    </w:p>
    <w:p w14:paraId="57052F5A" w14:textId="4A47FC9E" w:rsidR="23AB14DF" w:rsidRPr="00CB5B7D" w:rsidRDefault="23AB14DF" w:rsidP="00A63C9F">
      <w:pPr>
        <w:pStyle w:val="ListParagraph"/>
        <w:numPr>
          <w:ilvl w:val="1"/>
          <w:numId w:val="34"/>
        </w:numPr>
        <w:spacing w:line="276" w:lineRule="auto"/>
        <w:ind w:left="993" w:hanging="709"/>
        <w:rPr>
          <w:rFonts w:ascii="Arial" w:eastAsia="Times New Roman" w:hAnsi="Arial" w:cs="Arial"/>
          <w:sz w:val="24"/>
          <w:szCs w:val="24"/>
        </w:rPr>
      </w:pPr>
      <w:r w:rsidRPr="00CB5B7D">
        <w:rPr>
          <w:rFonts w:ascii="Arial" w:eastAsia="Times New Roman" w:hAnsi="Arial" w:cs="Arial"/>
          <w:sz w:val="24"/>
          <w:szCs w:val="24"/>
        </w:rPr>
        <w:t xml:space="preserve">All applications submitted to the University must be the work of the applicant </w:t>
      </w:r>
      <w:proofErr w:type="gramStart"/>
      <w:r w:rsidRPr="00CB5B7D">
        <w:rPr>
          <w:rFonts w:ascii="Arial" w:eastAsia="Times New Roman" w:hAnsi="Arial" w:cs="Arial"/>
          <w:sz w:val="24"/>
          <w:szCs w:val="24"/>
        </w:rPr>
        <w:t>submitting, and</w:t>
      </w:r>
      <w:proofErr w:type="gramEnd"/>
      <w:r w:rsidRPr="00CB5B7D">
        <w:rPr>
          <w:rFonts w:ascii="Arial" w:eastAsia="Times New Roman" w:hAnsi="Arial" w:cs="Arial"/>
          <w:sz w:val="24"/>
          <w:szCs w:val="24"/>
        </w:rPr>
        <w:t xml:space="preserve"> mus</w:t>
      </w:r>
      <w:r w:rsidR="624FFA10" w:rsidRPr="00CB5B7D">
        <w:rPr>
          <w:rFonts w:ascii="Arial" w:eastAsia="Times New Roman" w:hAnsi="Arial" w:cs="Arial"/>
          <w:sz w:val="24"/>
          <w:szCs w:val="24"/>
        </w:rPr>
        <w:t xml:space="preserve">t not </w:t>
      </w:r>
      <w:r w:rsidR="4B77FD85" w:rsidRPr="00CB5B7D">
        <w:rPr>
          <w:rFonts w:ascii="Arial" w:eastAsia="Times New Roman" w:hAnsi="Arial" w:cs="Arial"/>
          <w:sz w:val="24"/>
          <w:szCs w:val="24"/>
        </w:rPr>
        <w:t xml:space="preserve">bear resemblance to applications that have </w:t>
      </w:r>
      <w:r w:rsidR="00414C80">
        <w:rPr>
          <w:rFonts w:ascii="Arial" w:eastAsia="Times New Roman" w:hAnsi="Arial" w:cs="Arial"/>
          <w:sz w:val="24"/>
          <w:szCs w:val="24"/>
        </w:rPr>
        <w:t xml:space="preserve">previously </w:t>
      </w:r>
      <w:r w:rsidR="4B77FD85" w:rsidRPr="00CB5B7D">
        <w:rPr>
          <w:rFonts w:ascii="Arial" w:eastAsia="Times New Roman" w:hAnsi="Arial" w:cs="Arial"/>
          <w:sz w:val="24"/>
          <w:szCs w:val="24"/>
        </w:rPr>
        <w:t xml:space="preserve">been submitted by a different applicant. </w:t>
      </w:r>
    </w:p>
    <w:p w14:paraId="41725F81" w14:textId="46B30334" w:rsidR="009F1FD7" w:rsidRPr="00CB5B7D" w:rsidRDefault="603FF806" w:rsidP="00A63C9F">
      <w:pPr>
        <w:pStyle w:val="ListParagraph"/>
        <w:numPr>
          <w:ilvl w:val="1"/>
          <w:numId w:val="35"/>
        </w:numPr>
        <w:spacing w:line="276" w:lineRule="auto"/>
        <w:ind w:left="993" w:hanging="709"/>
        <w:rPr>
          <w:rFonts w:ascii="Arial" w:eastAsia="Times New Roman" w:hAnsi="Arial" w:cs="Arial"/>
          <w:sz w:val="24"/>
          <w:szCs w:val="24"/>
        </w:rPr>
      </w:pPr>
      <w:r w:rsidRPr="00CB5B7D">
        <w:rPr>
          <w:rFonts w:ascii="Arial" w:eastAsia="Times New Roman" w:hAnsi="Arial" w:cs="Arial"/>
          <w:sz w:val="24"/>
          <w:szCs w:val="24"/>
        </w:rPr>
        <w:t xml:space="preserve">For all applications submitted via UCAS, the University uses the UCAS Similarity Detection Service, which </w:t>
      </w:r>
      <w:r w:rsidR="002024CF" w:rsidRPr="00CB5B7D">
        <w:rPr>
          <w:rFonts w:ascii="Arial" w:eastAsia="Times New Roman" w:hAnsi="Arial" w:cs="Arial"/>
          <w:sz w:val="24"/>
          <w:szCs w:val="24"/>
        </w:rPr>
        <w:t>flags</w:t>
      </w:r>
      <w:r w:rsidRPr="00CB5B7D">
        <w:rPr>
          <w:rFonts w:ascii="Arial" w:eastAsia="Times New Roman" w:hAnsi="Arial" w:cs="Arial"/>
          <w:sz w:val="24"/>
          <w:szCs w:val="24"/>
        </w:rPr>
        <w:t xml:space="preserve"> if elements of an application, </w:t>
      </w:r>
      <w:r w:rsidR="0C354C2E" w:rsidRPr="00CB5B7D">
        <w:rPr>
          <w:rFonts w:ascii="Arial" w:eastAsia="Times New Roman" w:hAnsi="Arial" w:cs="Arial"/>
          <w:sz w:val="24"/>
          <w:szCs w:val="24"/>
        </w:rPr>
        <w:t>ordinarily</w:t>
      </w:r>
      <w:r w:rsidRPr="00CB5B7D">
        <w:rPr>
          <w:rFonts w:ascii="Arial" w:eastAsia="Times New Roman" w:hAnsi="Arial" w:cs="Arial"/>
          <w:sz w:val="24"/>
          <w:szCs w:val="24"/>
        </w:rPr>
        <w:t xml:space="preserve"> the personal statement, bear a strong resemblance to </w:t>
      </w:r>
      <w:r w:rsidR="002024CF" w:rsidRPr="00CB5B7D">
        <w:rPr>
          <w:rFonts w:ascii="Arial" w:eastAsia="Times New Roman" w:hAnsi="Arial" w:cs="Arial"/>
          <w:sz w:val="24"/>
          <w:szCs w:val="24"/>
        </w:rPr>
        <w:t>another</w:t>
      </w:r>
      <w:r w:rsidRPr="00CB5B7D">
        <w:rPr>
          <w:rFonts w:ascii="Arial" w:eastAsia="Times New Roman" w:hAnsi="Arial" w:cs="Arial"/>
          <w:sz w:val="24"/>
          <w:szCs w:val="24"/>
        </w:rPr>
        <w:t xml:space="preserve">. </w:t>
      </w:r>
    </w:p>
    <w:p w14:paraId="2EF775A0" w14:textId="68A32C5F" w:rsidR="50BC95A1" w:rsidRPr="00CB5B7D" w:rsidRDefault="2F193692" w:rsidP="00A63C9F">
      <w:pPr>
        <w:pStyle w:val="ListParagraph"/>
        <w:numPr>
          <w:ilvl w:val="1"/>
          <w:numId w:val="36"/>
        </w:numPr>
        <w:spacing w:line="276" w:lineRule="auto"/>
        <w:ind w:left="993" w:hanging="709"/>
        <w:rPr>
          <w:rFonts w:ascii="Arial" w:eastAsia="Times New Roman" w:hAnsi="Arial" w:cs="Arial"/>
          <w:sz w:val="24"/>
          <w:szCs w:val="24"/>
        </w:rPr>
      </w:pPr>
      <w:r w:rsidRPr="00CB5B7D">
        <w:rPr>
          <w:rFonts w:ascii="Arial" w:eastAsia="Times New Roman" w:hAnsi="Arial" w:cs="Arial"/>
          <w:sz w:val="24"/>
          <w:szCs w:val="24"/>
        </w:rPr>
        <w:t>If th</w:t>
      </w:r>
      <w:r w:rsidR="3B081AAB" w:rsidRPr="00CB5B7D">
        <w:rPr>
          <w:rFonts w:ascii="Arial" w:eastAsia="Times New Roman" w:hAnsi="Arial" w:cs="Arial"/>
          <w:sz w:val="24"/>
          <w:szCs w:val="24"/>
        </w:rPr>
        <w:t>is is deemed to the case, the Admissions team will investigate (this may involve a discussion with the applicant</w:t>
      </w:r>
      <w:r w:rsidR="57D8463C" w:rsidRPr="00CB5B7D">
        <w:rPr>
          <w:rFonts w:ascii="Arial" w:eastAsia="Times New Roman" w:hAnsi="Arial" w:cs="Arial"/>
          <w:sz w:val="24"/>
          <w:szCs w:val="24"/>
        </w:rPr>
        <w:t xml:space="preserve"> or requesting a new personal statement</w:t>
      </w:r>
      <w:r w:rsidR="3B081AAB" w:rsidRPr="00CB5B7D">
        <w:rPr>
          <w:rFonts w:ascii="Arial" w:eastAsia="Times New Roman" w:hAnsi="Arial" w:cs="Arial"/>
          <w:sz w:val="24"/>
          <w:szCs w:val="24"/>
        </w:rPr>
        <w:t>) before determining the most appropriate course of action. If the explanation provided by the ap</w:t>
      </w:r>
      <w:r w:rsidR="0B23BB5D" w:rsidRPr="00CB5B7D">
        <w:rPr>
          <w:rFonts w:ascii="Arial" w:eastAsia="Times New Roman" w:hAnsi="Arial" w:cs="Arial"/>
          <w:sz w:val="24"/>
          <w:szCs w:val="24"/>
        </w:rPr>
        <w:t xml:space="preserve">plicant is deemed sufficient, the application will be processed as normal, however if no satisfactory explanation is provided, the application will be rejected and this decision would be reported to UCAS, and any other relevant bodies. </w:t>
      </w:r>
    </w:p>
    <w:p w14:paraId="35376834" w14:textId="56EA362A" w:rsidR="00310C33" w:rsidRPr="00CB5B7D" w:rsidRDefault="48A350C7" w:rsidP="00A63C9F">
      <w:pPr>
        <w:pStyle w:val="ListParagraph"/>
        <w:numPr>
          <w:ilvl w:val="1"/>
          <w:numId w:val="37"/>
        </w:numPr>
        <w:spacing w:line="276" w:lineRule="auto"/>
        <w:ind w:left="993" w:hanging="709"/>
        <w:rPr>
          <w:rFonts w:ascii="Arial" w:eastAsia="Times New Roman" w:hAnsi="Arial" w:cs="Arial"/>
          <w:sz w:val="24"/>
          <w:szCs w:val="24"/>
        </w:rPr>
      </w:pPr>
      <w:r w:rsidRPr="00CB5B7D">
        <w:rPr>
          <w:rFonts w:ascii="Arial" w:eastAsia="Times New Roman" w:hAnsi="Arial" w:cs="Arial"/>
          <w:sz w:val="24"/>
          <w:szCs w:val="24"/>
        </w:rPr>
        <w:t xml:space="preserve">The University is cognisant of </w:t>
      </w:r>
      <w:r w:rsidR="00A55C03" w:rsidRPr="00CB5B7D">
        <w:rPr>
          <w:rFonts w:ascii="Arial" w:eastAsia="Times New Roman" w:hAnsi="Arial" w:cs="Arial"/>
          <w:sz w:val="24"/>
          <w:szCs w:val="24"/>
        </w:rPr>
        <w:t>ongoing</w:t>
      </w:r>
      <w:r w:rsidRPr="00CB5B7D">
        <w:rPr>
          <w:rFonts w:ascii="Arial" w:eastAsia="Times New Roman" w:hAnsi="Arial" w:cs="Arial"/>
          <w:sz w:val="24"/>
          <w:szCs w:val="24"/>
        </w:rPr>
        <w:t xml:space="preserve"> developments </w:t>
      </w:r>
      <w:r w:rsidR="00A55C03" w:rsidRPr="00CB5B7D">
        <w:rPr>
          <w:rFonts w:ascii="Arial" w:eastAsia="Times New Roman" w:hAnsi="Arial" w:cs="Arial"/>
          <w:sz w:val="24"/>
          <w:szCs w:val="24"/>
        </w:rPr>
        <w:t>in</w:t>
      </w:r>
      <w:r w:rsidRPr="00CB5B7D">
        <w:rPr>
          <w:rFonts w:ascii="Arial" w:eastAsia="Times New Roman" w:hAnsi="Arial" w:cs="Arial"/>
          <w:sz w:val="24"/>
          <w:szCs w:val="24"/>
        </w:rPr>
        <w:t xml:space="preserve"> artificial intelligence, and understands the benefits that programmes, such as</w:t>
      </w:r>
      <w:r w:rsidR="2EC43B62" w:rsidRPr="00CB5B7D">
        <w:rPr>
          <w:rFonts w:ascii="Arial" w:eastAsia="Times New Roman" w:hAnsi="Arial" w:cs="Arial"/>
          <w:sz w:val="24"/>
          <w:szCs w:val="24"/>
        </w:rPr>
        <w:t xml:space="preserve"> ChatGPT, can provide in terms of collating and assimilating information. </w:t>
      </w:r>
      <w:r w:rsidR="6D692093" w:rsidRPr="00CB5B7D">
        <w:rPr>
          <w:rFonts w:ascii="Arial" w:eastAsia="Times New Roman" w:hAnsi="Arial" w:cs="Arial"/>
          <w:sz w:val="24"/>
          <w:szCs w:val="24"/>
        </w:rPr>
        <w:t>However, AI should not be used to support with the writing of any aspect of an applicatio</w:t>
      </w:r>
      <w:r w:rsidR="73CFB6F7" w:rsidRPr="00CB5B7D">
        <w:rPr>
          <w:rFonts w:ascii="Arial" w:eastAsia="Times New Roman" w:hAnsi="Arial" w:cs="Arial"/>
          <w:sz w:val="24"/>
          <w:szCs w:val="24"/>
        </w:rPr>
        <w:t>n, particularly the personal statement, which must be written solely by the applicant. Any application suspected to have been written with the support of AI</w:t>
      </w:r>
      <w:r w:rsidR="5988BFF4" w:rsidRPr="00CB5B7D">
        <w:rPr>
          <w:rFonts w:ascii="Arial" w:eastAsia="Times New Roman" w:hAnsi="Arial" w:cs="Arial"/>
          <w:sz w:val="24"/>
          <w:szCs w:val="24"/>
        </w:rPr>
        <w:t xml:space="preserve"> will be rejected and reported to UCAS, and any other relevant bodies. </w:t>
      </w:r>
    </w:p>
    <w:p w14:paraId="6319FBFD" w14:textId="77777777" w:rsidR="00FC6323" w:rsidRDefault="00FC6323" w:rsidP="005E12CF">
      <w:pPr>
        <w:mirrorIndents/>
      </w:pPr>
    </w:p>
    <w:p w14:paraId="6FF11258" w14:textId="20C2BD89" w:rsidR="009B6D28" w:rsidRPr="00F37472" w:rsidRDefault="00BE7DBB" w:rsidP="004E05E7">
      <w:pPr>
        <w:pStyle w:val="Heading2"/>
        <w:ind w:firstLine="284"/>
        <w:mirrorIndents/>
        <w:rPr>
          <w:b/>
          <w:bCs/>
          <w:sz w:val="28"/>
          <w:szCs w:val="28"/>
        </w:rPr>
      </w:pPr>
      <w:bookmarkStart w:id="30" w:name="_14._Monitoring_and_1"/>
      <w:bookmarkEnd w:id="30"/>
      <w:r w:rsidRPr="00F37472">
        <w:rPr>
          <w:b/>
          <w:bCs/>
          <w:sz w:val="28"/>
          <w:szCs w:val="28"/>
        </w:rPr>
        <w:t xml:space="preserve">14. </w:t>
      </w:r>
      <w:r w:rsidR="009B6D28" w:rsidRPr="00F37472">
        <w:rPr>
          <w:b/>
          <w:bCs/>
          <w:sz w:val="28"/>
          <w:szCs w:val="28"/>
        </w:rPr>
        <w:t>Monitoring and Governance</w:t>
      </w:r>
    </w:p>
    <w:p w14:paraId="33CE166B" w14:textId="77777777" w:rsidR="000F00B8" w:rsidRDefault="000F00B8" w:rsidP="005E12CF">
      <w:pPr>
        <w:spacing w:after="0"/>
        <w:mirrorIndents/>
      </w:pPr>
    </w:p>
    <w:p w14:paraId="29DD5675" w14:textId="77777777" w:rsidR="0020021B" w:rsidRDefault="683E951F" w:rsidP="004E05E7">
      <w:pPr>
        <w:pStyle w:val="ListParagraph"/>
        <w:numPr>
          <w:ilvl w:val="1"/>
          <w:numId w:val="13"/>
        </w:numPr>
        <w:spacing w:line="276" w:lineRule="auto"/>
        <w:ind w:left="993" w:hanging="567"/>
        <w:rPr>
          <w:rFonts w:ascii="Arial" w:eastAsia="Times New Roman" w:hAnsi="Arial" w:cs="Arial"/>
          <w:sz w:val="24"/>
          <w:szCs w:val="24"/>
        </w:rPr>
      </w:pPr>
      <w:r w:rsidRPr="00CB5B7D">
        <w:rPr>
          <w:rFonts w:ascii="Arial" w:eastAsia="Times New Roman" w:hAnsi="Arial" w:cs="Arial"/>
          <w:sz w:val="24"/>
          <w:szCs w:val="24"/>
        </w:rPr>
        <w:t xml:space="preserve">The University </w:t>
      </w:r>
      <w:r w:rsidR="7597AD35" w:rsidRPr="00CB5B7D">
        <w:rPr>
          <w:rFonts w:ascii="Arial" w:eastAsia="Times New Roman" w:hAnsi="Arial" w:cs="Arial"/>
          <w:sz w:val="24"/>
          <w:szCs w:val="24"/>
        </w:rPr>
        <w:t>keep</w:t>
      </w:r>
      <w:r w:rsidR="2B1FC666" w:rsidRPr="00CB5B7D">
        <w:rPr>
          <w:rFonts w:ascii="Arial" w:eastAsia="Times New Roman" w:hAnsi="Arial" w:cs="Arial"/>
          <w:sz w:val="24"/>
          <w:szCs w:val="24"/>
        </w:rPr>
        <w:t>s</w:t>
      </w:r>
      <w:r w:rsidR="7597AD35" w:rsidRPr="00CB5B7D">
        <w:rPr>
          <w:rFonts w:ascii="Arial" w:eastAsia="Times New Roman" w:hAnsi="Arial" w:cs="Arial"/>
          <w:sz w:val="24"/>
          <w:szCs w:val="24"/>
        </w:rPr>
        <w:t xml:space="preserve"> this policy,</w:t>
      </w:r>
      <w:r w:rsidRPr="00CB5B7D">
        <w:rPr>
          <w:rFonts w:ascii="Arial" w:eastAsia="Times New Roman" w:hAnsi="Arial" w:cs="Arial"/>
          <w:sz w:val="24"/>
          <w:szCs w:val="24"/>
        </w:rPr>
        <w:t xml:space="preserve"> and </w:t>
      </w:r>
      <w:r w:rsidR="04EDB370" w:rsidRPr="00CB5B7D">
        <w:rPr>
          <w:rFonts w:ascii="Arial" w:eastAsia="Times New Roman" w:hAnsi="Arial" w:cs="Arial"/>
          <w:sz w:val="24"/>
          <w:szCs w:val="24"/>
        </w:rPr>
        <w:t>all admissions practices associated with it</w:t>
      </w:r>
      <w:r w:rsidRPr="00CB5B7D">
        <w:rPr>
          <w:rFonts w:ascii="Arial" w:eastAsia="Times New Roman" w:hAnsi="Arial" w:cs="Arial"/>
          <w:sz w:val="24"/>
          <w:szCs w:val="24"/>
        </w:rPr>
        <w:t xml:space="preserve"> under regular review and monitoring.</w:t>
      </w:r>
      <w:r w:rsidR="3487ED49" w:rsidRPr="00CB5B7D">
        <w:rPr>
          <w:rFonts w:ascii="Arial" w:eastAsia="Times New Roman" w:hAnsi="Arial" w:cs="Arial"/>
          <w:sz w:val="24"/>
          <w:szCs w:val="24"/>
        </w:rPr>
        <w:t xml:space="preserve"> </w:t>
      </w:r>
      <w:r w:rsidR="140F971A" w:rsidRPr="00CB5B7D">
        <w:rPr>
          <w:rFonts w:ascii="Arial" w:eastAsia="Times New Roman" w:hAnsi="Arial" w:cs="Arial"/>
          <w:sz w:val="24"/>
          <w:szCs w:val="24"/>
        </w:rPr>
        <w:t>T</w:t>
      </w:r>
      <w:r w:rsidRPr="00CB5B7D">
        <w:rPr>
          <w:rFonts w:ascii="Arial" w:eastAsia="Times New Roman" w:hAnsi="Arial" w:cs="Arial"/>
          <w:sz w:val="24"/>
          <w:szCs w:val="24"/>
        </w:rPr>
        <w:t xml:space="preserve">he Head of </w:t>
      </w:r>
      <w:r w:rsidR="5F8E7C97" w:rsidRPr="00CB5B7D">
        <w:rPr>
          <w:rFonts w:ascii="Arial" w:eastAsia="Times New Roman" w:hAnsi="Arial" w:cs="Arial"/>
          <w:sz w:val="24"/>
          <w:szCs w:val="24"/>
        </w:rPr>
        <w:t xml:space="preserve">Student Recruitment &amp; </w:t>
      </w:r>
      <w:r w:rsidRPr="00CB5B7D">
        <w:rPr>
          <w:rFonts w:ascii="Arial" w:eastAsia="Times New Roman" w:hAnsi="Arial" w:cs="Arial"/>
          <w:sz w:val="24"/>
          <w:szCs w:val="24"/>
        </w:rPr>
        <w:t xml:space="preserve">Admissions </w:t>
      </w:r>
      <w:r w:rsidR="707E014C" w:rsidRPr="00CB5B7D">
        <w:rPr>
          <w:rFonts w:ascii="Arial" w:eastAsia="Times New Roman" w:hAnsi="Arial" w:cs="Arial"/>
          <w:sz w:val="24"/>
          <w:szCs w:val="24"/>
        </w:rPr>
        <w:t xml:space="preserve">is </w:t>
      </w:r>
      <w:r w:rsidRPr="00CB5B7D">
        <w:rPr>
          <w:rFonts w:ascii="Arial" w:eastAsia="Times New Roman" w:hAnsi="Arial" w:cs="Arial"/>
          <w:sz w:val="24"/>
          <w:szCs w:val="24"/>
        </w:rPr>
        <w:t>responsib</w:t>
      </w:r>
      <w:r w:rsidR="626D320F" w:rsidRPr="00CB5B7D">
        <w:rPr>
          <w:rFonts w:ascii="Arial" w:eastAsia="Times New Roman" w:hAnsi="Arial" w:cs="Arial"/>
          <w:sz w:val="24"/>
          <w:szCs w:val="24"/>
        </w:rPr>
        <w:t>le for</w:t>
      </w:r>
      <w:r w:rsidRPr="00CB5B7D">
        <w:rPr>
          <w:rFonts w:ascii="Arial" w:eastAsia="Times New Roman" w:hAnsi="Arial" w:cs="Arial"/>
          <w:sz w:val="24"/>
          <w:szCs w:val="24"/>
        </w:rPr>
        <w:t xml:space="preserve"> ensur</w:t>
      </w:r>
      <w:r w:rsidR="10B66D75" w:rsidRPr="00CB5B7D">
        <w:rPr>
          <w:rFonts w:ascii="Arial" w:eastAsia="Times New Roman" w:hAnsi="Arial" w:cs="Arial"/>
          <w:sz w:val="24"/>
          <w:szCs w:val="24"/>
        </w:rPr>
        <w:t>ing that the policy remains up to date and fit for purpose considering any changes to external factors or internal processes.</w:t>
      </w:r>
      <w:r w:rsidR="702B41FB" w:rsidRPr="00CB5B7D">
        <w:rPr>
          <w:rFonts w:ascii="Arial" w:eastAsia="Times New Roman" w:hAnsi="Arial" w:cs="Arial"/>
          <w:sz w:val="24"/>
          <w:szCs w:val="24"/>
        </w:rPr>
        <w:t xml:space="preserve"> </w:t>
      </w:r>
      <w:r w:rsidRPr="00CB5B7D">
        <w:rPr>
          <w:rFonts w:ascii="Arial" w:eastAsia="Times New Roman" w:hAnsi="Arial" w:cs="Arial"/>
          <w:sz w:val="24"/>
          <w:szCs w:val="24"/>
        </w:rPr>
        <w:t xml:space="preserve">The </w:t>
      </w:r>
      <w:r w:rsidR="1904BB2C" w:rsidRPr="00CB5B7D">
        <w:rPr>
          <w:rFonts w:ascii="Arial" w:eastAsia="Times New Roman" w:hAnsi="Arial" w:cs="Arial"/>
          <w:sz w:val="24"/>
          <w:szCs w:val="24"/>
        </w:rPr>
        <w:t>p</w:t>
      </w:r>
      <w:r w:rsidRPr="00CB5B7D">
        <w:rPr>
          <w:rFonts w:ascii="Arial" w:eastAsia="Times New Roman" w:hAnsi="Arial" w:cs="Arial"/>
          <w:sz w:val="24"/>
          <w:szCs w:val="24"/>
        </w:rPr>
        <w:t>olicy is reviewed</w:t>
      </w:r>
      <w:r w:rsidR="4F7DB494" w:rsidRPr="00CB5B7D">
        <w:rPr>
          <w:rFonts w:ascii="Arial" w:eastAsia="Times New Roman" w:hAnsi="Arial" w:cs="Arial"/>
          <w:sz w:val="24"/>
          <w:szCs w:val="24"/>
        </w:rPr>
        <w:t xml:space="preserve"> </w:t>
      </w:r>
      <w:r w:rsidR="2ED0272D" w:rsidRPr="00CB5B7D">
        <w:rPr>
          <w:rFonts w:ascii="Arial" w:eastAsia="Times New Roman" w:hAnsi="Arial" w:cs="Arial"/>
          <w:sz w:val="24"/>
          <w:szCs w:val="24"/>
        </w:rPr>
        <w:t>in July of each year</w:t>
      </w:r>
      <w:r w:rsidRPr="00CB5B7D">
        <w:rPr>
          <w:rFonts w:ascii="Arial" w:eastAsia="Times New Roman" w:hAnsi="Arial" w:cs="Arial"/>
          <w:sz w:val="24"/>
          <w:szCs w:val="24"/>
        </w:rPr>
        <w:t xml:space="preserve"> </w:t>
      </w:r>
      <w:r w:rsidR="4E4D6201" w:rsidRPr="00CB5B7D">
        <w:rPr>
          <w:rFonts w:ascii="Arial" w:eastAsia="Times New Roman" w:hAnsi="Arial" w:cs="Arial"/>
          <w:sz w:val="24"/>
          <w:szCs w:val="24"/>
        </w:rPr>
        <w:t>utilising any learning from the previous cycle</w:t>
      </w:r>
      <w:r w:rsidR="4CC77EF7" w:rsidRPr="00CB5B7D">
        <w:rPr>
          <w:rFonts w:ascii="Arial" w:eastAsia="Times New Roman" w:hAnsi="Arial" w:cs="Arial"/>
          <w:sz w:val="24"/>
          <w:szCs w:val="24"/>
        </w:rPr>
        <w:t>, with any amendments made by 31st August</w:t>
      </w:r>
      <w:r w:rsidR="670E75FA" w:rsidRPr="00CB5B7D">
        <w:rPr>
          <w:rFonts w:ascii="Arial" w:eastAsia="Times New Roman" w:hAnsi="Arial" w:cs="Arial"/>
          <w:sz w:val="24"/>
          <w:szCs w:val="24"/>
        </w:rPr>
        <w:t xml:space="preserve">. </w:t>
      </w:r>
    </w:p>
    <w:p w14:paraId="35C3FFDE" w14:textId="2155F352" w:rsidR="6458405D" w:rsidRPr="00572AF6" w:rsidRDefault="36FB00FC" w:rsidP="004E05E7">
      <w:pPr>
        <w:pStyle w:val="ListParagraph"/>
        <w:numPr>
          <w:ilvl w:val="1"/>
          <w:numId w:val="38"/>
        </w:numPr>
        <w:spacing w:line="276" w:lineRule="auto"/>
        <w:ind w:left="993" w:hanging="567"/>
        <w:rPr>
          <w:rFonts w:ascii="Arial" w:eastAsia="Times New Roman" w:hAnsi="Arial" w:cs="Arial"/>
          <w:sz w:val="24"/>
          <w:szCs w:val="24"/>
        </w:rPr>
      </w:pPr>
      <w:r w:rsidRPr="00572AF6">
        <w:rPr>
          <w:rFonts w:ascii="Arial" w:eastAsia="Times New Roman" w:hAnsi="Arial" w:cs="Arial"/>
          <w:sz w:val="24"/>
          <w:szCs w:val="24"/>
        </w:rPr>
        <w:lastRenderedPageBreak/>
        <w:t>Academic Board are responsible for the formal approval of the policy once every three years</w:t>
      </w:r>
      <w:r w:rsidR="3F680565" w:rsidRPr="00572AF6">
        <w:rPr>
          <w:rFonts w:ascii="Arial" w:eastAsia="Times New Roman" w:hAnsi="Arial" w:cs="Arial"/>
          <w:sz w:val="24"/>
          <w:szCs w:val="24"/>
        </w:rPr>
        <w:t>, however if any m</w:t>
      </w:r>
      <w:r w:rsidR="099CE0A3" w:rsidRPr="00572AF6">
        <w:rPr>
          <w:rFonts w:ascii="Arial" w:eastAsia="Times New Roman" w:hAnsi="Arial" w:cs="Arial"/>
          <w:sz w:val="24"/>
          <w:szCs w:val="24"/>
        </w:rPr>
        <w:t xml:space="preserve">ajor amendments are </w:t>
      </w:r>
      <w:r w:rsidR="454A69A7" w:rsidRPr="00572AF6">
        <w:rPr>
          <w:rFonts w:ascii="Arial" w:eastAsia="Times New Roman" w:hAnsi="Arial" w:cs="Arial"/>
          <w:sz w:val="24"/>
          <w:szCs w:val="24"/>
        </w:rPr>
        <w:t>identified during the annual review process</w:t>
      </w:r>
      <w:r w:rsidR="099CE0A3" w:rsidRPr="00572AF6">
        <w:rPr>
          <w:rFonts w:ascii="Arial" w:eastAsia="Times New Roman" w:hAnsi="Arial" w:cs="Arial"/>
          <w:sz w:val="24"/>
          <w:szCs w:val="24"/>
        </w:rPr>
        <w:t>, the policy must be resubmitted to Academic Board for approval. M</w:t>
      </w:r>
      <w:r w:rsidR="4E8BC262" w:rsidRPr="00572AF6">
        <w:rPr>
          <w:rFonts w:ascii="Arial" w:eastAsia="Times New Roman" w:hAnsi="Arial" w:cs="Arial"/>
          <w:sz w:val="24"/>
          <w:szCs w:val="24"/>
        </w:rPr>
        <w:t>inor amendments can be made with the approval of the Head of Student Recruitment &amp; Admissions</w:t>
      </w:r>
      <w:r w:rsidR="3F46327A" w:rsidRPr="00572AF6">
        <w:rPr>
          <w:rFonts w:ascii="Arial" w:eastAsia="Times New Roman" w:hAnsi="Arial" w:cs="Arial"/>
          <w:sz w:val="24"/>
          <w:szCs w:val="24"/>
        </w:rPr>
        <w:t xml:space="preserve">. </w:t>
      </w:r>
    </w:p>
    <w:p w14:paraId="040B863C" w14:textId="02623DCE" w:rsidR="0053592B" w:rsidRPr="00CB5B7D" w:rsidRDefault="683E951F" w:rsidP="004E05E7">
      <w:pPr>
        <w:pStyle w:val="ListParagraph"/>
        <w:numPr>
          <w:ilvl w:val="1"/>
          <w:numId w:val="14"/>
        </w:numPr>
        <w:spacing w:line="276" w:lineRule="auto"/>
        <w:ind w:left="993" w:hanging="567"/>
        <w:rPr>
          <w:rFonts w:ascii="Arial" w:eastAsia="Times New Roman" w:hAnsi="Arial" w:cs="Arial"/>
          <w:sz w:val="24"/>
          <w:szCs w:val="24"/>
        </w:rPr>
      </w:pPr>
      <w:r w:rsidRPr="00CB5B7D">
        <w:rPr>
          <w:rFonts w:ascii="Arial" w:eastAsia="Times New Roman" w:hAnsi="Arial" w:cs="Arial"/>
          <w:sz w:val="24"/>
          <w:szCs w:val="24"/>
        </w:rPr>
        <w:t>This policy is operational for a full a</w:t>
      </w:r>
      <w:r w:rsidR="2CBDF5AE" w:rsidRPr="00CB5B7D">
        <w:rPr>
          <w:rFonts w:ascii="Arial" w:eastAsia="Times New Roman" w:hAnsi="Arial" w:cs="Arial"/>
          <w:sz w:val="24"/>
          <w:szCs w:val="24"/>
        </w:rPr>
        <w:t>pplication</w:t>
      </w:r>
      <w:r w:rsidRPr="00CB5B7D">
        <w:rPr>
          <w:rFonts w:ascii="Arial" w:eastAsia="Times New Roman" w:hAnsi="Arial" w:cs="Arial"/>
          <w:sz w:val="24"/>
          <w:szCs w:val="24"/>
        </w:rPr>
        <w:t xml:space="preserve"> cycle starting </w:t>
      </w:r>
      <w:r w:rsidR="2C19F190" w:rsidRPr="00CB5B7D">
        <w:rPr>
          <w:rFonts w:ascii="Arial" w:eastAsia="Times New Roman" w:hAnsi="Arial" w:cs="Arial"/>
          <w:sz w:val="24"/>
          <w:szCs w:val="24"/>
        </w:rPr>
        <w:t xml:space="preserve">from the beginning of September. </w:t>
      </w:r>
    </w:p>
    <w:p w14:paraId="3BE53EBD" w14:textId="58A74A0C" w:rsidR="5B072798" w:rsidRDefault="5B072798" w:rsidP="001A2AF9">
      <w:pPr>
        <w:spacing w:after="0"/>
        <w:mirrorIndents/>
      </w:pPr>
    </w:p>
    <w:p w14:paraId="16511AD1" w14:textId="6F377C74" w:rsidR="009B6D28" w:rsidRPr="00F37472" w:rsidRDefault="00BE7DBB" w:rsidP="004E05E7">
      <w:pPr>
        <w:pStyle w:val="Heading2"/>
        <w:ind w:firstLine="284"/>
        <w:mirrorIndents/>
        <w:rPr>
          <w:b/>
          <w:bCs/>
          <w:sz w:val="28"/>
          <w:szCs w:val="28"/>
        </w:rPr>
      </w:pPr>
      <w:bookmarkStart w:id="31" w:name="_15._Links_to"/>
      <w:bookmarkEnd w:id="31"/>
      <w:r w:rsidRPr="00F37472">
        <w:rPr>
          <w:b/>
          <w:bCs/>
          <w:sz w:val="28"/>
          <w:szCs w:val="28"/>
        </w:rPr>
        <w:t xml:space="preserve">15. </w:t>
      </w:r>
      <w:r w:rsidR="009B6D28" w:rsidRPr="00F37472">
        <w:rPr>
          <w:b/>
          <w:bCs/>
          <w:sz w:val="28"/>
          <w:szCs w:val="28"/>
        </w:rPr>
        <w:t>Links to other policies</w:t>
      </w:r>
    </w:p>
    <w:p w14:paraId="0B7095C3" w14:textId="3FD04D88" w:rsidR="7ADFC24F" w:rsidRDefault="7ADFC24F" w:rsidP="001A2AF9">
      <w:pPr>
        <w:spacing w:after="0"/>
        <w:mirrorIndents/>
      </w:pPr>
    </w:p>
    <w:p w14:paraId="3DD39CE1" w14:textId="4131DFC9" w:rsidR="009A0968" w:rsidRDefault="0EDA4AF2" w:rsidP="004E05E7">
      <w:pPr>
        <w:ind w:left="567" w:hanging="141"/>
      </w:pPr>
      <w:r w:rsidRPr="0090370B">
        <w:rPr>
          <w:b/>
          <w:bCs/>
        </w:rPr>
        <w:t>1</w:t>
      </w:r>
      <w:r w:rsidR="00847F8C" w:rsidRPr="0090370B">
        <w:rPr>
          <w:b/>
          <w:bCs/>
        </w:rPr>
        <w:t>5.1</w:t>
      </w:r>
      <w:r>
        <w:t xml:space="preserve"> </w:t>
      </w:r>
      <w:r w:rsidR="00BF344B">
        <w:t>T</w:t>
      </w:r>
      <w:r w:rsidR="3C2D9DA6">
        <w:t>his policy operates in conjunction wit</w:t>
      </w:r>
      <w:r w:rsidR="00BF344B">
        <w:t>h</w:t>
      </w:r>
      <w:r w:rsidR="3C2D9DA6">
        <w:t>:</w:t>
      </w:r>
    </w:p>
    <w:p w14:paraId="541AF8AD" w14:textId="6898FCDE" w:rsidR="004235A4" w:rsidRDefault="008D6259" w:rsidP="004E05E7">
      <w:pPr>
        <w:tabs>
          <w:tab w:val="left" w:pos="1276"/>
        </w:tabs>
        <w:ind w:left="993" w:firstLine="141"/>
      </w:pPr>
      <w:hyperlink r:id="rId37" w:history="1">
        <w:r w:rsidR="004235A4" w:rsidRPr="004235A4">
          <w:rPr>
            <w:rStyle w:val="Hyperlink"/>
          </w:rPr>
          <w:t>Edge Hill Academic Regulations</w:t>
        </w:r>
      </w:hyperlink>
      <w:r w:rsidR="004235A4">
        <w:t xml:space="preserve"> </w:t>
      </w:r>
    </w:p>
    <w:p w14:paraId="691FA3A4" w14:textId="19BF1F28" w:rsidR="3C2D9DA6" w:rsidRDefault="008D6259" w:rsidP="004E05E7">
      <w:pPr>
        <w:tabs>
          <w:tab w:val="left" w:pos="1134"/>
        </w:tabs>
        <w:ind w:left="993" w:firstLine="141"/>
      </w:pPr>
      <w:hyperlink r:id="rId38">
        <w:r w:rsidR="3C2D9DA6" w:rsidRPr="7ADFC24F">
          <w:rPr>
            <w:rStyle w:val="Hyperlink"/>
          </w:rPr>
          <w:t>Edge Hill Access and Participation Plan</w:t>
        </w:r>
      </w:hyperlink>
      <w:r w:rsidR="3C2D9DA6">
        <w:t xml:space="preserve"> </w:t>
      </w:r>
    </w:p>
    <w:p w14:paraId="048B7BBB" w14:textId="2F6F5675" w:rsidR="005173E8" w:rsidRPr="005173E8" w:rsidRDefault="008D6259" w:rsidP="004E05E7">
      <w:pPr>
        <w:tabs>
          <w:tab w:val="left" w:pos="1134"/>
        </w:tabs>
        <w:ind w:left="993" w:firstLine="141"/>
        <w:rPr>
          <w:rStyle w:val="Hyperlink"/>
          <w:rFonts w:cs="Arial"/>
          <w:color w:val="FF0000"/>
          <w:szCs w:val="24"/>
        </w:rPr>
      </w:pPr>
      <w:hyperlink r:id="rId39" w:history="1">
        <w:hyperlink r:id="rId40" w:history="1">
          <w:r w:rsidR="005173E8" w:rsidRPr="005173E8">
            <w:rPr>
              <w:rStyle w:val="Hyperlink"/>
              <w:rFonts w:cs="Arial"/>
              <w:szCs w:val="24"/>
            </w:rPr>
            <w:t>Disclosure and Barring Service (DBS) - Edge Hill University</w:t>
          </w:r>
        </w:hyperlink>
      </w:hyperlink>
    </w:p>
    <w:p w14:paraId="14B5E010" w14:textId="457A6BEF" w:rsidR="00164724" w:rsidRDefault="008D6259" w:rsidP="004E05E7">
      <w:pPr>
        <w:tabs>
          <w:tab w:val="left" w:pos="1134"/>
        </w:tabs>
        <w:ind w:left="993" w:firstLine="141"/>
        <w:rPr>
          <w:rStyle w:val="Hyperlink"/>
          <w:rFonts w:cs="Arial"/>
        </w:rPr>
      </w:pPr>
      <w:hyperlink r:id="rId41">
        <w:r w:rsidR="00164724" w:rsidRPr="7ADFC24F">
          <w:rPr>
            <w:rStyle w:val="Hyperlink"/>
            <w:rFonts w:cs="Arial"/>
          </w:rPr>
          <w:t>Medicine Admissions and Selection Supplement.</w:t>
        </w:r>
      </w:hyperlink>
    </w:p>
    <w:p w14:paraId="42D43A87" w14:textId="155071C4" w:rsidR="3C2D9DA6" w:rsidRPr="00740717" w:rsidRDefault="008D6259" w:rsidP="004E05E7">
      <w:pPr>
        <w:tabs>
          <w:tab w:val="left" w:pos="1134"/>
        </w:tabs>
        <w:ind w:left="993" w:firstLine="141"/>
      </w:pPr>
      <w:hyperlink r:id="rId42" w:history="1">
        <w:r w:rsidR="00740717" w:rsidRPr="00740717">
          <w:rPr>
            <w:rStyle w:val="Hyperlink"/>
          </w:rPr>
          <w:t>International Admissions Procedures</w:t>
        </w:r>
      </w:hyperlink>
    </w:p>
    <w:p w14:paraId="0195C198" w14:textId="6937C054" w:rsidR="3C2D9DA6" w:rsidRDefault="008D6259" w:rsidP="004E05E7">
      <w:pPr>
        <w:tabs>
          <w:tab w:val="left" w:pos="1134"/>
        </w:tabs>
        <w:ind w:left="993" w:firstLine="141"/>
      </w:pPr>
      <w:hyperlink r:id="rId43">
        <w:r w:rsidR="3C2D9DA6" w:rsidRPr="7ADFC24F">
          <w:rPr>
            <w:rStyle w:val="Hyperlink"/>
          </w:rPr>
          <w:t>Edge Hill Student Terms and Conditions</w:t>
        </w:r>
      </w:hyperlink>
      <w:r w:rsidR="3C2D9DA6">
        <w:t xml:space="preserve"> </w:t>
      </w:r>
    </w:p>
    <w:p w14:paraId="6CD02E5A" w14:textId="5E96B36E" w:rsidR="0EDA4AF2" w:rsidRDefault="0EDA4AF2" w:rsidP="005E12CF">
      <w:pPr>
        <w:mirrorIndents/>
      </w:pPr>
    </w:p>
    <w:sectPr w:rsidR="0EDA4AF2" w:rsidSect="00D51A2E">
      <w:footerReference w:type="default" r:id="rId44"/>
      <w:headerReference w:type="first" r:id="rId4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3D491" w14:textId="77777777" w:rsidR="00714999" w:rsidRDefault="00714999" w:rsidP="000D526D">
      <w:pPr>
        <w:spacing w:after="0" w:line="240" w:lineRule="auto"/>
      </w:pPr>
      <w:r>
        <w:separator/>
      </w:r>
    </w:p>
  </w:endnote>
  <w:endnote w:type="continuationSeparator" w:id="0">
    <w:p w14:paraId="5C69F8FF" w14:textId="77777777" w:rsidR="00714999" w:rsidRDefault="00714999" w:rsidP="000D526D">
      <w:pPr>
        <w:spacing w:after="0" w:line="240" w:lineRule="auto"/>
      </w:pPr>
      <w:r>
        <w:continuationSeparator/>
      </w:r>
    </w:p>
  </w:endnote>
  <w:endnote w:type="continuationNotice" w:id="1">
    <w:p w14:paraId="64FB7A9E" w14:textId="77777777" w:rsidR="00714999" w:rsidRDefault="007149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208775"/>
      <w:docPartObj>
        <w:docPartGallery w:val="Page Numbers (Bottom of Page)"/>
        <w:docPartUnique/>
      </w:docPartObj>
    </w:sdtPr>
    <w:sdtEndPr>
      <w:rPr>
        <w:noProof/>
      </w:rPr>
    </w:sdtEndPr>
    <w:sdtContent>
      <w:p w14:paraId="27B04A02" w14:textId="53DB5DEB" w:rsidR="000D526D" w:rsidRDefault="000D52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6B1089" w14:textId="77777777" w:rsidR="000D526D" w:rsidRDefault="000D5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FBF6" w14:textId="77777777" w:rsidR="00714999" w:rsidRDefault="00714999" w:rsidP="000D526D">
      <w:pPr>
        <w:spacing w:after="0" w:line="240" w:lineRule="auto"/>
      </w:pPr>
      <w:r>
        <w:separator/>
      </w:r>
    </w:p>
  </w:footnote>
  <w:footnote w:type="continuationSeparator" w:id="0">
    <w:p w14:paraId="1AD27006" w14:textId="77777777" w:rsidR="00714999" w:rsidRDefault="00714999" w:rsidP="000D526D">
      <w:pPr>
        <w:spacing w:after="0" w:line="240" w:lineRule="auto"/>
      </w:pPr>
      <w:r>
        <w:continuationSeparator/>
      </w:r>
    </w:p>
  </w:footnote>
  <w:footnote w:type="continuationNotice" w:id="1">
    <w:p w14:paraId="7112540D" w14:textId="77777777" w:rsidR="00714999" w:rsidRDefault="007149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D115" w14:textId="6CEE3917" w:rsidR="00C56CC1" w:rsidRDefault="00D43EFA">
    <w:pPr>
      <w:pStyle w:val="Header"/>
    </w:pPr>
    <w:r>
      <w:rPr>
        <w:noProof/>
      </w:rPr>
      <w:drawing>
        <wp:anchor distT="0" distB="0" distL="114300" distR="114300" simplePos="0" relativeHeight="251658240" behindDoc="0" locked="0" layoutInCell="1" allowOverlap="1" wp14:anchorId="0A1110EF" wp14:editId="447A552D">
          <wp:simplePos x="0" y="0"/>
          <wp:positionH relativeFrom="column">
            <wp:posOffset>-552450</wp:posOffset>
          </wp:positionH>
          <wp:positionV relativeFrom="paragraph">
            <wp:posOffset>-259080</wp:posOffset>
          </wp:positionV>
          <wp:extent cx="2228850" cy="891540"/>
          <wp:effectExtent l="0" t="0" r="0" b="3810"/>
          <wp:wrapSquare wrapText="bothSides"/>
          <wp:docPr id="1527415003" name="Picture 1527415003" descr="A logo with a green horse and a bi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219348" name="Picture 1" descr="A logo with a green horse and a bird&#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8850" cy="8915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39B"/>
    <w:multiLevelType w:val="multilevel"/>
    <w:tmpl w:val="E1FC0FB2"/>
    <w:lvl w:ilvl="0">
      <w:start w:val="1"/>
      <w:numFmt w:val="decimal"/>
      <w:lvlText w:val="%1."/>
      <w:lvlJc w:val="left"/>
      <w:pPr>
        <w:ind w:left="502" w:hanging="360"/>
      </w:pPr>
      <w:rPr>
        <w:rFonts w:hint="default"/>
        <w:b/>
        <w:bCs/>
      </w:rPr>
    </w:lvl>
    <w:lvl w:ilvl="1">
      <w:start w:val="1"/>
      <w:numFmt w:val="decimal"/>
      <w:lvlText w:val="%1.%2"/>
      <w:lvlJc w:val="left"/>
      <w:pPr>
        <w:ind w:left="765" w:hanging="481"/>
      </w:pPr>
      <w:rPr>
        <w:rFonts w:ascii="Arial" w:hAnsi="Arial" w:cs="Arial"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F402CB"/>
    <w:multiLevelType w:val="hybridMultilevel"/>
    <w:tmpl w:val="C2EA15C0"/>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 w15:restartNumberingAfterBreak="0">
    <w:nsid w:val="0EA748BA"/>
    <w:multiLevelType w:val="hybridMultilevel"/>
    <w:tmpl w:val="563CA52A"/>
    <w:lvl w:ilvl="0" w:tplc="CC8EF7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CC8EF78A">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50065"/>
    <w:multiLevelType w:val="hybridMultilevel"/>
    <w:tmpl w:val="AEEE7ECE"/>
    <w:lvl w:ilvl="0" w:tplc="CC8EF7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A5D8B"/>
    <w:multiLevelType w:val="hybridMultilevel"/>
    <w:tmpl w:val="DE04C08A"/>
    <w:lvl w:ilvl="0" w:tplc="BE4050EA">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773A13"/>
    <w:multiLevelType w:val="hybridMultilevel"/>
    <w:tmpl w:val="2118E9A4"/>
    <w:lvl w:ilvl="0" w:tplc="CC8EF78A">
      <w:start w:val="1"/>
      <w:numFmt w:val="bullet"/>
      <w:lvlText w:val=""/>
      <w:lvlJc w:val="left"/>
      <w:pPr>
        <w:ind w:left="180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5544A48"/>
    <w:multiLevelType w:val="hybridMultilevel"/>
    <w:tmpl w:val="CBB0A3C0"/>
    <w:lvl w:ilvl="0" w:tplc="CC8EF78A">
      <w:start w:val="1"/>
      <w:numFmt w:val="bullet"/>
      <w:lvlText w:val=""/>
      <w:lvlJc w:val="left"/>
      <w:pPr>
        <w:ind w:left="108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7785745"/>
    <w:multiLevelType w:val="hybridMultilevel"/>
    <w:tmpl w:val="92682FD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D0147E0"/>
    <w:multiLevelType w:val="hybridMultilevel"/>
    <w:tmpl w:val="60E49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4A3623"/>
    <w:multiLevelType w:val="hybridMultilevel"/>
    <w:tmpl w:val="99DE5952"/>
    <w:lvl w:ilvl="0" w:tplc="FFFFFFFF">
      <w:start w:val="1"/>
      <w:numFmt w:val="bullet"/>
      <w:lvlText w:val=""/>
      <w:lvlJc w:val="left"/>
      <w:pPr>
        <w:ind w:left="720" w:hanging="360"/>
      </w:pPr>
      <w:rPr>
        <w:rFonts w:ascii="Symbol" w:hAnsi="Symbol" w:hint="default"/>
      </w:rPr>
    </w:lvl>
    <w:lvl w:ilvl="1" w:tplc="CC8EF78A">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D042FF"/>
    <w:multiLevelType w:val="hybridMultilevel"/>
    <w:tmpl w:val="092EAD16"/>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1" w15:restartNumberingAfterBreak="0">
    <w:nsid w:val="3D97187B"/>
    <w:multiLevelType w:val="multilevel"/>
    <w:tmpl w:val="1B6A1F7E"/>
    <w:lvl w:ilvl="0">
      <w:start w:val="12"/>
      <w:numFmt w:val="decimal"/>
      <w:lvlText w:val="%1."/>
      <w:lvlJc w:val="left"/>
      <w:pPr>
        <w:ind w:left="720" w:hanging="360"/>
      </w:pPr>
      <w:rPr>
        <w:rFonts w:hint="default"/>
      </w:rPr>
    </w:lvl>
    <w:lvl w:ilvl="1">
      <w:start w:val="1"/>
      <w:numFmt w:val="none"/>
      <w:isLgl/>
      <w:lvlText w:val="12.1"/>
      <w:lvlJc w:val="left"/>
      <w:pPr>
        <w:ind w:left="888" w:hanging="604"/>
      </w:pPr>
      <w:rPr>
        <w:rFonts w:ascii="Arial" w:eastAsiaTheme="minorHAnsi" w:hAnsi="Arial" w:cs="Arial" w:hint="default"/>
        <w:b/>
        <w:bCs/>
        <w:sz w:val="24"/>
        <w:szCs w:val="28"/>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440" w:hanging="108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2" w15:restartNumberingAfterBreak="0">
    <w:nsid w:val="3F025E68"/>
    <w:multiLevelType w:val="hybridMultilevel"/>
    <w:tmpl w:val="FA809718"/>
    <w:lvl w:ilvl="0" w:tplc="CC8EF7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745CEB"/>
    <w:multiLevelType w:val="hybridMultilevel"/>
    <w:tmpl w:val="ED3E24B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4" w15:restartNumberingAfterBreak="0">
    <w:nsid w:val="51C6501B"/>
    <w:multiLevelType w:val="hybridMultilevel"/>
    <w:tmpl w:val="BE6CD54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5" w15:restartNumberingAfterBreak="0">
    <w:nsid w:val="58CD06B7"/>
    <w:multiLevelType w:val="hybridMultilevel"/>
    <w:tmpl w:val="C5FE1CB4"/>
    <w:lvl w:ilvl="0" w:tplc="CC8EF78A">
      <w:start w:val="1"/>
      <w:numFmt w:val="bullet"/>
      <w:lvlText w:val=""/>
      <w:lvlJc w:val="left"/>
      <w:pPr>
        <w:ind w:left="108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C9059A4"/>
    <w:multiLevelType w:val="hybridMultilevel"/>
    <w:tmpl w:val="73B8B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AB3352"/>
    <w:multiLevelType w:val="hybridMultilevel"/>
    <w:tmpl w:val="674C40C0"/>
    <w:lvl w:ilvl="0" w:tplc="AC48CD74">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FD13AE"/>
    <w:multiLevelType w:val="hybridMultilevel"/>
    <w:tmpl w:val="05E2FAC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9" w15:restartNumberingAfterBreak="0">
    <w:nsid w:val="749A773F"/>
    <w:multiLevelType w:val="hybridMultilevel"/>
    <w:tmpl w:val="4274BB56"/>
    <w:lvl w:ilvl="0" w:tplc="FFFFFFFF">
      <w:start w:val="1"/>
      <w:numFmt w:val="bullet"/>
      <w:lvlText w:val=""/>
      <w:lvlJc w:val="left"/>
      <w:pPr>
        <w:ind w:left="720" w:hanging="360"/>
      </w:pPr>
      <w:rPr>
        <w:rFonts w:ascii="Symbol" w:hAnsi="Symbol" w:hint="default"/>
      </w:rPr>
    </w:lvl>
    <w:lvl w:ilvl="1" w:tplc="CC8EF78A">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51868B5"/>
    <w:multiLevelType w:val="hybridMultilevel"/>
    <w:tmpl w:val="5396FFE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1" w15:restartNumberingAfterBreak="0">
    <w:nsid w:val="79615DE9"/>
    <w:multiLevelType w:val="hybridMultilevel"/>
    <w:tmpl w:val="11E045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B9F6874"/>
    <w:multiLevelType w:val="multilevel"/>
    <w:tmpl w:val="5B30D3C2"/>
    <w:lvl w:ilvl="0">
      <w:start w:val="1"/>
      <w:numFmt w:val="bullet"/>
      <w:lvlText w:val=""/>
      <w:lvlJc w:val="left"/>
      <w:pPr>
        <w:ind w:left="720" w:hanging="360"/>
      </w:pPr>
      <w:rPr>
        <w:rFonts w:ascii="Symbol" w:hAnsi="Symbol" w:hint="default"/>
      </w:rPr>
    </w:lvl>
    <w:lvl w:ilvl="1">
      <w:start w:val="1"/>
      <w:numFmt w:val="none"/>
      <w:isLgl/>
      <w:lvlText w:val="12.1"/>
      <w:lvlJc w:val="left"/>
      <w:pPr>
        <w:ind w:left="888" w:hanging="604"/>
      </w:pPr>
      <w:rPr>
        <w:rFonts w:ascii="Arial" w:eastAsiaTheme="minorHAnsi" w:hAnsi="Arial" w:cs="Arial" w:hint="default"/>
        <w:b/>
        <w:bCs/>
        <w:sz w:val="24"/>
        <w:szCs w:val="28"/>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440" w:hanging="108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160" w:hanging="1800"/>
      </w:pPr>
      <w:rPr>
        <w:rFonts w:eastAsiaTheme="minorHAnsi" w:hint="default"/>
      </w:rPr>
    </w:lvl>
  </w:abstractNum>
  <w:num w:numId="1" w16cid:durableId="848719025">
    <w:abstractNumId w:val="0"/>
  </w:num>
  <w:num w:numId="2" w16cid:durableId="838077585">
    <w:abstractNumId w:val="4"/>
  </w:num>
  <w:num w:numId="3" w16cid:durableId="1061757186">
    <w:abstractNumId w:val="18"/>
  </w:num>
  <w:num w:numId="4" w16cid:durableId="1908301481">
    <w:abstractNumId w:val="13"/>
  </w:num>
  <w:num w:numId="5" w16cid:durableId="373895882">
    <w:abstractNumId w:val="10"/>
  </w:num>
  <w:num w:numId="6" w16cid:durableId="1759789373">
    <w:abstractNumId w:val="21"/>
  </w:num>
  <w:num w:numId="7" w16cid:durableId="493839846">
    <w:abstractNumId w:val="20"/>
  </w:num>
  <w:num w:numId="8" w16cid:durableId="538516770">
    <w:abstractNumId w:val="14"/>
  </w:num>
  <w:num w:numId="9" w16cid:durableId="335495308">
    <w:abstractNumId w:val="1"/>
  </w:num>
  <w:num w:numId="10" w16cid:durableId="1459908749">
    <w:abstractNumId w:val="8"/>
  </w:num>
  <w:num w:numId="11" w16cid:durableId="596062942">
    <w:abstractNumId w:val="16"/>
  </w:num>
  <w:num w:numId="12" w16cid:durableId="269625114">
    <w:abstractNumId w:val="11"/>
  </w:num>
  <w:num w:numId="13" w16cid:durableId="998269419">
    <w:abstractNumId w:val="11"/>
    <w:lvlOverride w:ilvl="0">
      <w:lvl w:ilvl="0">
        <w:start w:val="12"/>
        <w:numFmt w:val="decimal"/>
        <w:lvlText w:val="%1."/>
        <w:lvlJc w:val="left"/>
        <w:pPr>
          <w:ind w:left="720" w:hanging="360"/>
        </w:pPr>
        <w:rPr>
          <w:rFonts w:hint="default"/>
        </w:rPr>
      </w:lvl>
    </w:lvlOverride>
    <w:lvlOverride w:ilvl="1">
      <w:lvl w:ilvl="1">
        <w:start w:val="1"/>
        <w:numFmt w:val="none"/>
        <w:isLgl/>
        <w:lvlText w:val="14.1"/>
        <w:lvlJc w:val="left"/>
        <w:pPr>
          <w:ind w:left="888" w:hanging="604"/>
        </w:pPr>
        <w:rPr>
          <w:rFonts w:ascii="Arial" w:eastAsiaTheme="minorHAnsi" w:hAnsi="Arial" w:cs="Arial" w:hint="default"/>
          <w:b/>
          <w:bCs/>
          <w:sz w:val="24"/>
          <w:szCs w:val="28"/>
        </w:rPr>
      </w:lvl>
    </w:lvlOverride>
    <w:lvlOverride w:ilvl="2">
      <w:lvl w:ilvl="2">
        <w:start w:val="1"/>
        <w:numFmt w:val="decimal"/>
        <w:isLgl/>
        <w:lvlText w:val="%1.%2.%3"/>
        <w:lvlJc w:val="left"/>
        <w:pPr>
          <w:ind w:left="1080" w:hanging="720"/>
        </w:pPr>
        <w:rPr>
          <w:rFonts w:eastAsiaTheme="minorHAnsi" w:hint="default"/>
        </w:rPr>
      </w:lvl>
    </w:lvlOverride>
    <w:lvlOverride w:ilvl="3">
      <w:lvl w:ilvl="3">
        <w:start w:val="1"/>
        <w:numFmt w:val="decimal"/>
        <w:isLgl/>
        <w:lvlText w:val="%1.%2.%3.%4"/>
        <w:lvlJc w:val="left"/>
        <w:pPr>
          <w:ind w:left="1440" w:hanging="1080"/>
        </w:pPr>
        <w:rPr>
          <w:rFonts w:eastAsiaTheme="minorHAnsi" w:hint="default"/>
        </w:rPr>
      </w:lvl>
    </w:lvlOverride>
    <w:lvlOverride w:ilvl="4">
      <w:lvl w:ilvl="4">
        <w:start w:val="1"/>
        <w:numFmt w:val="decimal"/>
        <w:isLgl/>
        <w:lvlText w:val="%1.%2.%3.%4.%5"/>
        <w:lvlJc w:val="left"/>
        <w:pPr>
          <w:ind w:left="1440" w:hanging="1080"/>
        </w:pPr>
        <w:rPr>
          <w:rFonts w:eastAsiaTheme="minorHAnsi" w:hint="default"/>
        </w:rPr>
      </w:lvl>
    </w:lvlOverride>
    <w:lvlOverride w:ilvl="5">
      <w:lvl w:ilvl="5">
        <w:start w:val="1"/>
        <w:numFmt w:val="decimal"/>
        <w:isLgl/>
        <w:lvlText w:val="%1.%2.%3.%4.%5.%6"/>
        <w:lvlJc w:val="left"/>
        <w:pPr>
          <w:ind w:left="1800" w:hanging="1440"/>
        </w:pPr>
        <w:rPr>
          <w:rFonts w:eastAsiaTheme="minorHAnsi" w:hint="default"/>
        </w:rPr>
      </w:lvl>
    </w:lvlOverride>
    <w:lvlOverride w:ilvl="6">
      <w:lvl w:ilvl="6">
        <w:start w:val="1"/>
        <w:numFmt w:val="decimal"/>
        <w:isLgl/>
        <w:lvlText w:val="%1.%2.%3.%4.%5.%6.%7"/>
        <w:lvlJc w:val="left"/>
        <w:pPr>
          <w:ind w:left="1800" w:hanging="1440"/>
        </w:pPr>
        <w:rPr>
          <w:rFonts w:eastAsiaTheme="minorHAnsi" w:hint="default"/>
        </w:rPr>
      </w:lvl>
    </w:lvlOverride>
    <w:lvlOverride w:ilvl="7">
      <w:lvl w:ilvl="7">
        <w:start w:val="1"/>
        <w:numFmt w:val="decimal"/>
        <w:isLgl/>
        <w:lvlText w:val="%1.%2.%3.%4.%5.%6.%7.%8"/>
        <w:lvlJc w:val="left"/>
        <w:pPr>
          <w:ind w:left="2160" w:hanging="1800"/>
        </w:pPr>
        <w:rPr>
          <w:rFonts w:eastAsiaTheme="minorHAnsi" w:hint="default"/>
        </w:rPr>
      </w:lvl>
    </w:lvlOverride>
    <w:lvlOverride w:ilvl="8">
      <w:lvl w:ilvl="8">
        <w:start w:val="1"/>
        <w:numFmt w:val="decimal"/>
        <w:isLgl/>
        <w:lvlText w:val="%1.%2.%3.%4.%5.%6.%7.%8.%9"/>
        <w:lvlJc w:val="left"/>
        <w:pPr>
          <w:ind w:left="2160" w:hanging="1800"/>
        </w:pPr>
        <w:rPr>
          <w:rFonts w:eastAsiaTheme="minorHAnsi" w:hint="default"/>
        </w:rPr>
      </w:lvl>
    </w:lvlOverride>
  </w:num>
  <w:num w:numId="14" w16cid:durableId="353919731">
    <w:abstractNumId w:val="11"/>
    <w:lvlOverride w:ilvl="0">
      <w:lvl w:ilvl="0">
        <w:start w:val="12"/>
        <w:numFmt w:val="decimal"/>
        <w:lvlText w:val="%1."/>
        <w:lvlJc w:val="left"/>
        <w:pPr>
          <w:ind w:left="720" w:hanging="360"/>
        </w:pPr>
        <w:rPr>
          <w:rFonts w:hint="default"/>
        </w:rPr>
      </w:lvl>
    </w:lvlOverride>
    <w:lvlOverride w:ilvl="1">
      <w:lvl w:ilvl="1">
        <w:start w:val="1"/>
        <w:numFmt w:val="none"/>
        <w:isLgl/>
        <w:lvlText w:val="14.3"/>
        <w:lvlJc w:val="left"/>
        <w:pPr>
          <w:ind w:left="888" w:hanging="604"/>
        </w:pPr>
        <w:rPr>
          <w:rFonts w:ascii="Arial" w:eastAsiaTheme="minorHAnsi" w:hAnsi="Arial" w:cs="Arial" w:hint="default"/>
          <w:b/>
          <w:bCs/>
          <w:sz w:val="24"/>
          <w:szCs w:val="28"/>
        </w:rPr>
      </w:lvl>
    </w:lvlOverride>
    <w:lvlOverride w:ilvl="2">
      <w:lvl w:ilvl="2">
        <w:start w:val="1"/>
        <w:numFmt w:val="decimal"/>
        <w:isLgl/>
        <w:lvlText w:val="%1.%2.%3"/>
        <w:lvlJc w:val="left"/>
        <w:pPr>
          <w:ind w:left="1080" w:hanging="720"/>
        </w:pPr>
        <w:rPr>
          <w:rFonts w:eastAsiaTheme="minorHAnsi" w:hint="default"/>
        </w:rPr>
      </w:lvl>
    </w:lvlOverride>
    <w:lvlOverride w:ilvl="3">
      <w:lvl w:ilvl="3">
        <w:start w:val="1"/>
        <w:numFmt w:val="decimal"/>
        <w:isLgl/>
        <w:lvlText w:val="%1.%2.%3.%4"/>
        <w:lvlJc w:val="left"/>
        <w:pPr>
          <w:ind w:left="1440" w:hanging="1080"/>
        </w:pPr>
        <w:rPr>
          <w:rFonts w:eastAsiaTheme="minorHAnsi" w:hint="default"/>
        </w:rPr>
      </w:lvl>
    </w:lvlOverride>
    <w:lvlOverride w:ilvl="4">
      <w:lvl w:ilvl="4">
        <w:start w:val="1"/>
        <w:numFmt w:val="decimal"/>
        <w:isLgl/>
        <w:lvlText w:val="%1.%2.%3.%4.%5"/>
        <w:lvlJc w:val="left"/>
        <w:pPr>
          <w:ind w:left="1440" w:hanging="1080"/>
        </w:pPr>
        <w:rPr>
          <w:rFonts w:eastAsiaTheme="minorHAnsi" w:hint="default"/>
        </w:rPr>
      </w:lvl>
    </w:lvlOverride>
    <w:lvlOverride w:ilvl="5">
      <w:lvl w:ilvl="5">
        <w:start w:val="1"/>
        <w:numFmt w:val="decimal"/>
        <w:isLgl/>
        <w:lvlText w:val="%1.%2.%3.%4.%5.%6"/>
        <w:lvlJc w:val="left"/>
        <w:pPr>
          <w:ind w:left="1800" w:hanging="1440"/>
        </w:pPr>
        <w:rPr>
          <w:rFonts w:eastAsiaTheme="minorHAnsi" w:hint="default"/>
        </w:rPr>
      </w:lvl>
    </w:lvlOverride>
    <w:lvlOverride w:ilvl="6">
      <w:lvl w:ilvl="6">
        <w:start w:val="1"/>
        <w:numFmt w:val="decimal"/>
        <w:isLgl/>
        <w:lvlText w:val="%1.%2.%3.%4.%5.%6.%7"/>
        <w:lvlJc w:val="left"/>
        <w:pPr>
          <w:ind w:left="1800" w:hanging="1440"/>
        </w:pPr>
        <w:rPr>
          <w:rFonts w:eastAsiaTheme="minorHAnsi" w:hint="default"/>
        </w:rPr>
      </w:lvl>
    </w:lvlOverride>
    <w:lvlOverride w:ilvl="7">
      <w:lvl w:ilvl="7">
        <w:start w:val="1"/>
        <w:numFmt w:val="decimal"/>
        <w:isLgl/>
        <w:lvlText w:val="%1.%2.%3.%4.%5.%6.%7.%8"/>
        <w:lvlJc w:val="left"/>
        <w:pPr>
          <w:ind w:left="2160" w:hanging="1800"/>
        </w:pPr>
        <w:rPr>
          <w:rFonts w:eastAsiaTheme="minorHAnsi" w:hint="default"/>
        </w:rPr>
      </w:lvl>
    </w:lvlOverride>
    <w:lvlOverride w:ilvl="8">
      <w:lvl w:ilvl="8">
        <w:start w:val="1"/>
        <w:numFmt w:val="decimal"/>
        <w:isLgl/>
        <w:lvlText w:val="%1.%2.%3.%4.%5.%6.%7.%8.%9"/>
        <w:lvlJc w:val="left"/>
        <w:pPr>
          <w:ind w:left="2160" w:hanging="1800"/>
        </w:pPr>
        <w:rPr>
          <w:rFonts w:eastAsiaTheme="minorHAnsi" w:hint="default"/>
        </w:rPr>
      </w:lvl>
    </w:lvlOverride>
  </w:num>
  <w:num w:numId="15" w16cid:durableId="282689217">
    <w:abstractNumId w:val="0"/>
    <w:lvlOverride w:ilvl="0">
      <w:lvl w:ilvl="0">
        <w:start w:val="1"/>
        <w:numFmt w:val="decimal"/>
        <w:lvlText w:val="%1."/>
        <w:lvlJc w:val="left"/>
        <w:pPr>
          <w:ind w:left="720" w:hanging="360"/>
        </w:pPr>
        <w:rPr>
          <w:rFonts w:hint="default"/>
          <w:b/>
          <w:bCs/>
        </w:rPr>
      </w:lvl>
    </w:lvlOverride>
    <w:lvlOverride w:ilvl="1">
      <w:lvl w:ilvl="1">
        <w:start w:val="1"/>
        <w:numFmt w:val="decimal"/>
        <w:lvlText w:val="%1.%2"/>
        <w:lvlJc w:val="left"/>
        <w:pPr>
          <w:ind w:left="737" w:hanging="737"/>
        </w:pPr>
        <w:rPr>
          <w:rFonts w:ascii="Arial" w:hAnsi="Arial" w:cs="Arial" w:hint="default"/>
          <w:b/>
          <w:bCs/>
          <w:sz w:val="24"/>
          <w:szCs w:val="24"/>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16" w16cid:durableId="1951743377">
    <w:abstractNumId w:val="11"/>
    <w:lvlOverride w:ilvl="0">
      <w:lvl w:ilvl="0">
        <w:start w:val="12"/>
        <w:numFmt w:val="decimal"/>
        <w:lvlText w:val="%1."/>
        <w:lvlJc w:val="left"/>
        <w:pPr>
          <w:ind w:left="720" w:hanging="360"/>
        </w:pPr>
        <w:rPr>
          <w:rFonts w:hint="default"/>
        </w:rPr>
      </w:lvl>
    </w:lvlOverride>
    <w:lvlOverride w:ilvl="1">
      <w:lvl w:ilvl="1">
        <w:start w:val="1"/>
        <w:numFmt w:val="none"/>
        <w:isLgl/>
        <w:lvlText w:val="12.2"/>
        <w:lvlJc w:val="left"/>
        <w:pPr>
          <w:ind w:left="888" w:hanging="604"/>
        </w:pPr>
        <w:rPr>
          <w:rFonts w:ascii="Arial" w:eastAsiaTheme="minorHAnsi" w:hAnsi="Arial" w:cs="Arial" w:hint="default"/>
          <w:b/>
          <w:bCs/>
          <w:sz w:val="24"/>
          <w:szCs w:val="28"/>
        </w:rPr>
      </w:lvl>
    </w:lvlOverride>
    <w:lvlOverride w:ilvl="2">
      <w:lvl w:ilvl="2">
        <w:start w:val="1"/>
        <w:numFmt w:val="decimal"/>
        <w:isLgl/>
        <w:lvlText w:val="%1.%2.%3"/>
        <w:lvlJc w:val="left"/>
        <w:pPr>
          <w:ind w:left="1080" w:hanging="720"/>
        </w:pPr>
        <w:rPr>
          <w:rFonts w:eastAsiaTheme="minorHAnsi" w:hint="default"/>
        </w:rPr>
      </w:lvl>
    </w:lvlOverride>
    <w:lvlOverride w:ilvl="3">
      <w:lvl w:ilvl="3">
        <w:start w:val="1"/>
        <w:numFmt w:val="decimal"/>
        <w:isLgl/>
        <w:lvlText w:val="%1.%2.%3.%4"/>
        <w:lvlJc w:val="left"/>
        <w:pPr>
          <w:ind w:left="1440" w:hanging="1080"/>
        </w:pPr>
        <w:rPr>
          <w:rFonts w:eastAsiaTheme="minorHAnsi" w:hint="default"/>
        </w:rPr>
      </w:lvl>
    </w:lvlOverride>
    <w:lvlOverride w:ilvl="4">
      <w:lvl w:ilvl="4">
        <w:start w:val="1"/>
        <w:numFmt w:val="decimal"/>
        <w:isLgl/>
        <w:lvlText w:val="%1.%2.%3.%4.%5"/>
        <w:lvlJc w:val="left"/>
        <w:pPr>
          <w:ind w:left="1440" w:hanging="1080"/>
        </w:pPr>
        <w:rPr>
          <w:rFonts w:eastAsiaTheme="minorHAnsi" w:hint="default"/>
        </w:rPr>
      </w:lvl>
    </w:lvlOverride>
    <w:lvlOverride w:ilvl="5">
      <w:lvl w:ilvl="5">
        <w:start w:val="1"/>
        <w:numFmt w:val="decimal"/>
        <w:isLgl/>
        <w:lvlText w:val="%1.%2.%3.%4.%5.%6"/>
        <w:lvlJc w:val="left"/>
        <w:pPr>
          <w:ind w:left="1800" w:hanging="1440"/>
        </w:pPr>
        <w:rPr>
          <w:rFonts w:eastAsiaTheme="minorHAnsi" w:hint="default"/>
        </w:rPr>
      </w:lvl>
    </w:lvlOverride>
    <w:lvlOverride w:ilvl="6">
      <w:lvl w:ilvl="6">
        <w:start w:val="1"/>
        <w:numFmt w:val="decimal"/>
        <w:isLgl/>
        <w:lvlText w:val="%1.%2.%3.%4.%5.%6.%7"/>
        <w:lvlJc w:val="left"/>
        <w:pPr>
          <w:ind w:left="1800" w:hanging="1440"/>
        </w:pPr>
        <w:rPr>
          <w:rFonts w:eastAsiaTheme="minorHAnsi" w:hint="default"/>
        </w:rPr>
      </w:lvl>
    </w:lvlOverride>
    <w:lvlOverride w:ilvl="7">
      <w:lvl w:ilvl="7">
        <w:start w:val="1"/>
        <w:numFmt w:val="decimal"/>
        <w:isLgl/>
        <w:lvlText w:val="%1.%2.%3.%4.%5.%6.%7.%8"/>
        <w:lvlJc w:val="left"/>
        <w:pPr>
          <w:ind w:left="2160" w:hanging="1800"/>
        </w:pPr>
        <w:rPr>
          <w:rFonts w:eastAsiaTheme="minorHAnsi" w:hint="default"/>
        </w:rPr>
      </w:lvl>
    </w:lvlOverride>
    <w:lvlOverride w:ilvl="8">
      <w:lvl w:ilvl="8">
        <w:start w:val="1"/>
        <w:numFmt w:val="decimal"/>
        <w:isLgl/>
        <w:lvlText w:val="%1.%2.%3.%4.%5.%6.%7.%8.%9"/>
        <w:lvlJc w:val="left"/>
        <w:pPr>
          <w:ind w:left="2160" w:hanging="1800"/>
        </w:pPr>
        <w:rPr>
          <w:rFonts w:eastAsiaTheme="minorHAnsi" w:hint="default"/>
        </w:rPr>
      </w:lvl>
    </w:lvlOverride>
  </w:num>
  <w:num w:numId="17" w16cid:durableId="460343479">
    <w:abstractNumId w:val="11"/>
    <w:lvlOverride w:ilvl="0">
      <w:lvl w:ilvl="0">
        <w:start w:val="12"/>
        <w:numFmt w:val="decimal"/>
        <w:lvlText w:val="%1."/>
        <w:lvlJc w:val="left"/>
        <w:pPr>
          <w:ind w:left="720" w:hanging="360"/>
        </w:pPr>
        <w:rPr>
          <w:rFonts w:hint="default"/>
        </w:rPr>
      </w:lvl>
    </w:lvlOverride>
    <w:lvlOverride w:ilvl="1">
      <w:lvl w:ilvl="1">
        <w:start w:val="1"/>
        <w:numFmt w:val="none"/>
        <w:isLgl/>
        <w:lvlText w:val="12.3"/>
        <w:lvlJc w:val="left"/>
        <w:pPr>
          <w:ind w:left="888" w:hanging="604"/>
        </w:pPr>
        <w:rPr>
          <w:rFonts w:ascii="Arial" w:eastAsiaTheme="minorHAnsi" w:hAnsi="Arial" w:cs="Arial" w:hint="default"/>
          <w:b/>
          <w:bCs/>
          <w:sz w:val="24"/>
          <w:szCs w:val="28"/>
        </w:rPr>
      </w:lvl>
    </w:lvlOverride>
    <w:lvlOverride w:ilvl="2">
      <w:lvl w:ilvl="2">
        <w:start w:val="1"/>
        <w:numFmt w:val="decimal"/>
        <w:isLgl/>
        <w:lvlText w:val="%1.%2.%3"/>
        <w:lvlJc w:val="left"/>
        <w:pPr>
          <w:ind w:left="1080" w:hanging="720"/>
        </w:pPr>
        <w:rPr>
          <w:rFonts w:eastAsiaTheme="minorHAnsi" w:hint="default"/>
        </w:rPr>
      </w:lvl>
    </w:lvlOverride>
    <w:lvlOverride w:ilvl="3">
      <w:lvl w:ilvl="3">
        <w:start w:val="1"/>
        <w:numFmt w:val="decimal"/>
        <w:isLgl/>
        <w:lvlText w:val="%1.%2.%3.%4"/>
        <w:lvlJc w:val="left"/>
        <w:pPr>
          <w:ind w:left="1440" w:hanging="1080"/>
        </w:pPr>
        <w:rPr>
          <w:rFonts w:eastAsiaTheme="minorHAnsi" w:hint="default"/>
        </w:rPr>
      </w:lvl>
    </w:lvlOverride>
    <w:lvlOverride w:ilvl="4">
      <w:lvl w:ilvl="4">
        <w:start w:val="1"/>
        <w:numFmt w:val="decimal"/>
        <w:isLgl/>
        <w:lvlText w:val="%1.%2.%3.%4.%5"/>
        <w:lvlJc w:val="left"/>
        <w:pPr>
          <w:ind w:left="1440" w:hanging="1080"/>
        </w:pPr>
        <w:rPr>
          <w:rFonts w:eastAsiaTheme="minorHAnsi" w:hint="default"/>
        </w:rPr>
      </w:lvl>
    </w:lvlOverride>
    <w:lvlOverride w:ilvl="5">
      <w:lvl w:ilvl="5">
        <w:start w:val="1"/>
        <w:numFmt w:val="decimal"/>
        <w:isLgl/>
        <w:lvlText w:val="%1.%2.%3.%4.%5.%6"/>
        <w:lvlJc w:val="left"/>
        <w:pPr>
          <w:ind w:left="1800" w:hanging="1440"/>
        </w:pPr>
        <w:rPr>
          <w:rFonts w:eastAsiaTheme="minorHAnsi" w:hint="default"/>
        </w:rPr>
      </w:lvl>
    </w:lvlOverride>
    <w:lvlOverride w:ilvl="6">
      <w:lvl w:ilvl="6">
        <w:start w:val="1"/>
        <w:numFmt w:val="decimal"/>
        <w:isLgl/>
        <w:lvlText w:val="%1.%2.%3.%4.%5.%6.%7"/>
        <w:lvlJc w:val="left"/>
        <w:pPr>
          <w:ind w:left="1800" w:hanging="1440"/>
        </w:pPr>
        <w:rPr>
          <w:rFonts w:eastAsiaTheme="minorHAnsi" w:hint="default"/>
        </w:rPr>
      </w:lvl>
    </w:lvlOverride>
    <w:lvlOverride w:ilvl="7">
      <w:lvl w:ilvl="7">
        <w:start w:val="1"/>
        <w:numFmt w:val="decimal"/>
        <w:isLgl/>
        <w:lvlText w:val="%1.%2.%3.%4.%5.%6.%7.%8"/>
        <w:lvlJc w:val="left"/>
        <w:pPr>
          <w:ind w:left="2160" w:hanging="1800"/>
        </w:pPr>
        <w:rPr>
          <w:rFonts w:eastAsiaTheme="minorHAnsi" w:hint="default"/>
        </w:rPr>
      </w:lvl>
    </w:lvlOverride>
    <w:lvlOverride w:ilvl="8">
      <w:lvl w:ilvl="8">
        <w:start w:val="1"/>
        <w:numFmt w:val="decimal"/>
        <w:isLgl/>
        <w:lvlText w:val="%1.%2.%3.%4.%5.%6.%7.%8.%9"/>
        <w:lvlJc w:val="left"/>
        <w:pPr>
          <w:ind w:left="2160" w:hanging="1800"/>
        </w:pPr>
        <w:rPr>
          <w:rFonts w:eastAsiaTheme="minorHAnsi" w:hint="default"/>
        </w:rPr>
      </w:lvl>
    </w:lvlOverride>
  </w:num>
  <w:num w:numId="18" w16cid:durableId="1116175871">
    <w:abstractNumId w:val="11"/>
    <w:lvlOverride w:ilvl="0">
      <w:lvl w:ilvl="0">
        <w:start w:val="12"/>
        <w:numFmt w:val="decimal"/>
        <w:lvlText w:val="%1."/>
        <w:lvlJc w:val="left"/>
        <w:pPr>
          <w:ind w:left="720" w:hanging="360"/>
        </w:pPr>
        <w:rPr>
          <w:rFonts w:hint="default"/>
        </w:rPr>
      </w:lvl>
    </w:lvlOverride>
    <w:lvlOverride w:ilvl="1">
      <w:lvl w:ilvl="1">
        <w:start w:val="1"/>
        <w:numFmt w:val="none"/>
        <w:isLgl/>
        <w:lvlText w:val="12.4"/>
        <w:lvlJc w:val="left"/>
        <w:pPr>
          <w:ind w:left="888" w:hanging="604"/>
        </w:pPr>
        <w:rPr>
          <w:rFonts w:ascii="Arial" w:eastAsiaTheme="minorHAnsi" w:hAnsi="Arial" w:cs="Arial" w:hint="default"/>
          <w:b/>
          <w:bCs/>
          <w:sz w:val="24"/>
          <w:szCs w:val="28"/>
        </w:rPr>
      </w:lvl>
    </w:lvlOverride>
    <w:lvlOverride w:ilvl="2">
      <w:lvl w:ilvl="2">
        <w:start w:val="1"/>
        <w:numFmt w:val="decimal"/>
        <w:isLgl/>
        <w:lvlText w:val="%1.%2.%3"/>
        <w:lvlJc w:val="left"/>
        <w:pPr>
          <w:ind w:left="1080" w:hanging="720"/>
        </w:pPr>
        <w:rPr>
          <w:rFonts w:eastAsiaTheme="minorHAnsi" w:hint="default"/>
        </w:rPr>
      </w:lvl>
    </w:lvlOverride>
    <w:lvlOverride w:ilvl="3">
      <w:lvl w:ilvl="3">
        <w:start w:val="1"/>
        <w:numFmt w:val="decimal"/>
        <w:isLgl/>
        <w:lvlText w:val="%1.%2.%3.%4"/>
        <w:lvlJc w:val="left"/>
        <w:pPr>
          <w:ind w:left="1440" w:hanging="1080"/>
        </w:pPr>
        <w:rPr>
          <w:rFonts w:eastAsiaTheme="minorHAnsi" w:hint="default"/>
        </w:rPr>
      </w:lvl>
    </w:lvlOverride>
    <w:lvlOverride w:ilvl="4">
      <w:lvl w:ilvl="4">
        <w:start w:val="1"/>
        <w:numFmt w:val="decimal"/>
        <w:isLgl/>
        <w:lvlText w:val="%1.%2.%3.%4.%5"/>
        <w:lvlJc w:val="left"/>
        <w:pPr>
          <w:ind w:left="1440" w:hanging="1080"/>
        </w:pPr>
        <w:rPr>
          <w:rFonts w:eastAsiaTheme="minorHAnsi" w:hint="default"/>
        </w:rPr>
      </w:lvl>
    </w:lvlOverride>
    <w:lvlOverride w:ilvl="5">
      <w:lvl w:ilvl="5">
        <w:start w:val="1"/>
        <w:numFmt w:val="decimal"/>
        <w:isLgl/>
        <w:lvlText w:val="%1.%2.%3.%4.%5.%6"/>
        <w:lvlJc w:val="left"/>
        <w:pPr>
          <w:ind w:left="1800" w:hanging="1440"/>
        </w:pPr>
        <w:rPr>
          <w:rFonts w:eastAsiaTheme="minorHAnsi" w:hint="default"/>
        </w:rPr>
      </w:lvl>
    </w:lvlOverride>
    <w:lvlOverride w:ilvl="6">
      <w:lvl w:ilvl="6">
        <w:start w:val="1"/>
        <w:numFmt w:val="decimal"/>
        <w:isLgl/>
        <w:lvlText w:val="%1.%2.%3.%4.%5.%6.%7"/>
        <w:lvlJc w:val="left"/>
        <w:pPr>
          <w:ind w:left="1800" w:hanging="1440"/>
        </w:pPr>
        <w:rPr>
          <w:rFonts w:eastAsiaTheme="minorHAnsi" w:hint="default"/>
        </w:rPr>
      </w:lvl>
    </w:lvlOverride>
    <w:lvlOverride w:ilvl="7">
      <w:lvl w:ilvl="7">
        <w:start w:val="1"/>
        <w:numFmt w:val="decimal"/>
        <w:isLgl/>
        <w:lvlText w:val="%1.%2.%3.%4.%5.%6.%7.%8"/>
        <w:lvlJc w:val="left"/>
        <w:pPr>
          <w:ind w:left="2160" w:hanging="1800"/>
        </w:pPr>
        <w:rPr>
          <w:rFonts w:eastAsiaTheme="minorHAnsi" w:hint="default"/>
        </w:rPr>
      </w:lvl>
    </w:lvlOverride>
    <w:lvlOverride w:ilvl="8">
      <w:lvl w:ilvl="8">
        <w:start w:val="1"/>
        <w:numFmt w:val="decimal"/>
        <w:isLgl/>
        <w:lvlText w:val="%1.%2.%3.%4.%5.%6.%7.%8.%9"/>
        <w:lvlJc w:val="left"/>
        <w:pPr>
          <w:ind w:left="2160" w:hanging="1800"/>
        </w:pPr>
        <w:rPr>
          <w:rFonts w:eastAsiaTheme="minorHAnsi" w:hint="default"/>
        </w:rPr>
      </w:lvl>
    </w:lvlOverride>
  </w:num>
  <w:num w:numId="19" w16cid:durableId="1468621622">
    <w:abstractNumId w:val="11"/>
    <w:lvlOverride w:ilvl="0">
      <w:lvl w:ilvl="0">
        <w:start w:val="12"/>
        <w:numFmt w:val="decimal"/>
        <w:lvlText w:val="%1."/>
        <w:lvlJc w:val="left"/>
        <w:pPr>
          <w:ind w:left="720" w:hanging="360"/>
        </w:pPr>
        <w:rPr>
          <w:rFonts w:hint="default"/>
        </w:rPr>
      </w:lvl>
    </w:lvlOverride>
    <w:lvlOverride w:ilvl="1">
      <w:lvl w:ilvl="1">
        <w:start w:val="1"/>
        <w:numFmt w:val="none"/>
        <w:isLgl/>
        <w:lvlText w:val="12.5"/>
        <w:lvlJc w:val="left"/>
        <w:pPr>
          <w:ind w:left="888" w:hanging="604"/>
        </w:pPr>
        <w:rPr>
          <w:rFonts w:ascii="Arial" w:eastAsiaTheme="minorHAnsi" w:hAnsi="Arial" w:cs="Arial" w:hint="default"/>
          <w:b/>
          <w:bCs/>
          <w:sz w:val="24"/>
          <w:szCs w:val="28"/>
        </w:rPr>
      </w:lvl>
    </w:lvlOverride>
    <w:lvlOverride w:ilvl="2">
      <w:lvl w:ilvl="2">
        <w:start w:val="1"/>
        <w:numFmt w:val="decimal"/>
        <w:isLgl/>
        <w:lvlText w:val="%1.%2.%3"/>
        <w:lvlJc w:val="left"/>
        <w:pPr>
          <w:ind w:left="1080" w:hanging="720"/>
        </w:pPr>
        <w:rPr>
          <w:rFonts w:eastAsiaTheme="minorHAnsi" w:hint="default"/>
        </w:rPr>
      </w:lvl>
    </w:lvlOverride>
    <w:lvlOverride w:ilvl="3">
      <w:lvl w:ilvl="3">
        <w:start w:val="1"/>
        <w:numFmt w:val="decimal"/>
        <w:isLgl/>
        <w:lvlText w:val="%1.%2.%3.%4"/>
        <w:lvlJc w:val="left"/>
        <w:pPr>
          <w:ind w:left="1440" w:hanging="1080"/>
        </w:pPr>
        <w:rPr>
          <w:rFonts w:eastAsiaTheme="minorHAnsi" w:hint="default"/>
        </w:rPr>
      </w:lvl>
    </w:lvlOverride>
    <w:lvlOverride w:ilvl="4">
      <w:lvl w:ilvl="4">
        <w:start w:val="1"/>
        <w:numFmt w:val="decimal"/>
        <w:isLgl/>
        <w:lvlText w:val="%1.%2.%3.%4.%5"/>
        <w:lvlJc w:val="left"/>
        <w:pPr>
          <w:ind w:left="1440" w:hanging="1080"/>
        </w:pPr>
        <w:rPr>
          <w:rFonts w:eastAsiaTheme="minorHAnsi" w:hint="default"/>
        </w:rPr>
      </w:lvl>
    </w:lvlOverride>
    <w:lvlOverride w:ilvl="5">
      <w:lvl w:ilvl="5">
        <w:start w:val="1"/>
        <w:numFmt w:val="decimal"/>
        <w:isLgl/>
        <w:lvlText w:val="%1.%2.%3.%4.%5.%6"/>
        <w:lvlJc w:val="left"/>
        <w:pPr>
          <w:ind w:left="1800" w:hanging="1440"/>
        </w:pPr>
        <w:rPr>
          <w:rFonts w:eastAsiaTheme="minorHAnsi" w:hint="default"/>
        </w:rPr>
      </w:lvl>
    </w:lvlOverride>
    <w:lvlOverride w:ilvl="6">
      <w:lvl w:ilvl="6">
        <w:start w:val="1"/>
        <w:numFmt w:val="decimal"/>
        <w:isLgl/>
        <w:lvlText w:val="%1.%2.%3.%4.%5.%6.%7"/>
        <w:lvlJc w:val="left"/>
        <w:pPr>
          <w:ind w:left="1800" w:hanging="1440"/>
        </w:pPr>
        <w:rPr>
          <w:rFonts w:eastAsiaTheme="minorHAnsi" w:hint="default"/>
        </w:rPr>
      </w:lvl>
    </w:lvlOverride>
    <w:lvlOverride w:ilvl="7">
      <w:lvl w:ilvl="7">
        <w:start w:val="1"/>
        <w:numFmt w:val="decimal"/>
        <w:isLgl/>
        <w:lvlText w:val="%1.%2.%3.%4.%5.%6.%7.%8"/>
        <w:lvlJc w:val="left"/>
        <w:pPr>
          <w:ind w:left="2160" w:hanging="1800"/>
        </w:pPr>
        <w:rPr>
          <w:rFonts w:eastAsiaTheme="minorHAnsi" w:hint="default"/>
        </w:rPr>
      </w:lvl>
    </w:lvlOverride>
    <w:lvlOverride w:ilvl="8">
      <w:lvl w:ilvl="8">
        <w:start w:val="1"/>
        <w:numFmt w:val="decimal"/>
        <w:isLgl/>
        <w:lvlText w:val="%1.%2.%3.%4.%5.%6.%7.%8.%9"/>
        <w:lvlJc w:val="left"/>
        <w:pPr>
          <w:ind w:left="2160" w:hanging="1800"/>
        </w:pPr>
        <w:rPr>
          <w:rFonts w:eastAsiaTheme="minorHAnsi" w:hint="default"/>
        </w:rPr>
      </w:lvl>
    </w:lvlOverride>
  </w:num>
  <w:num w:numId="20" w16cid:durableId="1177420750">
    <w:abstractNumId w:val="11"/>
    <w:lvlOverride w:ilvl="0">
      <w:lvl w:ilvl="0">
        <w:start w:val="12"/>
        <w:numFmt w:val="decimal"/>
        <w:lvlText w:val="%1."/>
        <w:lvlJc w:val="left"/>
        <w:pPr>
          <w:ind w:left="720" w:hanging="360"/>
        </w:pPr>
        <w:rPr>
          <w:rFonts w:hint="default"/>
        </w:rPr>
      </w:lvl>
    </w:lvlOverride>
    <w:lvlOverride w:ilvl="1">
      <w:lvl w:ilvl="1">
        <w:start w:val="1"/>
        <w:numFmt w:val="none"/>
        <w:isLgl/>
        <w:lvlText w:val="12.6"/>
        <w:lvlJc w:val="left"/>
        <w:pPr>
          <w:ind w:left="888" w:hanging="604"/>
        </w:pPr>
        <w:rPr>
          <w:rFonts w:ascii="Arial" w:eastAsiaTheme="minorHAnsi" w:hAnsi="Arial" w:cs="Arial" w:hint="default"/>
          <w:b/>
          <w:bCs/>
          <w:sz w:val="24"/>
          <w:szCs w:val="28"/>
        </w:rPr>
      </w:lvl>
    </w:lvlOverride>
    <w:lvlOverride w:ilvl="2">
      <w:lvl w:ilvl="2">
        <w:start w:val="1"/>
        <w:numFmt w:val="decimal"/>
        <w:isLgl/>
        <w:lvlText w:val="%1.%2.%3"/>
        <w:lvlJc w:val="left"/>
        <w:pPr>
          <w:ind w:left="1080" w:hanging="720"/>
        </w:pPr>
        <w:rPr>
          <w:rFonts w:eastAsiaTheme="minorHAnsi" w:hint="default"/>
        </w:rPr>
      </w:lvl>
    </w:lvlOverride>
    <w:lvlOverride w:ilvl="3">
      <w:lvl w:ilvl="3">
        <w:start w:val="1"/>
        <w:numFmt w:val="decimal"/>
        <w:isLgl/>
        <w:lvlText w:val="%1.%2.%3.%4"/>
        <w:lvlJc w:val="left"/>
        <w:pPr>
          <w:ind w:left="1440" w:hanging="1080"/>
        </w:pPr>
        <w:rPr>
          <w:rFonts w:eastAsiaTheme="minorHAnsi" w:hint="default"/>
        </w:rPr>
      </w:lvl>
    </w:lvlOverride>
    <w:lvlOverride w:ilvl="4">
      <w:lvl w:ilvl="4">
        <w:start w:val="1"/>
        <w:numFmt w:val="decimal"/>
        <w:isLgl/>
        <w:lvlText w:val="%1.%2.%3.%4.%5"/>
        <w:lvlJc w:val="left"/>
        <w:pPr>
          <w:ind w:left="1440" w:hanging="1080"/>
        </w:pPr>
        <w:rPr>
          <w:rFonts w:eastAsiaTheme="minorHAnsi" w:hint="default"/>
        </w:rPr>
      </w:lvl>
    </w:lvlOverride>
    <w:lvlOverride w:ilvl="5">
      <w:lvl w:ilvl="5">
        <w:start w:val="1"/>
        <w:numFmt w:val="decimal"/>
        <w:isLgl/>
        <w:lvlText w:val="%1.%2.%3.%4.%5.%6"/>
        <w:lvlJc w:val="left"/>
        <w:pPr>
          <w:ind w:left="1800" w:hanging="1440"/>
        </w:pPr>
        <w:rPr>
          <w:rFonts w:eastAsiaTheme="minorHAnsi" w:hint="default"/>
        </w:rPr>
      </w:lvl>
    </w:lvlOverride>
    <w:lvlOverride w:ilvl="6">
      <w:lvl w:ilvl="6">
        <w:start w:val="1"/>
        <w:numFmt w:val="decimal"/>
        <w:isLgl/>
        <w:lvlText w:val="%1.%2.%3.%4.%5.%6.%7"/>
        <w:lvlJc w:val="left"/>
        <w:pPr>
          <w:ind w:left="1800" w:hanging="1440"/>
        </w:pPr>
        <w:rPr>
          <w:rFonts w:eastAsiaTheme="minorHAnsi" w:hint="default"/>
        </w:rPr>
      </w:lvl>
    </w:lvlOverride>
    <w:lvlOverride w:ilvl="7">
      <w:lvl w:ilvl="7">
        <w:start w:val="1"/>
        <w:numFmt w:val="decimal"/>
        <w:isLgl/>
        <w:lvlText w:val="%1.%2.%3.%4.%5.%6.%7.%8"/>
        <w:lvlJc w:val="left"/>
        <w:pPr>
          <w:ind w:left="2160" w:hanging="1800"/>
        </w:pPr>
        <w:rPr>
          <w:rFonts w:eastAsiaTheme="minorHAnsi" w:hint="default"/>
        </w:rPr>
      </w:lvl>
    </w:lvlOverride>
    <w:lvlOverride w:ilvl="8">
      <w:lvl w:ilvl="8">
        <w:start w:val="1"/>
        <w:numFmt w:val="decimal"/>
        <w:isLgl/>
        <w:lvlText w:val="%1.%2.%3.%4.%5.%6.%7.%8.%9"/>
        <w:lvlJc w:val="left"/>
        <w:pPr>
          <w:ind w:left="2160" w:hanging="1800"/>
        </w:pPr>
        <w:rPr>
          <w:rFonts w:eastAsiaTheme="minorHAnsi" w:hint="default"/>
        </w:rPr>
      </w:lvl>
    </w:lvlOverride>
  </w:num>
  <w:num w:numId="21" w16cid:durableId="1225751847">
    <w:abstractNumId w:val="11"/>
    <w:lvlOverride w:ilvl="0">
      <w:lvl w:ilvl="0">
        <w:start w:val="12"/>
        <w:numFmt w:val="decimal"/>
        <w:lvlText w:val="%1."/>
        <w:lvlJc w:val="left"/>
        <w:pPr>
          <w:ind w:left="720" w:hanging="360"/>
        </w:pPr>
        <w:rPr>
          <w:rFonts w:hint="default"/>
        </w:rPr>
      </w:lvl>
    </w:lvlOverride>
    <w:lvlOverride w:ilvl="1">
      <w:lvl w:ilvl="1">
        <w:start w:val="1"/>
        <w:numFmt w:val="none"/>
        <w:isLgl/>
        <w:lvlText w:val="12.7"/>
        <w:lvlJc w:val="left"/>
        <w:pPr>
          <w:ind w:left="888" w:hanging="604"/>
        </w:pPr>
        <w:rPr>
          <w:rFonts w:ascii="Arial" w:eastAsiaTheme="minorHAnsi" w:hAnsi="Arial" w:cs="Arial" w:hint="default"/>
          <w:b/>
          <w:bCs/>
          <w:sz w:val="24"/>
          <w:szCs w:val="28"/>
        </w:rPr>
      </w:lvl>
    </w:lvlOverride>
    <w:lvlOverride w:ilvl="2">
      <w:lvl w:ilvl="2">
        <w:start w:val="1"/>
        <w:numFmt w:val="decimal"/>
        <w:isLgl/>
        <w:lvlText w:val="%1.%2.%3"/>
        <w:lvlJc w:val="left"/>
        <w:pPr>
          <w:ind w:left="1080" w:hanging="720"/>
        </w:pPr>
        <w:rPr>
          <w:rFonts w:eastAsiaTheme="minorHAnsi" w:hint="default"/>
        </w:rPr>
      </w:lvl>
    </w:lvlOverride>
    <w:lvlOverride w:ilvl="3">
      <w:lvl w:ilvl="3">
        <w:start w:val="1"/>
        <w:numFmt w:val="decimal"/>
        <w:isLgl/>
        <w:lvlText w:val="%1.%2.%3.%4"/>
        <w:lvlJc w:val="left"/>
        <w:pPr>
          <w:ind w:left="1440" w:hanging="1080"/>
        </w:pPr>
        <w:rPr>
          <w:rFonts w:eastAsiaTheme="minorHAnsi" w:hint="default"/>
        </w:rPr>
      </w:lvl>
    </w:lvlOverride>
    <w:lvlOverride w:ilvl="4">
      <w:lvl w:ilvl="4">
        <w:start w:val="1"/>
        <w:numFmt w:val="decimal"/>
        <w:isLgl/>
        <w:lvlText w:val="%1.%2.%3.%4.%5"/>
        <w:lvlJc w:val="left"/>
        <w:pPr>
          <w:ind w:left="1440" w:hanging="1080"/>
        </w:pPr>
        <w:rPr>
          <w:rFonts w:eastAsiaTheme="minorHAnsi" w:hint="default"/>
        </w:rPr>
      </w:lvl>
    </w:lvlOverride>
    <w:lvlOverride w:ilvl="5">
      <w:lvl w:ilvl="5">
        <w:start w:val="1"/>
        <w:numFmt w:val="decimal"/>
        <w:isLgl/>
        <w:lvlText w:val="%1.%2.%3.%4.%5.%6"/>
        <w:lvlJc w:val="left"/>
        <w:pPr>
          <w:ind w:left="1800" w:hanging="1440"/>
        </w:pPr>
        <w:rPr>
          <w:rFonts w:eastAsiaTheme="minorHAnsi" w:hint="default"/>
        </w:rPr>
      </w:lvl>
    </w:lvlOverride>
    <w:lvlOverride w:ilvl="6">
      <w:lvl w:ilvl="6">
        <w:start w:val="1"/>
        <w:numFmt w:val="decimal"/>
        <w:isLgl/>
        <w:lvlText w:val="%1.%2.%3.%4.%5.%6.%7"/>
        <w:lvlJc w:val="left"/>
        <w:pPr>
          <w:ind w:left="1800" w:hanging="1440"/>
        </w:pPr>
        <w:rPr>
          <w:rFonts w:eastAsiaTheme="minorHAnsi" w:hint="default"/>
        </w:rPr>
      </w:lvl>
    </w:lvlOverride>
    <w:lvlOverride w:ilvl="7">
      <w:lvl w:ilvl="7">
        <w:start w:val="1"/>
        <w:numFmt w:val="decimal"/>
        <w:isLgl/>
        <w:lvlText w:val="%1.%2.%3.%4.%5.%6.%7.%8"/>
        <w:lvlJc w:val="left"/>
        <w:pPr>
          <w:ind w:left="2160" w:hanging="1800"/>
        </w:pPr>
        <w:rPr>
          <w:rFonts w:eastAsiaTheme="minorHAnsi" w:hint="default"/>
        </w:rPr>
      </w:lvl>
    </w:lvlOverride>
    <w:lvlOverride w:ilvl="8">
      <w:lvl w:ilvl="8">
        <w:start w:val="1"/>
        <w:numFmt w:val="decimal"/>
        <w:isLgl/>
        <w:lvlText w:val="%1.%2.%3.%4.%5.%6.%7.%8.%9"/>
        <w:lvlJc w:val="left"/>
        <w:pPr>
          <w:ind w:left="2160" w:hanging="1800"/>
        </w:pPr>
        <w:rPr>
          <w:rFonts w:eastAsiaTheme="minorHAnsi" w:hint="default"/>
        </w:rPr>
      </w:lvl>
    </w:lvlOverride>
  </w:num>
  <w:num w:numId="22" w16cid:durableId="1009217500">
    <w:abstractNumId w:val="11"/>
    <w:lvlOverride w:ilvl="0">
      <w:lvl w:ilvl="0">
        <w:start w:val="12"/>
        <w:numFmt w:val="decimal"/>
        <w:lvlText w:val="%1."/>
        <w:lvlJc w:val="left"/>
        <w:pPr>
          <w:ind w:left="720" w:hanging="360"/>
        </w:pPr>
        <w:rPr>
          <w:rFonts w:hint="default"/>
        </w:rPr>
      </w:lvl>
    </w:lvlOverride>
    <w:lvlOverride w:ilvl="1">
      <w:lvl w:ilvl="1">
        <w:start w:val="1"/>
        <w:numFmt w:val="none"/>
        <w:isLgl/>
        <w:lvlText w:val="12.8"/>
        <w:lvlJc w:val="left"/>
        <w:pPr>
          <w:ind w:left="888" w:hanging="604"/>
        </w:pPr>
        <w:rPr>
          <w:rFonts w:ascii="Arial" w:eastAsiaTheme="minorHAnsi" w:hAnsi="Arial" w:cs="Arial" w:hint="default"/>
          <w:b/>
          <w:bCs/>
          <w:sz w:val="24"/>
          <w:szCs w:val="28"/>
        </w:rPr>
      </w:lvl>
    </w:lvlOverride>
    <w:lvlOverride w:ilvl="2">
      <w:lvl w:ilvl="2">
        <w:start w:val="1"/>
        <w:numFmt w:val="decimal"/>
        <w:isLgl/>
        <w:lvlText w:val="%1.%2.%3"/>
        <w:lvlJc w:val="left"/>
        <w:pPr>
          <w:ind w:left="1080" w:hanging="720"/>
        </w:pPr>
        <w:rPr>
          <w:rFonts w:eastAsiaTheme="minorHAnsi" w:hint="default"/>
        </w:rPr>
      </w:lvl>
    </w:lvlOverride>
    <w:lvlOverride w:ilvl="3">
      <w:lvl w:ilvl="3">
        <w:start w:val="1"/>
        <w:numFmt w:val="decimal"/>
        <w:isLgl/>
        <w:lvlText w:val="%1.%2.%3.%4"/>
        <w:lvlJc w:val="left"/>
        <w:pPr>
          <w:ind w:left="1440" w:hanging="1080"/>
        </w:pPr>
        <w:rPr>
          <w:rFonts w:eastAsiaTheme="minorHAnsi" w:hint="default"/>
        </w:rPr>
      </w:lvl>
    </w:lvlOverride>
    <w:lvlOverride w:ilvl="4">
      <w:lvl w:ilvl="4">
        <w:start w:val="1"/>
        <w:numFmt w:val="decimal"/>
        <w:isLgl/>
        <w:lvlText w:val="%1.%2.%3.%4.%5"/>
        <w:lvlJc w:val="left"/>
        <w:pPr>
          <w:ind w:left="1440" w:hanging="1080"/>
        </w:pPr>
        <w:rPr>
          <w:rFonts w:eastAsiaTheme="minorHAnsi" w:hint="default"/>
        </w:rPr>
      </w:lvl>
    </w:lvlOverride>
    <w:lvlOverride w:ilvl="5">
      <w:lvl w:ilvl="5">
        <w:start w:val="1"/>
        <w:numFmt w:val="decimal"/>
        <w:isLgl/>
        <w:lvlText w:val="%1.%2.%3.%4.%5.%6"/>
        <w:lvlJc w:val="left"/>
        <w:pPr>
          <w:ind w:left="1800" w:hanging="1440"/>
        </w:pPr>
        <w:rPr>
          <w:rFonts w:eastAsiaTheme="minorHAnsi" w:hint="default"/>
        </w:rPr>
      </w:lvl>
    </w:lvlOverride>
    <w:lvlOverride w:ilvl="6">
      <w:lvl w:ilvl="6">
        <w:start w:val="1"/>
        <w:numFmt w:val="decimal"/>
        <w:isLgl/>
        <w:lvlText w:val="%1.%2.%3.%4.%5.%6.%7"/>
        <w:lvlJc w:val="left"/>
        <w:pPr>
          <w:ind w:left="1800" w:hanging="1440"/>
        </w:pPr>
        <w:rPr>
          <w:rFonts w:eastAsiaTheme="minorHAnsi" w:hint="default"/>
        </w:rPr>
      </w:lvl>
    </w:lvlOverride>
    <w:lvlOverride w:ilvl="7">
      <w:lvl w:ilvl="7">
        <w:start w:val="1"/>
        <w:numFmt w:val="decimal"/>
        <w:isLgl/>
        <w:lvlText w:val="%1.%2.%3.%4.%5.%6.%7.%8"/>
        <w:lvlJc w:val="left"/>
        <w:pPr>
          <w:ind w:left="2160" w:hanging="1800"/>
        </w:pPr>
        <w:rPr>
          <w:rFonts w:eastAsiaTheme="minorHAnsi" w:hint="default"/>
        </w:rPr>
      </w:lvl>
    </w:lvlOverride>
    <w:lvlOverride w:ilvl="8">
      <w:lvl w:ilvl="8">
        <w:start w:val="1"/>
        <w:numFmt w:val="decimal"/>
        <w:isLgl/>
        <w:lvlText w:val="%1.%2.%3.%4.%5.%6.%7.%8.%9"/>
        <w:lvlJc w:val="left"/>
        <w:pPr>
          <w:ind w:left="2160" w:hanging="1800"/>
        </w:pPr>
        <w:rPr>
          <w:rFonts w:eastAsiaTheme="minorHAnsi" w:hint="default"/>
        </w:rPr>
      </w:lvl>
    </w:lvlOverride>
  </w:num>
  <w:num w:numId="23" w16cid:durableId="2122022061">
    <w:abstractNumId w:val="11"/>
    <w:lvlOverride w:ilvl="0">
      <w:lvl w:ilvl="0">
        <w:start w:val="12"/>
        <w:numFmt w:val="decimal"/>
        <w:lvlText w:val="%1."/>
        <w:lvlJc w:val="left"/>
        <w:pPr>
          <w:ind w:left="720" w:hanging="360"/>
        </w:pPr>
        <w:rPr>
          <w:rFonts w:hint="default"/>
        </w:rPr>
      </w:lvl>
    </w:lvlOverride>
    <w:lvlOverride w:ilvl="1">
      <w:lvl w:ilvl="1">
        <w:start w:val="1"/>
        <w:numFmt w:val="none"/>
        <w:isLgl/>
        <w:lvlText w:val="12.9"/>
        <w:lvlJc w:val="left"/>
        <w:pPr>
          <w:ind w:left="888" w:hanging="604"/>
        </w:pPr>
        <w:rPr>
          <w:rFonts w:ascii="Arial" w:eastAsiaTheme="minorHAnsi" w:hAnsi="Arial" w:cs="Arial" w:hint="default"/>
          <w:b/>
          <w:bCs/>
          <w:sz w:val="24"/>
          <w:szCs w:val="28"/>
        </w:rPr>
      </w:lvl>
    </w:lvlOverride>
    <w:lvlOverride w:ilvl="2">
      <w:lvl w:ilvl="2">
        <w:start w:val="1"/>
        <w:numFmt w:val="decimal"/>
        <w:isLgl/>
        <w:lvlText w:val="%1.%2.%3"/>
        <w:lvlJc w:val="left"/>
        <w:pPr>
          <w:ind w:left="1080" w:hanging="720"/>
        </w:pPr>
        <w:rPr>
          <w:rFonts w:eastAsiaTheme="minorHAnsi" w:hint="default"/>
        </w:rPr>
      </w:lvl>
    </w:lvlOverride>
    <w:lvlOverride w:ilvl="3">
      <w:lvl w:ilvl="3">
        <w:start w:val="1"/>
        <w:numFmt w:val="decimal"/>
        <w:isLgl/>
        <w:lvlText w:val="%1.%2.%3.%4"/>
        <w:lvlJc w:val="left"/>
        <w:pPr>
          <w:ind w:left="1440" w:hanging="1080"/>
        </w:pPr>
        <w:rPr>
          <w:rFonts w:eastAsiaTheme="minorHAnsi" w:hint="default"/>
        </w:rPr>
      </w:lvl>
    </w:lvlOverride>
    <w:lvlOverride w:ilvl="4">
      <w:lvl w:ilvl="4">
        <w:start w:val="1"/>
        <w:numFmt w:val="decimal"/>
        <w:isLgl/>
        <w:lvlText w:val="%1.%2.%3.%4.%5"/>
        <w:lvlJc w:val="left"/>
        <w:pPr>
          <w:ind w:left="1440" w:hanging="1080"/>
        </w:pPr>
        <w:rPr>
          <w:rFonts w:eastAsiaTheme="minorHAnsi" w:hint="default"/>
        </w:rPr>
      </w:lvl>
    </w:lvlOverride>
    <w:lvlOverride w:ilvl="5">
      <w:lvl w:ilvl="5">
        <w:start w:val="1"/>
        <w:numFmt w:val="decimal"/>
        <w:isLgl/>
        <w:lvlText w:val="%1.%2.%3.%4.%5.%6"/>
        <w:lvlJc w:val="left"/>
        <w:pPr>
          <w:ind w:left="1800" w:hanging="1440"/>
        </w:pPr>
        <w:rPr>
          <w:rFonts w:eastAsiaTheme="minorHAnsi" w:hint="default"/>
        </w:rPr>
      </w:lvl>
    </w:lvlOverride>
    <w:lvlOverride w:ilvl="6">
      <w:lvl w:ilvl="6">
        <w:start w:val="1"/>
        <w:numFmt w:val="decimal"/>
        <w:isLgl/>
        <w:lvlText w:val="%1.%2.%3.%4.%5.%6.%7"/>
        <w:lvlJc w:val="left"/>
        <w:pPr>
          <w:ind w:left="1800" w:hanging="1440"/>
        </w:pPr>
        <w:rPr>
          <w:rFonts w:eastAsiaTheme="minorHAnsi" w:hint="default"/>
        </w:rPr>
      </w:lvl>
    </w:lvlOverride>
    <w:lvlOverride w:ilvl="7">
      <w:lvl w:ilvl="7">
        <w:start w:val="1"/>
        <w:numFmt w:val="decimal"/>
        <w:isLgl/>
        <w:lvlText w:val="%1.%2.%3.%4.%5.%6.%7.%8"/>
        <w:lvlJc w:val="left"/>
        <w:pPr>
          <w:ind w:left="2160" w:hanging="1800"/>
        </w:pPr>
        <w:rPr>
          <w:rFonts w:eastAsiaTheme="minorHAnsi" w:hint="default"/>
        </w:rPr>
      </w:lvl>
    </w:lvlOverride>
    <w:lvlOverride w:ilvl="8">
      <w:lvl w:ilvl="8">
        <w:start w:val="1"/>
        <w:numFmt w:val="decimal"/>
        <w:isLgl/>
        <w:lvlText w:val="%1.%2.%3.%4.%5.%6.%7.%8.%9"/>
        <w:lvlJc w:val="left"/>
        <w:pPr>
          <w:ind w:left="2160" w:hanging="1800"/>
        </w:pPr>
        <w:rPr>
          <w:rFonts w:eastAsiaTheme="minorHAnsi" w:hint="default"/>
        </w:rPr>
      </w:lvl>
    </w:lvlOverride>
  </w:num>
  <w:num w:numId="24" w16cid:durableId="1531144330">
    <w:abstractNumId w:val="11"/>
    <w:lvlOverride w:ilvl="0">
      <w:lvl w:ilvl="0">
        <w:start w:val="12"/>
        <w:numFmt w:val="decimal"/>
        <w:lvlText w:val="%1."/>
        <w:lvlJc w:val="left"/>
        <w:pPr>
          <w:ind w:left="720" w:hanging="360"/>
        </w:pPr>
        <w:rPr>
          <w:rFonts w:hint="default"/>
        </w:rPr>
      </w:lvl>
    </w:lvlOverride>
    <w:lvlOverride w:ilvl="1">
      <w:lvl w:ilvl="1">
        <w:start w:val="1"/>
        <w:numFmt w:val="none"/>
        <w:isLgl/>
        <w:lvlText w:val="12.10"/>
        <w:lvlJc w:val="left"/>
        <w:pPr>
          <w:ind w:left="888" w:hanging="604"/>
        </w:pPr>
        <w:rPr>
          <w:rFonts w:ascii="Arial" w:eastAsiaTheme="minorHAnsi" w:hAnsi="Arial" w:cs="Arial" w:hint="default"/>
          <w:b/>
          <w:bCs/>
          <w:sz w:val="24"/>
          <w:szCs w:val="28"/>
        </w:rPr>
      </w:lvl>
    </w:lvlOverride>
    <w:lvlOverride w:ilvl="2">
      <w:lvl w:ilvl="2">
        <w:start w:val="1"/>
        <w:numFmt w:val="decimal"/>
        <w:isLgl/>
        <w:lvlText w:val="%1.%2.%3"/>
        <w:lvlJc w:val="left"/>
        <w:pPr>
          <w:ind w:left="1080" w:hanging="720"/>
        </w:pPr>
        <w:rPr>
          <w:rFonts w:eastAsiaTheme="minorHAnsi" w:hint="default"/>
        </w:rPr>
      </w:lvl>
    </w:lvlOverride>
    <w:lvlOverride w:ilvl="3">
      <w:lvl w:ilvl="3">
        <w:start w:val="1"/>
        <w:numFmt w:val="decimal"/>
        <w:isLgl/>
        <w:lvlText w:val="%1.%2.%3.%4"/>
        <w:lvlJc w:val="left"/>
        <w:pPr>
          <w:ind w:left="1440" w:hanging="1080"/>
        </w:pPr>
        <w:rPr>
          <w:rFonts w:eastAsiaTheme="minorHAnsi" w:hint="default"/>
        </w:rPr>
      </w:lvl>
    </w:lvlOverride>
    <w:lvlOverride w:ilvl="4">
      <w:lvl w:ilvl="4">
        <w:start w:val="1"/>
        <w:numFmt w:val="decimal"/>
        <w:isLgl/>
        <w:lvlText w:val="%1.%2.%3.%4.%5"/>
        <w:lvlJc w:val="left"/>
        <w:pPr>
          <w:ind w:left="1440" w:hanging="1080"/>
        </w:pPr>
        <w:rPr>
          <w:rFonts w:eastAsiaTheme="minorHAnsi" w:hint="default"/>
        </w:rPr>
      </w:lvl>
    </w:lvlOverride>
    <w:lvlOverride w:ilvl="5">
      <w:lvl w:ilvl="5">
        <w:start w:val="1"/>
        <w:numFmt w:val="decimal"/>
        <w:isLgl/>
        <w:lvlText w:val="%1.%2.%3.%4.%5.%6"/>
        <w:lvlJc w:val="left"/>
        <w:pPr>
          <w:ind w:left="1800" w:hanging="1440"/>
        </w:pPr>
        <w:rPr>
          <w:rFonts w:eastAsiaTheme="minorHAnsi" w:hint="default"/>
        </w:rPr>
      </w:lvl>
    </w:lvlOverride>
    <w:lvlOverride w:ilvl="6">
      <w:lvl w:ilvl="6">
        <w:start w:val="1"/>
        <w:numFmt w:val="decimal"/>
        <w:isLgl/>
        <w:lvlText w:val="%1.%2.%3.%4.%5.%6.%7"/>
        <w:lvlJc w:val="left"/>
        <w:pPr>
          <w:ind w:left="1800" w:hanging="1440"/>
        </w:pPr>
        <w:rPr>
          <w:rFonts w:eastAsiaTheme="minorHAnsi" w:hint="default"/>
        </w:rPr>
      </w:lvl>
    </w:lvlOverride>
    <w:lvlOverride w:ilvl="7">
      <w:lvl w:ilvl="7">
        <w:start w:val="1"/>
        <w:numFmt w:val="decimal"/>
        <w:isLgl/>
        <w:lvlText w:val="%1.%2.%3.%4.%5.%6.%7.%8"/>
        <w:lvlJc w:val="left"/>
        <w:pPr>
          <w:ind w:left="2160" w:hanging="1800"/>
        </w:pPr>
        <w:rPr>
          <w:rFonts w:eastAsiaTheme="minorHAnsi" w:hint="default"/>
        </w:rPr>
      </w:lvl>
    </w:lvlOverride>
    <w:lvlOverride w:ilvl="8">
      <w:lvl w:ilvl="8">
        <w:start w:val="1"/>
        <w:numFmt w:val="decimal"/>
        <w:isLgl/>
        <w:lvlText w:val="%1.%2.%3.%4.%5.%6.%7.%8.%9"/>
        <w:lvlJc w:val="left"/>
        <w:pPr>
          <w:ind w:left="2160" w:hanging="1800"/>
        </w:pPr>
        <w:rPr>
          <w:rFonts w:eastAsiaTheme="minorHAnsi" w:hint="default"/>
        </w:rPr>
      </w:lvl>
    </w:lvlOverride>
  </w:num>
  <w:num w:numId="25" w16cid:durableId="1977179867">
    <w:abstractNumId w:val="11"/>
    <w:lvlOverride w:ilvl="0">
      <w:lvl w:ilvl="0">
        <w:start w:val="12"/>
        <w:numFmt w:val="decimal"/>
        <w:lvlText w:val="%1."/>
        <w:lvlJc w:val="left"/>
        <w:pPr>
          <w:ind w:left="720" w:hanging="360"/>
        </w:pPr>
        <w:rPr>
          <w:rFonts w:hint="default"/>
        </w:rPr>
      </w:lvl>
    </w:lvlOverride>
    <w:lvlOverride w:ilvl="1">
      <w:lvl w:ilvl="1">
        <w:start w:val="1"/>
        <w:numFmt w:val="none"/>
        <w:isLgl/>
        <w:lvlText w:val="13.1"/>
        <w:lvlJc w:val="left"/>
        <w:pPr>
          <w:ind w:left="888" w:hanging="604"/>
        </w:pPr>
        <w:rPr>
          <w:rFonts w:ascii="Arial" w:eastAsiaTheme="minorHAnsi" w:hAnsi="Arial" w:cs="Arial" w:hint="default"/>
          <w:b/>
          <w:bCs/>
          <w:sz w:val="24"/>
          <w:szCs w:val="28"/>
        </w:rPr>
      </w:lvl>
    </w:lvlOverride>
    <w:lvlOverride w:ilvl="2">
      <w:lvl w:ilvl="2">
        <w:start w:val="1"/>
        <w:numFmt w:val="decimal"/>
        <w:isLgl/>
        <w:lvlText w:val="%1.%2.%3"/>
        <w:lvlJc w:val="left"/>
        <w:pPr>
          <w:ind w:left="1080" w:hanging="720"/>
        </w:pPr>
        <w:rPr>
          <w:rFonts w:eastAsiaTheme="minorHAnsi" w:hint="default"/>
        </w:rPr>
      </w:lvl>
    </w:lvlOverride>
    <w:lvlOverride w:ilvl="3">
      <w:lvl w:ilvl="3">
        <w:start w:val="1"/>
        <w:numFmt w:val="decimal"/>
        <w:isLgl/>
        <w:lvlText w:val="%1.%2.%3.%4"/>
        <w:lvlJc w:val="left"/>
        <w:pPr>
          <w:ind w:left="1440" w:hanging="1080"/>
        </w:pPr>
        <w:rPr>
          <w:rFonts w:eastAsiaTheme="minorHAnsi" w:hint="default"/>
        </w:rPr>
      </w:lvl>
    </w:lvlOverride>
    <w:lvlOverride w:ilvl="4">
      <w:lvl w:ilvl="4">
        <w:start w:val="1"/>
        <w:numFmt w:val="decimal"/>
        <w:isLgl/>
        <w:lvlText w:val="%1.%2.%3.%4.%5"/>
        <w:lvlJc w:val="left"/>
        <w:pPr>
          <w:ind w:left="1440" w:hanging="1080"/>
        </w:pPr>
        <w:rPr>
          <w:rFonts w:eastAsiaTheme="minorHAnsi" w:hint="default"/>
        </w:rPr>
      </w:lvl>
    </w:lvlOverride>
    <w:lvlOverride w:ilvl="5">
      <w:lvl w:ilvl="5">
        <w:start w:val="1"/>
        <w:numFmt w:val="decimal"/>
        <w:isLgl/>
        <w:lvlText w:val="%1.%2.%3.%4.%5.%6"/>
        <w:lvlJc w:val="left"/>
        <w:pPr>
          <w:ind w:left="1800" w:hanging="1440"/>
        </w:pPr>
        <w:rPr>
          <w:rFonts w:eastAsiaTheme="minorHAnsi" w:hint="default"/>
        </w:rPr>
      </w:lvl>
    </w:lvlOverride>
    <w:lvlOverride w:ilvl="6">
      <w:lvl w:ilvl="6">
        <w:start w:val="1"/>
        <w:numFmt w:val="decimal"/>
        <w:isLgl/>
        <w:lvlText w:val="%1.%2.%3.%4.%5.%6.%7"/>
        <w:lvlJc w:val="left"/>
        <w:pPr>
          <w:ind w:left="1800" w:hanging="1440"/>
        </w:pPr>
        <w:rPr>
          <w:rFonts w:eastAsiaTheme="minorHAnsi" w:hint="default"/>
        </w:rPr>
      </w:lvl>
    </w:lvlOverride>
    <w:lvlOverride w:ilvl="7">
      <w:lvl w:ilvl="7">
        <w:start w:val="1"/>
        <w:numFmt w:val="decimal"/>
        <w:isLgl/>
        <w:lvlText w:val="%1.%2.%3.%4.%5.%6.%7.%8"/>
        <w:lvlJc w:val="left"/>
        <w:pPr>
          <w:ind w:left="2160" w:hanging="1800"/>
        </w:pPr>
        <w:rPr>
          <w:rFonts w:eastAsiaTheme="minorHAnsi" w:hint="default"/>
        </w:rPr>
      </w:lvl>
    </w:lvlOverride>
    <w:lvlOverride w:ilvl="8">
      <w:lvl w:ilvl="8">
        <w:start w:val="1"/>
        <w:numFmt w:val="decimal"/>
        <w:isLgl/>
        <w:lvlText w:val="%1.%2.%3.%4.%5.%6.%7.%8.%9"/>
        <w:lvlJc w:val="left"/>
        <w:pPr>
          <w:ind w:left="2160" w:hanging="1800"/>
        </w:pPr>
        <w:rPr>
          <w:rFonts w:eastAsiaTheme="minorHAnsi" w:hint="default"/>
        </w:rPr>
      </w:lvl>
    </w:lvlOverride>
  </w:num>
  <w:num w:numId="26" w16cid:durableId="1261716930">
    <w:abstractNumId w:val="11"/>
    <w:lvlOverride w:ilvl="0">
      <w:lvl w:ilvl="0">
        <w:start w:val="12"/>
        <w:numFmt w:val="decimal"/>
        <w:lvlText w:val="%1."/>
        <w:lvlJc w:val="left"/>
        <w:pPr>
          <w:ind w:left="720" w:hanging="360"/>
        </w:pPr>
        <w:rPr>
          <w:rFonts w:hint="default"/>
        </w:rPr>
      </w:lvl>
    </w:lvlOverride>
    <w:lvlOverride w:ilvl="1">
      <w:lvl w:ilvl="1">
        <w:start w:val="1"/>
        <w:numFmt w:val="none"/>
        <w:isLgl/>
        <w:lvlText w:val="13.2"/>
        <w:lvlJc w:val="left"/>
        <w:pPr>
          <w:ind w:left="888" w:hanging="604"/>
        </w:pPr>
        <w:rPr>
          <w:rFonts w:ascii="Arial" w:eastAsiaTheme="minorHAnsi" w:hAnsi="Arial" w:cs="Arial" w:hint="default"/>
          <w:b/>
          <w:bCs/>
          <w:sz w:val="24"/>
          <w:szCs w:val="28"/>
        </w:rPr>
      </w:lvl>
    </w:lvlOverride>
    <w:lvlOverride w:ilvl="2">
      <w:lvl w:ilvl="2">
        <w:start w:val="1"/>
        <w:numFmt w:val="decimal"/>
        <w:isLgl/>
        <w:lvlText w:val="%1.%2.%3"/>
        <w:lvlJc w:val="left"/>
        <w:pPr>
          <w:ind w:left="1080" w:hanging="720"/>
        </w:pPr>
        <w:rPr>
          <w:rFonts w:eastAsiaTheme="minorHAnsi" w:hint="default"/>
        </w:rPr>
      </w:lvl>
    </w:lvlOverride>
    <w:lvlOverride w:ilvl="3">
      <w:lvl w:ilvl="3">
        <w:start w:val="1"/>
        <w:numFmt w:val="decimal"/>
        <w:isLgl/>
        <w:lvlText w:val="%1.%2.%3.%4"/>
        <w:lvlJc w:val="left"/>
        <w:pPr>
          <w:ind w:left="1440" w:hanging="1080"/>
        </w:pPr>
        <w:rPr>
          <w:rFonts w:eastAsiaTheme="minorHAnsi" w:hint="default"/>
        </w:rPr>
      </w:lvl>
    </w:lvlOverride>
    <w:lvlOverride w:ilvl="4">
      <w:lvl w:ilvl="4">
        <w:start w:val="1"/>
        <w:numFmt w:val="decimal"/>
        <w:isLgl/>
        <w:lvlText w:val="%1.%2.%3.%4.%5"/>
        <w:lvlJc w:val="left"/>
        <w:pPr>
          <w:ind w:left="1440" w:hanging="1080"/>
        </w:pPr>
        <w:rPr>
          <w:rFonts w:eastAsiaTheme="minorHAnsi" w:hint="default"/>
        </w:rPr>
      </w:lvl>
    </w:lvlOverride>
    <w:lvlOverride w:ilvl="5">
      <w:lvl w:ilvl="5">
        <w:start w:val="1"/>
        <w:numFmt w:val="decimal"/>
        <w:isLgl/>
        <w:lvlText w:val="%1.%2.%3.%4.%5.%6"/>
        <w:lvlJc w:val="left"/>
        <w:pPr>
          <w:ind w:left="1800" w:hanging="1440"/>
        </w:pPr>
        <w:rPr>
          <w:rFonts w:eastAsiaTheme="minorHAnsi" w:hint="default"/>
        </w:rPr>
      </w:lvl>
    </w:lvlOverride>
    <w:lvlOverride w:ilvl="6">
      <w:lvl w:ilvl="6">
        <w:start w:val="1"/>
        <w:numFmt w:val="decimal"/>
        <w:isLgl/>
        <w:lvlText w:val="%1.%2.%3.%4.%5.%6.%7"/>
        <w:lvlJc w:val="left"/>
        <w:pPr>
          <w:ind w:left="1800" w:hanging="1440"/>
        </w:pPr>
        <w:rPr>
          <w:rFonts w:eastAsiaTheme="minorHAnsi" w:hint="default"/>
        </w:rPr>
      </w:lvl>
    </w:lvlOverride>
    <w:lvlOverride w:ilvl="7">
      <w:lvl w:ilvl="7">
        <w:start w:val="1"/>
        <w:numFmt w:val="decimal"/>
        <w:isLgl/>
        <w:lvlText w:val="%1.%2.%3.%4.%5.%6.%7.%8"/>
        <w:lvlJc w:val="left"/>
        <w:pPr>
          <w:ind w:left="2160" w:hanging="1800"/>
        </w:pPr>
        <w:rPr>
          <w:rFonts w:eastAsiaTheme="minorHAnsi" w:hint="default"/>
        </w:rPr>
      </w:lvl>
    </w:lvlOverride>
    <w:lvlOverride w:ilvl="8">
      <w:lvl w:ilvl="8">
        <w:start w:val="1"/>
        <w:numFmt w:val="decimal"/>
        <w:isLgl/>
        <w:lvlText w:val="%1.%2.%3.%4.%5.%6.%7.%8.%9"/>
        <w:lvlJc w:val="left"/>
        <w:pPr>
          <w:ind w:left="2160" w:hanging="1800"/>
        </w:pPr>
        <w:rPr>
          <w:rFonts w:eastAsiaTheme="minorHAnsi" w:hint="default"/>
        </w:rPr>
      </w:lvl>
    </w:lvlOverride>
  </w:num>
  <w:num w:numId="27" w16cid:durableId="1894194941">
    <w:abstractNumId w:val="11"/>
    <w:lvlOverride w:ilvl="0">
      <w:lvl w:ilvl="0">
        <w:start w:val="12"/>
        <w:numFmt w:val="decimal"/>
        <w:lvlText w:val="%1."/>
        <w:lvlJc w:val="left"/>
        <w:pPr>
          <w:ind w:left="720" w:hanging="360"/>
        </w:pPr>
        <w:rPr>
          <w:rFonts w:hint="default"/>
        </w:rPr>
      </w:lvl>
    </w:lvlOverride>
    <w:lvlOverride w:ilvl="1">
      <w:lvl w:ilvl="1">
        <w:start w:val="1"/>
        <w:numFmt w:val="none"/>
        <w:isLgl/>
        <w:lvlText w:val="13.3"/>
        <w:lvlJc w:val="left"/>
        <w:pPr>
          <w:ind w:left="888" w:hanging="604"/>
        </w:pPr>
        <w:rPr>
          <w:rFonts w:ascii="Arial" w:eastAsiaTheme="minorHAnsi" w:hAnsi="Arial" w:cs="Arial" w:hint="default"/>
          <w:b/>
          <w:bCs/>
          <w:sz w:val="24"/>
          <w:szCs w:val="28"/>
        </w:rPr>
      </w:lvl>
    </w:lvlOverride>
    <w:lvlOverride w:ilvl="2">
      <w:lvl w:ilvl="2">
        <w:start w:val="1"/>
        <w:numFmt w:val="decimal"/>
        <w:isLgl/>
        <w:lvlText w:val="%1.%2.%3"/>
        <w:lvlJc w:val="left"/>
        <w:pPr>
          <w:ind w:left="1080" w:hanging="720"/>
        </w:pPr>
        <w:rPr>
          <w:rFonts w:eastAsiaTheme="minorHAnsi" w:hint="default"/>
        </w:rPr>
      </w:lvl>
    </w:lvlOverride>
    <w:lvlOverride w:ilvl="3">
      <w:lvl w:ilvl="3">
        <w:start w:val="1"/>
        <w:numFmt w:val="decimal"/>
        <w:isLgl/>
        <w:lvlText w:val="%1.%2.%3.%4"/>
        <w:lvlJc w:val="left"/>
        <w:pPr>
          <w:ind w:left="1440" w:hanging="1080"/>
        </w:pPr>
        <w:rPr>
          <w:rFonts w:eastAsiaTheme="minorHAnsi" w:hint="default"/>
        </w:rPr>
      </w:lvl>
    </w:lvlOverride>
    <w:lvlOverride w:ilvl="4">
      <w:lvl w:ilvl="4">
        <w:start w:val="1"/>
        <w:numFmt w:val="decimal"/>
        <w:isLgl/>
        <w:lvlText w:val="%1.%2.%3.%4.%5"/>
        <w:lvlJc w:val="left"/>
        <w:pPr>
          <w:ind w:left="1440" w:hanging="1080"/>
        </w:pPr>
        <w:rPr>
          <w:rFonts w:eastAsiaTheme="minorHAnsi" w:hint="default"/>
        </w:rPr>
      </w:lvl>
    </w:lvlOverride>
    <w:lvlOverride w:ilvl="5">
      <w:lvl w:ilvl="5">
        <w:start w:val="1"/>
        <w:numFmt w:val="decimal"/>
        <w:isLgl/>
        <w:lvlText w:val="%1.%2.%3.%4.%5.%6"/>
        <w:lvlJc w:val="left"/>
        <w:pPr>
          <w:ind w:left="1800" w:hanging="1440"/>
        </w:pPr>
        <w:rPr>
          <w:rFonts w:eastAsiaTheme="minorHAnsi" w:hint="default"/>
        </w:rPr>
      </w:lvl>
    </w:lvlOverride>
    <w:lvlOverride w:ilvl="6">
      <w:lvl w:ilvl="6">
        <w:start w:val="1"/>
        <w:numFmt w:val="decimal"/>
        <w:isLgl/>
        <w:lvlText w:val="%1.%2.%3.%4.%5.%6.%7"/>
        <w:lvlJc w:val="left"/>
        <w:pPr>
          <w:ind w:left="1800" w:hanging="1440"/>
        </w:pPr>
        <w:rPr>
          <w:rFonts w:eastAsiaTheme="minorHAnsi" w:hint="default"/>
        </w:rPr>
      </w:lvl>
    </w:lvlOverride>
    <w:lvlOverride w:ilvl="7">
      <w:lvl w:ilvl="7">
        <w:start w:val="1"/>
        <w:numFmt w:val="decimal"/>
        <w:isLgl/>
        <w:lvlText w:val="%1.%2.%3.%4.%5.%6.%7.%8"/>
        <w:lvlJc w:val="left"/>
        <w:pPr>
          <w:ind w:left="2160" w:hanging="1800"/>
        </w:pPr>
        <w:rPr>
          <w:rFonts w:eastAsiaTheme="minorHAnsi" w:hint="default"/>
        </w:rPr>
      </w:lvl>
    </w:lvlOverride>
    <w:lvlOverride w:ilvl="8">
      <w:lvl w:ilvl="8">
        <w:start w:val="1"/>
        <w:numFmt w:val="decimal"/>
        <w:isLgl/>
        <w:lvlText w:val="%1.%2.%3.%4.%5.%6.%7.%8.%9"/>
        <w:lvlJc w:val="left"/>
        <w:pPr>
          <w:ind w:left="2160" w:hanging="1800"/>
        </w:pPr>
        <w:rPr>
          <w:rFonts w:eastAsiaTheme="minorHAnsi" w:hint="default"/>
        </w:rPr>
      </w:lvl>
    </w:lvlOverride>
  </w:num>
  <w:num w:numId="28" w16cid:durableId="1514032490">
    <w:abstractNumId w:val="11"/>
    <w:lvlOverride w:ilvl="0">
      <w:lvl w:ilvl="0">
        <w:start w:val="12"/>
        <w:numFmt w:val="decimal"/>
        <w:lvlText w:val="%1."/>
        <w:lvlJc w:val="left"/>
        <w:pPr>
          <w:ind w:left="720" w:hanging="360"/>
        </w:pPr>
        <w:rPr>
          <w:rFonts w:hint="default"/>
        </w:rPr>
      </w:lvl>
    </w:lvlOverride>
    <w:lvlOverride w:ilvl="1">
      <w:lvl w:ilvl="1">
        <w:start w:val="1"/>
        <w:numFmt w:val="none"/>
        <w:isLgl/>
        <w:lvlText w:val="13.4"/>
        <w:lvlJc w:val="left"/>
        <w:pPr>
          <w:ind w:left="888" w:hanging="604"/>
        </w:pPr>
        <w:rPr>
          <w:rFonts w:ascii="Arial" w:eastAsiaTheme="minorHAnsi" w:hAnsi="Arial" w:cs="Arial" w:hint="default"/>
          <w:b/>
          <w:bCs/>
          <w:sz w:val="24"/>
          <w:szCs w:val="28"/>
        </w:rPr>
      </w:lvl>
    </w:lvlOverride>
    <w:lvlOverride w:ilvl="2">
      <w:lvl w:ilvl="2">
        <w:start w:val="1"/>
        <w:numFmt w:val="decimal"/>
        <w:isLgl/>
        <w:lvlText w:val="%1.%2.%3"/>
        <w:lvlJc w:val="left"/>
        <w:pPr>
          <w:ind w:left="1080" w:hanging="720"/>
        </w:pPr>
        <w:rPr>
          <w:rFonts w:eastAsiaTheme="minorHAnsi" w:hint="default"/>
        </w:rPr>
      </w:lvl>
    </w:lvlOverride>
    <w:lvlOverride w:ilvl="3">
      <w:lvl w:ilvl="3">
        <w:start w:val="1"/>
        <w:numFmt w:val="decimal"/>
        <w:isLgl/>
        <w:lvlText w:val="%1.%2.%3.%4"/>
        <w:lvlJc w:val="left"/>
        <w:pPr>
          <w:ind w:left="1440" w:hanging="1080"/>
        </w:pPr>
        <w:rPr>
          <w:rFonts w:eastAsiaTheme="minorHAnsi" w:hint="default"/>
        </w:rPr>
      </w:lvl>
    </w:lvlOverride>
    <w:lvlOverride w:ilvl="4">
      <w:lvl w:ilvl="4">
        <w:start w:val="1"/>
        <w:numFmt w:val="decimal"/>
        <w:isLgl/>
        <w:lvlText w:val="%1.%2.%3.%4.%5"/>
        <w:lvlJc w:val="left"/>
        <w:pPr>
          <w:ind w:left="1440" w:hanging="1080"/>
        </w:pPr>
        <w:rPr>
          <w:rFonts w:eastAsiaTheme="minorHAnsi" w:hint="default"/>
        </w:rPr>
      </w:lvl>
    </w:lvlOverride>
    <w:lvlOverride w:ilvl="5">
      <w:lvl w:ilvl="5">
        <w:start w:val="1"/>
        <w:numFmt w:val="decimal"/>
        <w:isLgl/>
        <w:lvlText w:val="%1.%2.%3.%4.%5.%6"/>
        <w:lvlJc w:val="left"/>
        <w:pPr>
          <w:ind w:left="1800" w:hanging="1440"/>
        </w:pPr>
        <w:rPr>
          <w:rFonts w:eastAsiaTheme="minorHAnsi" w:hint="default"/>
        </w:rPr>
      </w:lvl>
    </w:lvlOverride>
    <w:lvlOverride w:ilvl="6">
      <w:lvl w:ilvl="6">
        <w:start w:val="1"/>
        <w:numFmt w:val="decimal"/>
        <w:isLgl/>
        <w:lvlText w:val="%1.%2.%3.%4.%5.%6.%7"/>
        <w:lvlJc w:val="left"/>
        <w:pPr>
          <w:ind w:left="1800" w:hanging="1440"/>
        </w:pPr>
        <w:rPr>
          <w:rFonts w:eastAsiaTheme="minorHAnsi" w:hint="default"/>
        </w:rPr>
      </w:lvl>
    </w:lvlOverride>
    <w:lvlOverride w:ilvl="7">
      <w:lvl w:ilvl="7">
        <w:start w:val="1"/>
        <w:numFmt w:val="decimal"/>
        <w:isLgl/>
        <w:lvlText w:val="%1.%2.%3.%4.%5.%6.%7.%8"/>
        <w:lvlJc w:val="left"/>
        <w:pPr>
          <w:ind w:left="2160" w:hanging="1800"/>
        </w:pPr>
        <w:rPr>
          <w:rFonts w:eastAsiaTheme="minorHAnsi" w:hint="default"/>
        </w:rPr>
      </w:lvl>
    </w:lvlOverride>
    <w:lvlOverride w:ilvl="8">
      <w:lvl w:ilvl="8">
        <w:start w:val="1"/>
        <w:numFmt w:val="decimal"/>
        <w:isLgl/>
        <w:lvlText w:val="%1.%2.%3.%4.%5.%6.%7.%8.%9"/>
        <w:lvlJc w:val="left"/>
        <w:pPr>
          <w:ind w:left="2160" w:hanging="1800"/>
        </w:pPr>
        <w:rPr>
          <w:rFonts w:eastAsiaTheme="minorHAnsi" w:hint="default"/>
        </w:rPr>
      </w:lvl>
    </w:lvlOverride>
  </w:num>
  <w:num w:numId="29" w16cid:durableId="640233485">
    <w:abstractNumId w:val="11"/>
    <w:lvlOverride w:ilvl="0">
      <w:lvl w:ilvl="0">
        <w:start w:val="12"/>
        <w:numFmt w:val="decimal"/>
        <w:lvlText w:val="%1."/>
        <w:lvlJc w:val="left"/>
        <w:pPr>
          <w:ind w:left="720" w:hanging="360"/>
        </w:pPr>
        <w:rPr>
          <w:rFonts w:hint="default"/>
        </w:rPr>
      </w:lvl>
    </w:lvlOverride>
    <w:lvlOverride w:ilvl="1">
      <w:lvl w:ilvl="1">
        <w:start w:val="1"/>
        <w:numFmt w:val="none"/>
        <w:isLgl/>
        <w:lvlText w:val="13.5"/>
        <w:lvlJc w:val="left"/>
        <w:pPr>
          <w:ind w:left="888" w:hanging="604"/>
        </w:pPr>
        <w:rPr>
          <w:rFonts w:ascii="Arial" w:eastAsiaTheme="minorHAnsi" w:hAnsi="Arial" w:cs="Arial" w:hint="default"/>
          <w:b/>
          <w:bCs/>
          <w:sz w:val="24"/>
          <w:szCs w:val="28"/>
        </w:rPr>
      </w:lvl>
    </w:lvlOverride>
    <w:lvlOverride w:ilvl="2">
      <w:lvl w:ilvl="2">
        <w:start w:val="1"/>
        <w:numFmt w:val="decimal"/>
        <w:isLgl/>
        <w:lvlText w:val="%1.%2.%3"/>
        <w:lvlJc w:val="left"/>
        <w:pPr>
          <w:ind w:left="1080" w:hanging="720"/>
        </w:pPr>
        <w:rPr>
          <w:rFonts w:eastAsiaTheme="minorHAnsi" w:hint="default"/>
        </w:rPr>
      </w:lvl>
    </w:lvlOverride>
    <w:lvlOverride w:ilvl="3">
      <w:lvl w:ilvl="3">
        <w:start w:val="1"/>
        <w:numFmt w:val="decimal"/>
        <w:isLgl/>
        <w:lvlText w:val="%1.%2.%3.%4"/>
        <w:lvlJc w:val="left"/>
        <w:pPr>
          <w:ind w:left="1440" w:hanging="1080"/>
        </w:pPr>
        <w:rPr>
          <w:rFonts w:eastAsiaTheme="minorHAnsi" w:hint="default"/>
        </w:rPr>
      </w:lvl>
    </w:lvlOverride>
    <w:lvlOverride w:ilvl="4">
      <w:lvl w:ilvl="4">
        <w:start w:val="1"/>
        <w:numFmt w:val="decimal"/>
        <w:isLgl/>
        <w:lvlText w:val="%1.%2.%3.%4.%5"/>
        <w:lvlJc w:val="left"/>
        <w:pPr>
          <w:ind w:left="1440" w:hanging="1080"/>
        </w:pPr>
        <w:rPr>
          <w:rFonts w:eastAsiaTheme="minorHAnsi" w:hint="default"/>
        </w:rPr>
      </w:lvl>
    </w:lvlOverride>
    <w:lvlOverride w:ilvl="5">
      <w:lvl w:ilvl="5">
        <w:start w:val="1"/>
        <w:numFmt w:val="decimal"/>
        <w:isLgl/>
        <w:lvlText w:val="%1.%2.%3.%4.%5.%6"/>
        <w:lvlJc w:val="left"/>
        <w:pPr>
          <w:ind w:left="1800" w:hanging="1440"/>
        </w:pPr>
        <w:rPr>
          <w:rFonts w:eastAsiaTheme="minorHAnsi" w:hint="default"/>
        </w:rPr>
      </w:lvl>
    </w:lvlOverride>
    <w:lvlOverride w:ilvl="6">
      <w:lvl w:ilvl="6">
        <w:start w:val="1"/>
        <w:numFmt w:val="decimal"/>
        <w:isLgl/>
        <w:lvlText w:val="%1.%2.%3.%4.%5.%6.%7"/>
        <w:lvlJc w:val="left"/>
        <w:pPr>
          <w:ind w:left="1800" w:hanging="1440"/>
        </w:pPr>
        <w:rPr>
          <w:rFonts w:eastAsiaTheme="minorHAnsi" w:hint="default"/>
        </w:rPr>
      </w:lvl>
    </w:lvlOverride>
    <w:lvlOverride w:ilvl="7">
      <w:lvl w:ilvl="7">
        <w:start w:val="1"/>
        <w:numFmt w:val="decimal"/>
        <w:isLgl/>
        <w:lvlText w:val="%1.%2.%3.%4.%5.%6.%7.%8"/>
        <w:lvlJc w:val="left"/>
        <w:pPr>
          <w:ind w:left="2160" w:hanging="1800"/>
        </w:pPr>
        <w:rPr>
          <w:rFonts w:eastAsiaTheme="minorHAnsi" w:hint="default"/>
        </w:rPr>
      </w:lvl>
    </w:lvlOverride>
    <w:lvlOverride w:ilvl="8">
      <w:lvl w:ilvl="8">
        <w:start w:val="1"/>
        <w:numFmt w:val="decimal"/>
        <w:isLgl/>
        <w:lvlText w:val="%1.%2.%3.%4.%5.%6.%7.%8.%9"/>
        <w:lvlJc w:val="left"/>
        <w:pPr>
          <w:ind w:left="2160" w:hanging="1800"/>
        </w:pPr>
        <w:rPr>
          <w:rFonts w:eastAsiaTheme="minorHAnsi" w:hint="default"/>
        </w:rPr>
      </w:lvl>
    </w:lvlOverride>
  </w:num>
  <w:num w:numId="30" w16cid:durableId="867639903">
    <w:abstractNumId w:val="11"/>
    <w:lvlOverride w:ilvl="0">
      <w:lvl w:ilvl="0">
        <w:start w:val="12"/>
        <w:numFmt w:val="decimal"/>
        <w:lvlText w:val="%1."/>
        <w:lvlJc w:val="left"/>
        <w:pPr>
          <w:ind w:left="720" w:hanging="360"/>
        </w:pPr>
        <w:rPr>
          <w:rFonts w:hint="default"/>
        </w:rPr>
      </w:lvl>
    </w:lvlOverride>
    <w:lvlOverride w:ilvl="1">
      <w:lvl w:ilvl="1">
        <w:start w:val="1"/>
        <w:numFmt w:val="none"/>
        <w:isLgl/>
        <w:lvlText w:val="13.6"/>
        <w:lvlJc w:val="left"/>
        <w:pPr>
          <w:ind w:left="888" w:hanging="604"/>
        </w:pPr>
        <w:rPr>
          <w:rFonts w:ascii="Arial" w:eastAsiaTheme="minorHAnsi" w:hAnsi="Arial" w:cs="Arial" w:hint="default"/>
          <w:b/>
          <w:bCs/>
          <w:sz w:val="24"/>
          <w:szCs w:val="28"/>
        </w:rPr>
      </w:lvl>
    </w:lvlOverride>
    <w:lvlOverride w:ilvl="2">
      <w:lvl w:ilvl="2">
        <w:start w:val="1"/>
        <w:numFmt w:val="decimal"/>
        <w:isLgl/>
        <w:lvlText w:val="%1.%2.%3"/>
        <w:lvlJc w:val="left"/>
        <w:pPr>
          <w:ind w:left="1080" w:hanging="720"/>
        </w:pPr>
        <w:rPr>
          <w:rFonts w:eastAsiaTheme="minorHAnsi" w:hint="default"/>
        </w:rPr>
      </w:lvl>
    </w:lvlOverride>
    <w:lvlOverride w:ilvl="3">
      <w:lvl w:ilvl="3">
        <w:start w:val="1"/>
        <w:numFmt w:val="decimal"/>
        <w:isLgl/>
        <w:lvlText w:val="%1.%2.%3.%4"/>
        <w:lvlJc w:val="left"/>
        <w:pPr>
          <w:ind w:left="1440" w:hanging="1080"/>
        </w:pPr>
        <w:rPr>
          <w:rFonts w:eastAsiaTheme="minorHAnsi" w:hint="default"/>
        </w:rPr>
      </w:lvl>
    </w:lvlOverride>
    <w:lvlOverride w:ilvl="4">
      <w:lvl w:ilvl="4">
        <w:start w:val="1"/>
        <w:numFmt w:val="decimal"/>
        <w:isLgl/>
        <w:lvlText w:val="%1.%2.%3.%4.%5"/>
        <w:lvlJc w:val="left"/>
        <w:pPr>
          <w:ind w:left="1440" w:hanging="1080"/>
        </w:pPr>
        <w:rPr>
          <w:rFonts w:eastAsiaTheme="minorHAnsi" w:hint="default"/>
        </w:rPr>
      </w:lvl>
    </w:lvlOverride>
    <w:lvlOverride w:ilvl="5">
      <w:lvl w:ilvl="5">
        <w:start w:val="1"/>
        <w:numFmt w:val="decimal"/>
        <w:isLgl/>
        <w:lvlText w:val="%1.%2.%3.%4.%5.%6"/>
        <w:lvlJc w:val="left"/>
        <w:pPr>
          <w:ind w:left="1800" w:hanging="1440"/>
        </w:pPr>
        <w:rPr>
          <w:rFonts w:eastAsiaTheme="minorHAnsi" w:hint="default"/>
        </w:rPr>
      </w:lvl>
    </w:lvlOverride>
    <w:lvlOverride w:ilvl="6">
      <w:lvl w:ilvl="6">
        <w:start w:val="1"/>
        <w:numFmt w:val="decimal"/>
        <w:isLgl/>
        <w:lvlText w:val="%1.%2.%3.%4.%5.%6.%7"/>
        <w:lvlJc w:val="left"/>
        <w:pPr>
          <w:ind w:left="1800" w:hanging="1440"/>
        </w:pPr>
        <w:rPr>
          <w:rFonts w:eastAsiaTheme="minorHAnsi" w:hint="default"/>
        </w:rPr>
      </w:lvl>
    </w:lvlOverride>
    <w:lvlOverride w:ilvl="7">
      <w:lvl w:ilvl="7">
        <w:start w:val="1"/>
        <w:numFmt w:val="decimal"/>
        <w:isLgl/>
        <w:lvlText w:val="%1.%2.%3.%4.%5.%6.%7.%8"/>
        <w:lvlJc w:val="left"/>
        <w:pPr>
          <w:ind w:left="2160" w:hanging="1800"/>
        </w:pPr>
        <w:rPr>
          <w:rFonts w:eastAsiaTheme="minorHAnsi" w:hint="default"/>
        </w:rPr>
      </w:lvl>
    </w:lvlOverride>
    <w:lvlOverride w:ilvl="8">
      <w:lvl w:ilvl="8">
        <w:start w:val="1"/>
        <w:numFmt w:val="decimal"/>
        <w:isLgl/>
        <w:lvlText w:val="%1.%2.%3.%4.%5.%6.%7.%8.%9"/>
        <w:lvlJc w:val="left"/>
        <w:pPr>
          <w:ind w:left="2160" w:hanging="1800"/>
        </w:pPr>
        <w:rPr>
          <w:rFonts w:eastAsiaTheme="minorHAnsi" w:hint="default"/>
        </w:rPr>
      </w:lvl>
    </w:lvlOverride>
  </w:num>
  <w:num w:numId="31" w16cid:durableId="618875633">
    <w:abstractNumId w:val="11"/>
    <w:lvlOverride w:ilvl="0">
      <w:lvl w:ilvl="0">
        <w:start w:val="12"/>
        <w:numFmt w:val="decimal"/>
        <w:lvlText w:val="%1."/>
        <w:lvlJc w:val="left"/>
        <w:pPr>
          <w:ind w:left="720" w:hanging="360"/>
        </w:pPr>
        <w:rPr>
          <w:rFonts w:hint="default"/>
        </w:rPr>
      </w:lvl>
    </w:lvlOverride>
    <w:lvlOverride w:ilvl="1">
      <w:lvl w:ilvl="1">
        <w:start w:val="1"/>
        <w:numFmt w:val="none"/>
        <w:isLgl/>
        <w:lvlText w:val="13.7"/>
        <w:lvlJc w:val="left"/>
        <w:pPr>
          <w:ind w:left="888" w:hanging="604"/>
        </w:pPr>
        <w:rPr>
          <w:rFonts w:ascii="Arial" w:eastAsiaTheme="minorHAnsi" w:hAnsi="Arial" w:cs="Arial" w:hint="default"/>
          <w:b/>
          <w:bCs/>
          <w:sz w:val="24"/>
          <w:szCs w:val="28"/>
        </w:rPr>
      </w:lvl>
    </w:lvlOverride>
    <w:lvlOverride w:ilvl="2">
      <w:lvl w:ilvl="2">
        <w:start w:val="1"/>
        <w:numFmt w:val="decimal"/>
        <w:isLgl/>
        <w:lvlText w:val="%1.%2.%3"/>
        <w:lvlJc w:val="left"/>
        <w:pPr>
          <w:ind w:left="1080" w:hanging="720"/>
        </w:pPr>
        <w:rPr>
          <w:rFonts w:eastAsiaTheme="minorHAnsi" w:hint="default"/>
        </w:rPr>
      </w:lvl>
    </w:lvlOverride>
    <w:lvlOverride w:ilvl="3">
      <w:lvl w:ilvl="3">
        <w:start w:val="1"/>
        <w:numFmt w:val="decimal"/>
        <w:isLgl/>
        <w:lvlText w:val="%1.%2.%3.%4"/>
        <w:lvlJc w:val="left"/>
        <w:pPr>
          <w:ind w:left="1440" w:hanging="1080"/>
        </w:pPr>
        <w:rPr>
          <w:rFonts w:eastAsiaTheme="minorHAnsi" w:hint="default"/>
        </w:rPr>
      </w:lvl>
    </w:lvlOverride>
    <w:lvlOverride w:ilvl="4">
      <w:lvl w:ilvl="4">
        <w:start w:val="1"/>
        <w:numFmt w:val="decimal"/>
        <w:isLgl/>
        <w:lvlText w:val="%1.%2.%3.%4.%5"/>
        <w:lvlJc w:val="left"/>
        <w:pPr>
          <w:ind w:left="1440" w:hanging="1080"/>
        </w:pPr>
        <w:rPr>
          <w:rFonts w:eastAsiaTheme="minorHAnsi" w:hint="default"/>
        </w:rPr>
      </w:lvl>
    </w:lvlOverride>
    <w:lvlOverride w:ilvl="5">
      <w:lvl w:ilvl="5">
        <w:start w:val="1"/>
        <w:numFmt w:val="decimal"/>
        <w:isLgl/>
        <w:lvlText w:val="%1.%2.%3.%4.%5.%6"/>
        <w:lvlJc w:val="left"/>
        <w:pPr>
          <w:ind w:left="1800" w:hanging="1440"/>
        </w:pPr>
        <w:rPr>
          <w:rFonts w:eastAsiaTheme="minorHAnsi" w:hint="default"/>
        </w:rPr>
      </w:lvl>
    </w:lvlOverride>
    <w:lvlOverride w:ilvl="6">
      <w:lvl w:ilvl="6">
        <w:start w:val="1"/>
        <w:numFmt w:val="decimal"/>
        <w:isLgl/>
        <w:lvlText w:val="%1.%2.%3.%4.%5.%6.%7"/>
        <w:lvlJc w:val="left"/>
        <w:pPr>
          <w:ind w:left="1800" w:hanging="1440"/>
        </w:pPr>
        <w:rPr>
          <w:rFonts w:eastAsiaTheme="minorHAnsi" w:hint="default"/>
        </w:rPr>
      </w:lvl>
    </w:lvlOverride>
    <w:lvlOverride w:ilvl="7">
      <w:lvl w:ilvl="7">
        <w:start w:val="1"/>
        <w:numFmt w:val="decimal"/>
        <w:isLgl/>
        <w:lvlText w:val="%1.%2.%3.%4.%5.%6.%7.%8"/>
        <w:lvlJc w:val="left"/>
        <w:pPr>
          <w:ind w:left="2160" w:hanging="1800"/>
        </w:pPr>
        <w:rPr>
          <w:rFonts w:eastAsiaTheme="minorHAnsi" w:hint="default"/>
        </w:rPr>
      </w:lvl>
    </w:lvlOverride>
    <w:lvlOverride w:ilvl="8">
      <w:lvl w:ilvl="8">
        <w:start w:val="1"/>
        <w:numFmt w:val="decimal"/>
        <w:isLgl/>
        <w:lvlText w:val="%1.%2.%3.%4.%5.%6.%7.%8.%9"/>
        <w:lvlJc w:val="left"/>
        <w:pPr>
          <w:ind w:left="2160" w:hanging="1800"/>
        </w:pPr>
        <w:rPr>
          <w:rFonts w:eastAsiaTheme="minorHAnsi" w:hint="default"/>
        </w:rPr>
      </w:lvl>
    </w:lvlOverride>
  </w:num>
  <w:num w:numId="32" w16cid:durableId="37972127">
    <w:abstractNumId w:val="11"/>
    <w:lvlOverride w:ilvl="0">
      <w:lvl w:ilvl="0">
        <w:start w:val="12"/>
        <w:numFmt w:val="decimal"/>
        <w:lvlText w:val="%1."/>
        <w:lvlJc w:val="left"/>
        <w:pPr>
          <w:ind w:left="720" w:hanging="360"/>
        </w:pPr>
        <w:rPr>
          <w:rFonts w:hint="default"/>
        </w:rPr>
      </w:lvl>
    </w:lvlOverride>
    <w:lvlOverride w:ilvl="1">
      <w:lvl w:ilvl="1">
        <w:start w:val="1"/>
        <w:numFmt w:val="none"/>
        <w:isLgl/>
        <w:lvlText w:val="13.8"/>
        <w:lvlJc w:val="left"/>
        <w:pPr>
          <w:ind w:left="888" w:hanging="604"/>
        </w:pPr>
        <w:rPr>
          <w:rFonts w:ascii="Arial" w:eastAsiaTheme="minorHAnsi" w:hAnsi="Arial" w:cs="Arial" w:hint="default"/>
          <w:b/>
          <w:bCs/>
          <w:sz w:val="24"/>
          <w:szCs w:val="28"/>
        </w:rPr>
      </w:lvl>
    </w:lvlOverride>
    <w:lvlOverride w:ilvl="2">
      <w:lvl w:ilvl="2">
        <w:start w:val="1"/>
        <w:numFmt w:val="decimal"/>
        <w:isLgl/>
        <w:lvlText w:val="%1.%2.%3"/>
        <w:lvlJc w:val="left"/>
        <w:pPr>
          <w:ind w:left="1080" w:hanging="720"/>
        </w:pPr>
        <w:rPr>
          <w:rFonts w:eastAsiaTheme="minorHAnsi" w:hint="default"/>
        </w:rPr>
      </w:lvl>
    </w:lvlOverride>
    <w:lvlOverride w:ilvl="3">
      <w:lvl w:ilvl="3">
        <w:start w:val="1"/>
        <w:numFmt w:val="decimal"/>
        <w:isLgl/>
        <w:lvlText w:val="%1.%2.%3.%4"/>
        <w:lvlJc w:val="left"/>
        <w:pPr>
          <w:ind w:left="1440" w:hanging="1080"/>
        </w:pPr>
        <w:rPr>
          <w:rFonts w:eastAsiaTheme="minorHAnsi" w:hint="default"/>
        </w:rPr>
      </w:lvl>
    </w:lvlOverride>
    <w:lvlOverride w:ilvl="4">
      <w:lvl w:ilvl="4">
        <w:start w:val="1"/>
        <w:numFmt w:val="decimal"/>
        <w:isLgl/>
        <w:lvlText w:val="%1.%2.%3.%4.%5"/>
        <w:lvlJc w:val="left"/>
        <w:pPr>
          <w:ind w:left="1440" w:hanging="1080"/>
        </w:pPr>
        <w:rPr>
          <w:rFonts w:eastAsiaTheme="minorHAnsi" w:hint="default"/>
        </w:rPr>
      </w:lvl>
    </w:lvlOverride>
    <w:lvlOverride w:ilvl="5">
      <w:lvl w:ilvl="5">
        <w:start w:val="1"/>
        <w:numFmt w:val="decimal"/>
        <w:isLgl/>
        <w:lvlText w:val="%1.%2.%3.%4.%5.%6"/>
        <w:lvlJc w:val="left"/>
        <w:pPr>
          <w:ind w:left="1800" w:hanging="1440"/>
        </w:pPr>
        <w:rPr>
          <w:rFonts w:eastAsiaTheme="minorHAnsi" w:hint="default"/>
        </w:rPr>
      </w:lvl>
    </w:lvlOverride>
    <w:lvlOverride w:ilvl="6">
      <w:lvl w:ilvl="6">
        <w:start w:val="1"/>
        <w:numFmt w:val="decimal"/>
        <w:isLgl/>
        <w:lvlText w:val="%1.%2.%3.%4.%5.%6.%7"/>
        <w:lvlJc w:val="left"/>
        <w:pPr>
          <w:ind w:left="1800" w:hanging="1440"/>
        </w:pPr>
        <w:rPr>
          <w:rFonts w:eastAsiaTheme="minorHAnsi" w:hint="default"/>
        </w:rPr>
      </w:lvl>
    </w:lvlOverride>
    <w:lvlOverride w:ilvl="7">
      <w:lvl w:ilvl="7">
        <w:start w:val="1"/>
        <w:numFmt w:val="decimal"/>
        <w:isLgl/>
        <w:lvlText w:val="%1.%2.%3.%4.%5.%6.%7.%8"/>
        <w:lvlJc w:val="left"/>
        <w:pPr>
          <w:ind w:left="2160" w:hanging="1800"/>
        </w:pPr>
        <w:rPr>
          <w:rFonts w:eastAsiaTheme="minorHAnsi" w:hint="default"/>
        </w:rPr>
      </w:lvl>
    </w:lvlOverride>
    <w:lvlOverride w:ilvl="8">
      <w:lvl w:ilvl="8">
        <w:start w:val="1"/>
        <w:numFmt w:val="decimal"/>
        <w:isLgl/>
        <w:lvlText w:val="%1.%2.%3.%4.%5.%6.%7.%8.%9"/>
        <w:lvlJc w:val="left"/>
        <w:pPr>
          <w:ind w:left="2160" w:hanging="1800"/>
        </w:pPr>
        <w:rPr>
          <w:rFonts w:eastAsiaTheme="minorHAnsi" w:hint="default"/>
        </w:rPr>
      </w:lvl>
    </w:lvlOverride>
  </w:num>
  <w:num w:numId="33" w16cid:durableId="711686885">
    <w:abstractNumId w:val="11"/>
    <w:lvlOverride w:ilvl="0">
      <w:lvl w:ilvl="0">
        <w:start w:val="12"/>
        <w:numFmt w:val="decimal"/>
        <w:lvlText w:val="%1."/>
        <w:lvlJc w:val="left"/>
        <w:pPr>
          <w:ind w:left="720" w:hanging="360"/>
        </w:pPr>
        <w:rPr>
          <w:rFonts w:hint="default"/>
        </w:rPr>
      </w:lvl>
    </w:lvlOverride>
    <w:lvlOverride w:ilvl="1">
      <w:lvl w:ilvl="1">
        <w:start w:val="1"/>
        <w:numFmt w:val="none"/>
        <w:isLgl/>
        <w:lvlText w:val="13.9"/>
        <w:lvlJc w:val="left"/>
        <w:pPr>
          <w:ind w:left="888" w:hanging="604"/>
        </w:pPr>
        <w:rPr>
          <w:rFonts w:ascii="Arial" w:eastAsiaTheme="minorHAnsi" w:hAnsi="Arial" w:cs="Arial" w:hint="default"/>
          <w:b/>
          <w:bCs/>
          <w:sz w:val="24"/>
          <w:szCs w:val="28"/>
        </w:rPr>
      </w:lvl>
    </w:lvlOverride>
    <w:lvlOverride w:ilvl="2">
      <w:lvl w:ilvl="2">
        <w:start w:val="1"/>
        <w:numFmt w:val="decimal"/>
        <w:isLgl/>
        <w:lvlText w:val="%1.%2.%3"/>
        <w:lvlJc w:val="left"/>
        <w:pPr>
          <w:ind w:left="1080" w:hanging="720"/>
        </w:pPr>
        <w:rPr>
          <w:rFonts w:eastAsiaTheme="minorHAnsi" w:hint="default"/>
        </w:rPr>
      </w:lvl>
    </w:lvlOverride>
    <w:lvlOverride w:ilvl="3">
      <w:lvl w:ilvl="3">
        <w:start w:val="1"/>
        <w:numFmt w:val="decimal"/>
        <w:isLgl/>
        <w:lvlText w:val="%1.%2.%3.%4"/>
        <w:lvlJc w:val="left"/>
        <w:pPr>
          <w:ind w:left="1440" w:hanging="1080"/>
        </w:pPr>
        <w:rPr>
          <w:rFonts w:eastAsiaTheme="minorHAnsi" w:hint="default"/>
        </w:rPr>
      </w:lvl>
    </w:lvlOverride>
    <w:lvlOverride w:ilvl="4">
      <w:lvl w:ilvl="4">
        <w:start w:val="1"/>
        <w:numFmt w:val="decimal"/>
        <w:isLgl/>
        <w:lvlText w:val="%1.%2.%3.%4.%5"/>
        <w:lvlJc w:val="left"/>
        <w:pPr>
          <w:ind w:left="1440" w:hanging="1080"/>
        </w:pPr>
        <w:rPr>
          <w:rFonts w:eastAsiaTheme="minorHAnsi" w:hint="default"/>
        </w:rPr>
      </w:lvl>
    </w:lvlOverride>
    <w:lvlOverride w:ilvl="5">
      <w:lvl w:ilvl="5">
        <w:start w:val="1"/>
        <w:numFmt w:val="decimal"/>
        <w:isLgl/>
        <w:lvlText w:val="%1.%2.%3.%4.%5.%6"/>
        <w:lvlJc w:val="left"/>
        <w:pPr>
          <w:ind w:left="1800" w:hanging="1440"/>
        </w:pPr>
        <w:rPr>
          <w:rFonts w:eastAsiaTheme="minorHAnsi" w:hint="default"/>
        </w:rPr>
      </w:lvl>
    </w:lvlOverride>
    <w:lvlOverride w:ilvl="6">
      <w:lvl w:ilvl="6">
        <w:start w:val="1"/>
        <w:numFmt w:val="decimal"/>
        <w:isLgl/>
        <w:lvlText w:val="%1.%2.%3.%4.%5.%6.%7"/>
        <w:lvlJc w:val="left"/>
        <w:pPr>
          <w:ind w:left="1800" w:hanging="1440"/>
        </w:pPr>
        <w:rPr>
          <w:rFonts w:eastAsiaTheme="minorHAnsi" w:hint="default"/>
        </w:rPr>
      </w:lvl>
    </w:lvlOverride>
    <w:lvlOverride w:ilvl="7">
      <w:lvl w:ilvl="7">
        <w:start w:val="1"/>
        <w:numFmt w:val="decimal"/>
        <w:isLgl/>
        <w:lvlText w:val="%1.%2.%3.%4.%5.%6.%7.%8"/>
        <w:lvlJc w:val="left"/>
        <w:pPr>
          <w:ind w:left="2160" w:hanging="1800"/>
        </w:pPr>
        <w:rPr>
          <w:rFonts w:eastAsiaTheme="minorHAnsi" w:hint="default"/>
        </w:rPr>
      </w:lvl>
    </w:lvlOverride>
    <w:lvlOverride w:ilvl="8">
      <w:lvl w:ilvl="8">
        <w:start w:val="1"/>
        <w:numFmt w:val="decimal"/>
        <w:isLgl/>
        <w:lvlText w:val="%1.%2.%3.%4.%5.%6.%7.%8.%9"/>
        <w:lvlJc w:val="left"/>
        <w:pPr>
          <w:ind w:left="2160" w:hanging="1800"/>
        </w:pPr>
        <w:rPr>
          <w:rFonts w:eastAsiaTheme="minorHAnsi" w:hint="default"/>
        </w:rPr>
      </w:lvl>
    </w:lvlOverride>
  </w:num>
  <w:num w:numId="34" w16cid:durableId="1405761594">
    <w:abstractNumId w:val="11"/>
    <w:lvlOverride w:ilvl="0">
      <w:lvl w:ilvl="0">
        <w:start w:val="12"/>
        <w:numFmt w:val="decimal"/>
        <w:lvlText w:val="%1."/>
        <w:lvlJc w:val="left"/>
        <w:pPr>
          <w:ind w:left="720" w:hanging="360"/>
        </w:pPr>
        <w:rPr>
          <w:rFonts w:hint="default"/>
        </w:rPr>
      </w:lvl>
    </w:lvlOverride>
    <w:lvlOverride w:ilvl="1">
      <w:lvl w:ilvl="1">
        <w:start w:val="1"/>
        <w:numFmt w:val="none"/>
        <w:isLgl/>
        <w:lvlText w:val="13.10"/>
        <w:lvlJc w:val="left"/>
        <w:pPr>
          <w:ind w:left="888" w:hanging="604"/>
        </w:pPr>
        <w:rPr>
          <w:rFonts w:ascii="Arial" w:eastAsiaTheme="minorHAnsi" w:hAnsi="Arial" w:cs="Arial" w:hint="default"/>
          <w:b/>
          <w:bCs/>
          <w:sz w:val="24"/>
          <w:szCs w:val="28"/>
        </w:rPr>
      </w:lvl>
    </w:lvlOverride>
    <w:lvlOverride w:ilvl="2">
      <w:lvl w:ilvl="2">
        <w:start w:val="1"/>
        <w:numFmt w:val="decimal"/>
        <w:isLgl/>
        <w:lvlText w:val="%1.%2.%3"/>
        <w:lvlJc w:val="left"/>
        <w:pPr>
          <w:ind w:left="1080" w:hanging="720"/>
        </w:pPr>
        <w:rPr>
          <w:rFonts w:eastAsiaTheme="minorHAnsi" w:hint="default"/>
        </w:rPr>
      </w:lvl>
    </w:lvlOverride>
    <w:lvlOverride w:ilvl="3">
      <w:lvl w:ilvl="3">
        <w:start w:val="1"/>
        <w:numFmt w:val="decimal"/>
        <w:isLgl/>
        <w:lvlText w:val="%1.%2.%3.%4"/>
        <w:lvlJc w:val="left"/>
        <w:pPr>
          <w:ind w:left="1440" w:hanging="1080"/>
        </w:pPr>
        <w:rPr>
          <w:rFonts w:eastAsiaTheme="minorHAnsi" w:hint="default"/>
        </w:rPr>
      </w:lvl>
    </w:lvlOverride>
    <w:lvlOverride w:ilvl="4">
      <w:lvl w:ilvl="4">
        <w:start w:val="1"/>
        <w:numFmt w:val="decimal"/>
        <w:isLgl/>
        <w:lvlText w:val="%1.%2.%3.%4.%5"/>
        <w:lvlJc w:val="left"/>
        <w:pPr>
          <w:ind w:left="1440" w:hanging="1080"/>
        </w:pPr>
        <w:rPr>
          <w:rFonts w:eastAsiaTheme="minorHAnsi" w:hint="default"/>
        </w:rPr>
      </w:lvl>
    </w:lvlOverride>
    <w:lvlOverride w:ilvl="5">
      <w:lvl w:ilvl="5">
        <w:start w:val="1"/>
        <w:numFmt w:val="decimal"/>
        <w:isLgl/>
        <w:lvlText w:val="%1.%2.%3.%4.%5.%6"/>
        <w:lvlJc w:val="left"/>
        <w:pPr>
          <w:ind w:left="1800" w:hanging="1440"/>
        </w:pPr>
        <w:rPr>
          <w:rFonts w:eastAsiaTheme="minorHAnsi" w:hint="default"/>
        </w:rPr>
      </w:lvl>
    </w:lvlOverride>
    <w:lvlOverride w:ilvl="6">
      <w:lvl w:ilvl="6">
        <w:start w:val="1"/>
        <w:numFmt w:val="decimal"/>
        <w:isLgl/>
        <w:lvlText w:val="%1.%2.%3.%4.%5.%6.%7"/>
        <w:lvlJc w:val="left"/>
        <w:pPr>
          <w:ind w:left="1800" w:hanging="1440"/>
        </w:pPr>
        <w:rPr>
          <w:rFonts w:eastAsiaTheme="minorHAnsi" w:hint="default"/>
        </w:rPr>
      </w:lvl>
    </w:lvlOverride>
    <w:lvlOverride w:ilvl="7">
      <w:lvl w:ilvl="7">
        <w:start w:val="1"/>
        <w:numFmt w:val="decimal"/>
        <w:isLgl/>
        <w:lvlText w:val="%1.%2.%3.%4.%5.%6.%7.%8"/>
        <w:lvlJc w:val="left"/>
        <w:pPr>
          <w:ind w:left="2160" w:hanging="1800"/>
        </w:pPr>
        <w:rPr>
          <w:rFonts w:eastAsiaTheme="minorHAnsi" w:hint="default"/>
        </w:rPr>
      </w:lvl>
    </w:lvlOverride>
    <w:lvlOverride w:ilvl="8">
      <w:lvl w:ilvl="8">
        <w:start w:val="1"/>
        <w:numFmt w:val="decimal"/>
        <w:isLgl/>
        <w:lvlText w:val="%1.%2.%3.%4.%5.%6.%7.%8.%9"/>
        <w:lvlJc w:val="left"/>
        <w:pPr>
          <w:ind w:left="2160" w:hanging="1800"/>
        </w:pPr>
        <w:rPr>
          <w:rFonts w:eastAsiaTheme="minorHAnsi" w:hint="default"/>
        </w:rPr>
      </w:lvl>
    </w:lvlOverride>
  </w:num>
  <w:num w:numId="35" w16cid:durableId="187840515">
    <w:abstractNumId w:val="11"/>
    <w:lvlOverride w:ilvl="0">
      <w:lvl w:ilvl="0">
        <w:start w:val="12"/>
        <w:numFmt w:val="decimal"/>
        <w:lvlText w:val="%1."/>
        <w:lvlJc w:val="left"/>
        <w:pPr>
          <w:ind w:left="720" w:hanging="360"/>
        </w:pPr>
        <w:rPr>
          <w:rFonts w:hint="default"/>
        </w:rPr>
      </w:lvl>
    </w:lvlOverride>
    <w:lvlOverride w:ilvl="1">
      <w:lvl w:ilvl="1">
        <w:start w:val="1"/>
        <w:numFmt w:val="none"/>
        <w:isLgl/>
        <w:lvlText w:val="13.11"/>
        <w:lvlJc w:val="left"/>
        <w:pPr>
          <w:ind w:left="888" w:hanging="604"/>
        </w:pPr>
        <w:rPr>
          <w:rFonts w:ascii="Arial" w:eastAsiaTheme="minorHAnsi" w:hAnsi="Arial" w:cs="Arial" w:hint="default"/>
          <w:b/>
          <w:bCs/>
          <w:sz w:val="24"/>
          <w:szCs w:val="28"/>
        </w:rPr>
      </w:lvl>
    </w:lvlOverride>
    <w:lvlOverride w:ilvl="2">
      <w:lvl w:ilvl="2">
        <w:start w:val="1"/>
        <w:numFmt w:val="decimal"/>
        <w:isLgl/>
        <w:lvlText w:val="%1.%2.%3"/>
        <w:lvlJc w:val="left"/>
        <w:pPr>
          <w:ind w:left="1080" w:hanging="720"/>
        </w:pPr>
        <w:rPr>
          <w:rFonts w:eastAsiaTheme="minorHAnsi" w:hint="default"/>
        </w:rPr>
      </w:lvl>
    </w:lvlOverride>
    <w:lvlOverride w:ilvl="3">
      <w:lvl w:ilvl="3">
        <w:start w:val="1"/>
        <w:numFmt w:val="decimal"/>
        <w:isLgl/>
        <w:lvlText w:val="%1.%2.%3.%4"/>
        <w:lvlJc w:val="left"/>
        <w:pPr>
          <w:ind w:left="1440" w:hanging="1080"/>
        </w:pPr>
        <w:rPr>
          <w:rFonts w:eastAsiaTheme="minorHAnsi" w:hint="default"/>
        </w:rPr>
      </w:lvl>
    </w:lvlOverride>
    <w:lvlOverride w:ilvl="4">
      <w:lvl w:ilvl="4">
        <w:start w:val="1"/>
        <w:numFmt w:val="decimal"/>
        <w:isLgl/>
        <w:lvlText w:val="%1.%2.%3.%4.%5"/>
        <w:lvlJc w:val="left"/>
        <w:pPr>
          <w:ind w:left="1440" w:hanging="1080"/>
        </w:pPr>
        <w:rPr>
          <w:rFonts w:eastAsiaTheme="minorHAnsi" w:hint="default"/>
        </w:rPr>
      </w:lvl>
    </w:lvlOverride>
    <w:lvlOverride w:ilvl="5">
      <w:lvl w:ilvl="5">
        <w:start w:val="1"/>
        <w:numFmt w:val="decimal"/>
        <w:isLgl/>
        <w:lvlText w:val="%1.%2.%3.%4.%5.%6"/>
        <w:lvlJc w:val="left"/>
        <w:pPr>
          <w:ind w:left="1800" w:hanging="1440"/>
        </w:pPr>
        <w:rPr>
          <w:rFonts w:eastAsiaTheme="minorHAnsi" w:hint="default"/>
        </w:rPr>
      </w:lvl>
    </w:lvlOverride>
    <w:lvlOverride w:ilvl="6">
      <w:lvl w:ilvl="6">
        <w:start w:val="1"/>
        <w:numFmt w:val="decimal"/>
        <w:isLgl/>
        <w:lvlText w:val="%1.%2.%3.%4.%5.%6.%7"/>
        <w:lvlJc w:val="left"/>
        <w:pPr>
          <w:ind w:left="1800" w:hanging="1440"/>
        </w:pPr>
        <w:rPr>
          <w:rFonts w:eastAsiaTheme="minorHAnsi" w:hint="default"/>
        </w:rPr>
      </w:lvl>
    </w:lvlOverride>
    <w:lvlOverride w:ilvl="7">
      <w:lvl w:ilvl="7">
        <w:start w:val="1"/>
        <w:numFmt w:val="decimal"/>
        <w:isLgl/>
        <w:lvlText w:val="%1.%2.%3.%4.%5.%6.%7.%8"/>
        <w:lvlJc w:val="left"/>
        <w:pPr>
          <w:ind w:left="2160" w:hanging="1800"/>
        </w:pPr>
        <w:rPr>
          <w:rFonts w:eastAsiaTheme="minorHAnsi" w:hint="default"/>
        </w:rPr>
      </w:lvl>
    </w:lvlOverride>
    <w:lvlOverride w:ilvl="8">
      <w:lvl w:ilvl="8">
        <w:start w:val="1"/>
        <w:numFmt w:val="decimal"/>
        <w:isLgl/>
        <w:lvlText w:val="%1.%2.%3.%4.%5.%6.%7.%8.%9"/>
        <w:lvlJc w:val="left"/>
        <w:pPr>
          <w:ind w:left="2160" w:hanging="1800"/>
        </w:pPr>
        <w:rPr>
          <w:rFonts w:eastAsiaTheme="minorHAnsi" w:hint="default"/>
        </w:rPr>
      </w:lvl>
    </w:lvlOverride>
  </w:num>
  <w:num w:numId="36" w16cid:durableId="861163420">
    <w:abstractNumId w:val="11"/>
    <w:lvlOverride w:ilvl="0">
      <w:lvl w:ilvl="0">
        <w:start w:val="12"/>
        <w:numFmt w:val="decimal"/>
        <w:lvlText w:val="%1."/>
        <w:lvlJc w:val="left"/>
        <w:pPr>
          <w:ind w:left="720" w:hanging="360"/>
        </w:pPr>
        <w:rPr>
          <w:rFonts w:hint="default"/>
        </w:rPr>
      </w:lvl>
    </w:lvlOverride>
    <w:lvlOverride w:ilvl="1">
      <w:lvl w:ilvl="1">
        <w:start w:val="1"/>
        <w:numFmt w:val="none"/>
        <w:isLgl/>
        <w:lvlText w:val="13.12"/>
        <w:lvlJc w:val="left"/>
        <w:pPr>
          <w:ind w:left="888" w:hanging="604"/>
        </w:pPr>
        <w:rPr>
          <w:rFonts w:ascii="Arial" w:eastAsiaTheme="minorHAnsi" w:hAnsi="Arial" w:cs="Arial" w:hint="default"/>
          <w:b/>
          <w:bCs/>
          <w:sz w:val="24"/>
          <w:szCs w:val="28"/>
        </w:rPr>
      </w:lvl>
    </w:lvlOverride>
    <w:lvlOverride w:ilvl="2">
      <w:lvl w:ilvl="2">
        <w:start w:val="1"/>
        <w:numFmt w:val="decimal"/>
        <w:isLgl/>
        <w:lvlText w:val="%1.%2.%3"/>
        <w:lvlJc w:val="left"/>
        <w:pPr>
          <w:ind w:left="1080" w:hanging="720"/>
        </w:pPr>
        <w:rPr>
          <w:rFonts w:eastAsiaTheme="minorHAnsi" w:hint="default"/>
        </w:rPr>
      </w:lvl>
    </w:lvlOverride>
    <w:lvlOverride w:ilvl="3">
      <w:lvl w:ilvl="3">
        <w:start w:val="1"/>
        <w:numFmt w:val="decimal"/>
        <w:isLgl/>
        <w:lvlText w:val="%1.%2.%3.%4"/>
        <w:lvlJc w:val="left"/>
        <w:pPr>
          <w:ind w:left="1440" w:hanging="1080"/>
        </w:pPr>
        <w:rPr>
          <w:rFonts w:eastAsiaTheme="minorHAnsi" w:hint="default"/>
        </w:rPr>
      </w:lvl>
    </w:lvlOverride>
    <w:lvlOverride w:ilvl="4">
      <w:lvl w:ilvl="4">
        <w:start w:val="1"/>
        <w:numFmt w:val="decimal"/>
        <w:isLgl/>
        <w:lvlText w:val="%1.%2.%3.%4.%5"/>
        <w:lvlJc w:val="left"/>
        <w:pPr>
          <w:ind w:left="1440" w:hanging="1080"/>
        </w:pPr>
        <w:rPr>
          <w:rFonts w:eastAsiaTheme="minorHAnsi" w:hint="default"/>
        </w:rPr>
      </w:lvl>
    </w:lvlOverride>
    <w:lvlOverride w:ilvl="5">
      <w:lvl w:ilvl="5">
        <w:start w:val="1"/>
        <w:numFmt w:val="decimal"/>
        <w:isLgl/>
        <w:lvlText w:val="%1.%2.%3.%4.%5.%6"/>
        <w:lvlJc w:val="left"/>
        <w:pPr>
          <w:ind w:left="1800" w:hanging="1440"/>
        </w:pPr>
        <w:rPr>
          <w:rFonts w:eastAsiaTheme="minorHAnsi" w:hint="default"/>
        </w:rPr>
      </w:lvl>
    </w:lvlOverride>
    <w:lvlOverride w:ilvl="6">
      <w:lvl w:ilvl="6">
        <w:start w:val="1"/>
        <w:numFmt w:val="decimal"/>
        <w:isLgl/>
        <w:lvlText w:val="%1.%2.%3.%4.%5.%6.%7"/>
        <w:lvlJc w:val="left"/>
        <w:pPr>
          <w:ind w:left="1800" w:hanging="1440"/>
        </w:pPr>
        <w:rPr>
          <w:rFonts w:eastAsiaTheme="minorHAnsi" w:hint="default"/>
        </w:rPr>
      </w:lvl>
    </w:lvlOverride>
    <w:lvlOverride w:ilvl="7">
      <w:lvl w:ilvl="7">
        <w:start w:val="1"/>
        <w:numFmt w:val="decimal"/>
        <w:isLgl/>
        <w:lvlText w:val="%1.%2.%3.%4.%5.%6.%7.%8"/>
        <w:lvlJc w:val="left"/>
        <w:pPr>
          <w:ind w:left="2160" w:hanging="1800"/>
        </w:pPr>
        <w:rPr>
          <w:rFonts w:eastAsiaTheme="minorHAnsi" w:hint="default"/>
        </w:rPr>
      </w:lvl>
    </w:lvlOverride>
    <w:lvlOverride w:ilvl="8">
      <w:lvl w:ilvl="8">
        <w:start w:val="1"/>
        <w:numFmt w:val="decimal"/>
        <w:isLgl/>
        <w:lvlText w:val="%1.%2.%3.%4.%5.%6.%7.%8.%9"/>
        <w:lvlJc w:val="left"/>
        <w:pPr>
          <w:ind w:left="2160" w:hanging="1800"/>
        </w:pPr>
        <w:rPr>
          <w:rFonts w:eastAsiaTheme="minorHAnsi" w:hint="default"/>
        </w:rPr>
      </w:lvl>
    </w:lvlOverride>
  </w:num>
  <w:num w:numId="37" w16cid:durableId="1107383944">
    <w:abstractNumId w:val="11"/>
    <w:lvlOverride w:ilvl="0">
      <w:lvl w:ilvl="0">
        <w:start w:val="12"/>
        <w:numFmt w:val="decimal"/>
        <w:lvlText w:val="%1."/>
        <w:lvlJc w:val="left"/>
        <w:pPr>
          <w:ind w:left="720" w:hanging="360"/>
        </w:pPr>
        <w:rPr>
          <w:rFonts w:hint="default"/>
        </w:rPr>
      </w:lvl>
    </w:lvlOverride>
    <w:lvlOverride w:ilvl="1">
      <w:lvl w:ilvl="1">
        <w:start w:val="1"/>
        <w:numFmt w:val="none"/>
        <w:isLgl/>
        <w:lvlText w:val="13.13"/>
        <w:lvlJc w:val="left"/>
        <w:pPr>
          <w:ind w:left="888" w:hanging="604"/>
        </w:pPr>
        <w:rPr>
          <w:rFonts w:ascii="Arial" w:eastAsiaTheme="minorHAnsi" w:hAnsi="Arial" w:cs="Arial" w:hint="default"/>
          <w:b/>
          <w:bCs/>
          <w:sz w:val="24"/>
          <w:szCs w:val="28"/>
        </w:rPr>
      </w:lvl>
    </w:lvlOverride>
    <w:lvlOverride w:ilvl="2">
      <w:lvl w:ilvl="2">
        <w:start w:val="1"/>
        <w:numFmt w:val="decimal"/>
        <w:isLgl/>
        <w:lvlText w:val="%1.%2.%3"/>
        <w:lvlJc w:val="left"/>
        <w:pPr>
          <w:ind w:left="1080" w:hanging="720"/>
        </w:pPr>
        <w:rPr>
          <w:rFonts w:eastAsiaTheme="minorHAnsi" w:hint="default"/>
        </w:rPr>
      </w:lvl>
    </w:lvlOverride>
    <w:lvlOverride w:ilvl="3">
      <w:lvl w:ilvl="3">
        <w:start w:val="1"/>
        <w:numFmt w:val="decimal"/>
        <w:isLgl/>
        <w:lvlText w:val="%1.%2.%3.%4"/>
        <w:lvlJc w:val="left"/>
        <w:pPr>
          <w:ind w:left="1440" w:hanging="1080"/>
        </w:pPr>
        <w:rPr>
          <w:rFonts w:eastAsiaTheme="minorHAnsi" w:hint="default"/>
        </w:rPr>
      </w:lvl>
    </w:lvlOverride>
    <w:lvlOverride w:ilvl="4">
      <w:lvl w:ilvl="4">
        <w:start w:val="1"/>
        <w:numFmt w:val="decimal"/>
        <w:isLgl/>
        <w:lvlText w:val="%1.%2.%3.%4.%5"/>
        <w:lvlJc w:val="left"/>
        <w:pPr>
          <w:ind w:left="1440" w:hanging="1080"/>
        </w:pPr>
        <w:rPr>
          <w:rFonts w:eastAsiaTheme="minorHAnsi" w:hint="default"/>
        </w:rPr>
      </w:lvl>
    </w:lvlOverride>
    <w:lvlOverride w:ilvl="5">
      <w:lvl w:ilvl="5">
        <w:start w:val="1"/>
        <w:numFmt w:val="decimal"/>
        <w:isLgl/>
        <w:lvlText w:val="%1.%2.%3.%4.%5.%6"/>
        <w:lvlJc w:val="left"/>
        <w:pPr>
          <w:ind w:left="1800" w:hanging="1440"/>
        </w:pPr>
        <w:rPr>
          <w:rFonts w:eastAsiaTheme="minorHAnsi" w:hint="default"/>
        </w:rPr>
      </w:lvl>
    </w:lvlOverride>
    <w:lvlOverride w:ilvl="6">
      <w:lvl w:ilvl="6">
        <w:start w:val="1"/>
        <w:numFmt w:val="decimal"/>
        <w:isLgl/>
        <w:lvlText w:val="%1.%2.%3.%4.%5.%6.%7"/>
        <w:lvlJc w:val="left"/>
        <w:pPr>
          <w:ind w:left="1800" w:hanging="1440"/>
        </w:pPr>
        <w:rPr>
          <w:rFonts w:eastAsiaTheme="minorHAnsi" w:hint="default"/>
        </w:rPr>
      </w:lvl>
    </w:lvlOverride>
    <w:lvlOverride w:ilvl="7">
      <w:lvl w:ilvl="7">
        <w:start w:val="1"/>
        <w:numFmt w:val="decimal"/>
        <w:isLgl/>
        <w:lvlText w:val="%1.%2.%3.%4.%5.%6.%7.%8"/>
        <w:lvlJc w:val="left"/>
        <w:pPr>
          <w:ind w:left="2160" w:hanging="1800"/>
        </w:pPr>
        <w:rPr>
          <w:rFonts w:eastAsiaTheme="minorHAnsi" w:hint="default"/>
        </w:rPr>
      </w:lvl>
    </w:lvlOverride>
    <w:lvlOverride w:ilvl="8">
      <w:lvl w:ilvl="8">
        <w:start w:val="1"/>
        <w:numFmt w:val="decimal"/>
        <w:isLgl/>
        <w:lvlText w:val="%1.%2.%3.%4.%5.%6.%7.%8.%9"/>
        <w:lvlJc w:val="left"/>
        <w:pPr>
          <w:ind w:left="2160" w:hanging="1800"/>
        </w:pPr>
        <w:rPr>
          <w:rFonts w:eastAsiaTheme="minorHAnsi" w:hint="default"/>
        </w:rPr>
      </w:lvl>
    </w:lvlOverride>
  </w:num>
  <w:num w:numId="38" w16cid:durableId="732236752">
    <w:abstractNumId w:val="11"/>
    <w:lvlOverride w:ilvl="0">
      <w:lvl w:ilvl="0">
        <w:start w:val="12"/>
        <w:numFmt w:val="decimal"/>
        <w:lvlText w:val="%1."/>
        <w:lvlJc w:val="left"/>
        <w:pPr>
          <w:ind w:left="720" w:hanging="360"/>
        </w:pPr>
        <w:rPr>
          <w:rFonts w:hint="default"/>
        </w:rPr>
      </w:lvl>
    </w:lvlOverride>
    <w:lvlOverride w:ilvl="1">
      <w:lvl w:ilvl="1">
        <w:start w:val="1"/>
        <w:numFmt w:val="none"/>
        <w:isLgl/>
        <w:lvlText w:val="14.2"/>
        <w:lvlJc w:val="left"/>
        <w:pPr>
          <w:ind w:left="888" w:hanging="604"/>
        </w:pPr>
        <w:rPr>
          <w:rFonts w:ascii="Arial" w:eastAsiaTheme="minorHAnsi" w:hAnsi="Arial" w:cs="Arial" w:hint="default"/>
          <w:b/>
          <w:bCs/>
          <w:sz w:val="24"/>
          <w:szCs w:val="28"/>
        </w:rPr>
      </w:lvl>
    </w:lvlOverride>
    <w:lvlOverride w:ilvl="2">
      <w:lvl w:ilvl="2">
        <w:start w:val="1"/>
        <w:numFmt w:val="decimal"/>
        <w:isLgl/>
        <w:lvlText w:val="%1.%2.%3"/>
        <w:lvlJc w:val="left"/>
        <w:pPr>
          <w:ind w:left="1080" w:hanging="720"/>
        </w:pPr>
        <w:rPr>
          <w:rFonts w:eastAsiaTheme="minorHAnsi" w:hint="default"/>
        </w:rPr>
      </w:lvl>
    </w:lvlOverride>
    <w:lvlOverride w:ilvl="3">
      <w:lvl w:ilvl="3">
        <w:start w:val="1"/>
        <w:numFmt w:val="decimal"/>
        <w:isLgl/>
        <w:lvlText w:val="%1.%2.%3.%4"/>
        <w:lvlJc w:val="left"/>
        <w:pPr>
          <w:ind w:left="1440" w:hanging="1080"/>
        </w:pPr>
        <w:rPr>
          <w:rFonts w:eastAsiaTheme="minorHAnsi" w:hint="default"/>
        </w:rPr>
      </w:lvl>
    </w:lvlOverride>
    <w:lvlOverride w:ilvl="4">
      <w:lvl w:ilvl="4">
        <w:start w:val="1"/>
        <w:numFmt w:val="decimal"/>
        <w:isLgl/>
        <w:lvlText w:val="%1.%2.%3.%4.%5"/>
        <w:lvlJc w:val="left"/>
        <w:pPr>
          <w:ind w:left="1440" w:hanging="1080"/>
        </w:pPr>
        <w:rPr>
          <w:rFonts w:eastAsiaTheme="minorHAnsi" w:hint="default"/>
        </w:rPr>
      </w:lvl>
    </w:lvlOverride>
    <w:lvlOverride w:ilvl="5">
      <w:lvl w:ilvl="5">
        <w:start w:val="1"/>
        <w:numFmt w:val="decimal"/>
        <w:isLgl/>
        <w:lvlText w:val="%1.%2.%3.%4.%5.%6"/>
        <w:lvlJc w:val="left"/>
        <w:pPr>
          <w:ind w:left="1800" w:hanging="1440"/>
        </w:pPr>
        <w:rPr>
          <w:rFonts w:eastAsiaTheme="minorHAnsi" w:hint="default"/>
        </w:rPr>
      </w:lvl>
    </w:lvlOverride>
    <w:lvlOverride w:ilvl="6">
      <w:lvl w:ilvl="6">
        <w:start w:val="1"/>
        <w:numFmt w:val="decimal"/>
        <w:isLgl/>
        <w:lvlText w:val="%1.%2.%3.%4.%5.%6.%7"/>
        <w:lvlJc w:val="left"/>
        <w:pPr>
          <w:ind w:left="1800" w:hanging="1440"/>
        </w:pPr>
        <w:rPr>
          <w:rFonts w:eastAsiaTheme="minorHAnsi" w:hint="default"/>
        </w:rPr>
      </w:lvl>
    </w:lvlOverride>
    <w:lvlOverride w:ilvl="7">
      <w:lvl w:ilvl="7">
        <w:start w:val="1"/>
        <w:numFmt w:val="decimal"/>
        <w:isLgl/>
        <w:lvlText w:val="%1.%2.%3.%4.%5.%6.%7.%8"/>
        <w:lvlJc w:val="left"/>
        <w:pPr>
          <w:ind w:left="2160" w:hanging="1800"/>
        </w:pPr>
        <w:rPr>
          <w:rFonts w:eastAsiaTheme="minorHAnsi" w:hint="default"/>
        </w:rPr>
      </w:lvl>
    </w:lvlOverride>
    <w:lvlOverride w:ilvl="8">
      <w:lvl w:ilvl="8">
        <w:start w:val="1"/>
        <w:numFmt w:val="decimal"/>
        <w:isLgl/>
        <w:lvlText w:val="%1.%2.%3.%4.%5.%6.%7.%8.%9"/>
        <w:lvlJc w:val="left"/>
        <w:pPr>
          <w:ind w:left="2160" w:hanging="1800"/>
        </w:pPr>
        <w:rPr>
          <w:rFonts w:eastAsiaTheme="minorHAnsi" w:hint="default"/>
        </w:rPr>
      </w:lvl>
    </w:lvlOverride>
  </w:num>
  <w:num w:numId="39" w16cid:durableId="1965503578">
    <w:abstractNumId w:val="19"/>
  </w:num>
  <w:num w:numId="40" w16cid:durableId="724722766">
    <w:abstractNumId w:val="7"/>
  </w:num>
  <w:num w:numId="41" w16cid:durableId="603731929">
    <w:abstractNumId w:val="9"/>
  </w:num>
  <w:num w:numId="42" w16cid:durableId="24259605">
    <w:abstractNumId w:val="6"/>
  </w:num>
  <w:num w:numId="43" w16cid:durableId="881938540">
    <w:abstractNumId w:val="5"/>
  </w:num>
  <w:num w:numId="44" w16cid:durableId="2116828014">
    <w:abstractNumId w:val="22"/>
  </w:num>
  <w:num w:numId="45" w16cid:durableId="1111170030">
    <w:abstractNumId w:val="12"/>
  </w:num>
  <w:num w:numId="46" w16cid:durableId="1485127913">
    <w:abstractNumId w:val="15"/>
  </w:num>
  <w:num w:numId="47" w16cid:durableId="144401494">
    <w:abstractNumId w:val="3"/>
  </w:num>
  <w:num w:numId="48" w16cid:durableId="2146702475">
    <w:abstractNumId w:val="17"/>
  </w:num>
  <w:num w:numId="49" w16cid:durableId="1563058272">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FAE"/>
    <w:rsid w:val="000002F8"/>
    <w:rsid w:val="000010E2"/>
    <w:rsid w:val="0000460A"/>
    <w:rsid w:val="0000491A"/>
    <w:rsid w:val="000055C8"/>
    <w:rsid w:val="000057B7"/>
    <w:rsid w:val="00005DA7"/>
    <w:rsid w:val="000075EA"/>
    <w:rsid w:val="00007DBC"/>
    <w:rsid w:val="0001183D"/>
    <w:rsid w:val="00011E55"/>
    <w:rsid w:val="0001222C"/>
    <w:rsid w:val="00012668"/>
    <w:rsid w:val="000138CD"/>
    <w:rsid w:val="00014683"/>
    <w:rsid w:val="00014AC7"/>
    <w:rsid w:val="00014D44"/>
    <w:rsid w:val="00016049"/>
    <w:rsid w:val="000166CA"/>
    <w:rsid w:val="00020078"/>
    <w:rsid w:val="000206BA"/>
    <w:rsid w:val="00021CCF"/>
    <w:rsid w:val="00030146"/>
    <w:rsid w:val="00030F82"/>
    <w:rsid w:val="00033E9C"/>
    <w:rsid w:val="0003410E"/>
    <w:rsid w:val="00034C3A"/>
    <w:rsid w:val="00035705"/>
    <w:rsid w:val="00037038"/>
    <w:rsid w:val="00041889"/>
    <w:rsid w:val="00041D38"/>
    <w:rsid w:val="00042E8A"/>
    <w:rsid w:val="000433BD"/>
    <w:rsid w:val="00043AE7"/>
    <w:rsid w:val="00043C09"/>
    <w:rsid w:val="00045BBD"/>
    <w:rsid w:val="00045E23"/>
    <w:rsid w:val="00051214"/>
    <w:rsid w:val="00052DD1"/>
    <w:rsid w:val="00054663"/>
    <w:rsid w:val="00055D04"/>
    <w:rsid w:val="000571C0"/>
    <w:rsid w:val="0005787B"/>
    <w:rsid w:val="00057FEE"/>
    <w:rsid w:val="000602AA"/>
    <w:rsid w:val="000607DF"/>
    <w:rsid w:val="00061AC5"/>
    <w:rsid w:val="00061E0B"/>
    <w:rsid w:val="00062874"/>
    <w:rsid w:val="000629F0"/>
    <w:rsid w:val="00063084"/>
    <w:rsid w:val="00063154"/>
    <w:rsid w:val="000632B6"/>
    <w:rsid w:val="00063741"/>
    <w:rsid w:val="00063DF6"/>
    <w:rsid w:val="0006493D"/>
    <w:rsid w:val="00065C7B"/>
    <w:rsid w:val="00070DC0"/>
    <w:rsid w:val="00071F0E"/>
    <w:rsid w:val="00072341"/>
    <w:rsid w:val="00073069"/>
    <w:rsid w:val="000733D9"/>
    <w:rsid w:val="000747DA"/>
    <w:rsid w:val="00074877"/>
    <w:rsid w:val="00075965"/>
    <w:rsid w:val="000767D4"/>
    <w:rsid w:val="00076C80"/>
    <w:rsid w:val="0007792C"/>
    <w:rsid w:val="000801C1"/>
    <w:rsid w:val="00080D10"/>
    <w:rsid w:val="00081B6A"/>
    <w:rsid w:val="00085819"/>
    <w:rsid w:val="000910BA"/>
    <w:rsid w:val="00091C1D"/>
    <w:rsid w:val="00092A64"/>
    <w:rsid w:val="00094E75"/>
    <w:rsid w:val="00096BDF"/>
    <w:rsid w:val="00097BFB"/>
    <w:rsid w:val="000A30B5"/>
    <w:rsid w:val="000A77E0"/>
    <w:rsid w:val="000B15CD"/>
    <w:rsid w:val="000B1C26"/>
    <w:rsid w:val="000B389B"/>
    <w:rsid w:val="000B4D3F"/>
    <w:rsid w:val="000B58B5"/>
    <w:rsid w:val="000B6121"/>
    <w:rsid w:val="000B6764"/>
    <w:rsid w:val="000B7205"/>
    <w:rsid w:val="000C23B4"/>
    <w:rsid w:val="000C326C"/>
    <w:rsid w:val="000C3F8C"/>
    <w:rsid w:val="000C4E07"/>
    <w:rsid w:val="000D027B"/>
    <w:rsid w:val="000D045F"/>
    <w:rsid w:val="000D1DCF"/>
    <w:rsid w:val="000D2F65"/>
    <w:rsid w:val="000D526D"/>
    <w:rsid w:val="000D5BA3"/>
    <w:rsid w:val="000D5D06"/>
    <w:rsid w:val="000D6DAF"/>
    <w:rsid w:val="000D75E7"/>
    <w:rsid w:val="000E0481"/>
    <w:rsid w:val="000E08BD"/>
    <w:rsid w:val="000E1BBD"/>
    <w:rsid w:val="000E2C80"/>
    <w:rsid w:val="000E306F"/>
    <w:rsid w:val="000E3BAD"/>
    <w:rsid w:val="000E5513"/>
    <w:rsid w:val="000E668E"/>
    <w:rsid w:val="000E6CE8"/>
    <w:rsid w:val="000E78B6"/>
    <w:rsid w:val="000E7E7A"/>
    <w:rsid w:val="000F00B8"/>
    <w:rsid w:val="000F070E"/>
    <w:rsid w:val="000F3143"/>
    <w:rsid w:val="000F3685"/>
    <w:rsid w:val="000F3B76"/>
    <w:rsid w:val="001003A9"/>
    <w:rsid w:val="00100F5A"/>
    <w:rsid w:val="0010123B"/>
    <w:rsid w:val="00103D4E"/>
    <w:rsid w:val="00104714"/>
    <w:rsid w:val="00105B0C"/>
    <w:rsid w:val="0010649A"/>
    <w:rsid w:val="0011018F"/>
    <w:rsid w:val="00110C7D"/>
    <w:rsid w:val="00110F6C"/>
    <w:rsid w:val="00110FAB"/>
    <w:rsid w:val="0011378D"/>
    <w:rsid w:val="001202F4"/>
    <w:rsid w:val="001217E9"/>
    <w:rsid w:val="0012414E"/>
    <w:rsid w:val="00124D78"/>
    <w:rsid w:val="00130857"/>
    <w:rsid w:val="00131B03"/>
    <w:rsid w:val="00133884"/>
    <w:rsid w:val="00133E87"/>
    <w:rsid w:val="00134A8C"/>
    <w:rsid w:val="001357F5"/>
    <w:rsid w:val="0013668F"/>
    <w:rsid w:val="0013680A"/>
    <w:rsid w:val="00136F1C"/>
    <w:rsid w:val="0013722A"/>
    <w:rsid w:val="00137CC4"/>
    <w:rsid w:val="00140747"/>
    <w:rsid w:val="0014104C"/>
    <w:rsid w:val="001436CD"/>
    <w:rsid w:val="00145CB5"/>
    <w:rsid w:val="00146FE5"/>
    <w:rsid w:val="00150DA9"/>
    <w:rsid w:val="001539F4"/>
    <w:rsid w:val="00153F10"/>
    <w:rsid w:val="0015433D"/>
    <w:rsid w:val="001550FA"/>
    <w:rsid w:val="00156CDD"/>
    <w:rsid w:val="00157F55"/>
    <w:rsid w:val="00161BC4"/>
    <w:rsid w:val="0016340A"/>
    <w:rsid w:val="00164724"/>
    <w:rsid w:val="00164DF5"/>
    <w:rsid w:val="00165976"/>
    <w:rsid w:val="00165E22"/>
    <w:rsid w:val="001669AE"/>
    <w:rsid w:val="00166F31"/>
    <w:rsid w:val="0016762B"/>
    <w:rsid w:val="0016785A"/>
    <w:rsid w:val="00170E81"/>
    <w:rsid w:val="00171808"/>
    <w:rsid w:val="00172574"/>
    <w:rsid w:val="001739C5"/>
    <w:rsid w:val="00173ECD"/>
    <w:rsid w:val="00174C91"/>
    <w:rsid w:val="00176061"/>
    <w:rsid w:val="00177C73"/>
    <w:rsid w:val="00177D11"/>
    <w:rsid w:val="00180A12"/>
    <w:rsid w:val="001818CB"/>
    <w:rsid w:val="00181DC0"/>
    <w:rsid w:val="001820F4"/>
    <w:rsid w:val="0018307B"/>
    <w:rsid w:val="001867F6"/>
    <w:rsid w:val="00187255"/>
    <w:rsid w:val="001907B5"/>
    <w:rsid w:val="00191590"/>
    <w:rsid w:val="001918A6"/>
    <w:rsid w:val="001925E6"/>
    <w:rsid w:val="00192E7C"/>
    <w:rsid w:val="00195DF7"/>
    <w:rsid w:val="00196145"/>
    <w:rsid w:val="00196E77"/>
    <w:rsid w:val="0019769B"/>
    <w:rsid w:val="001A0409"/>
    <w:rsid w:val="001A0547"/>
    <w:rsid w:val="001A113A"/>
    <w:rsid w:val="001A143D"/>
    <w:rsid w:val="001A1996"/>
    <w:rsid w:val="001A2AF9"/>
    <w:rsid w:val="001A3878"/>
    <w:rsid w:val="001A6899"/>
    <w:rsid w:val="001B13B3"/>
    <w:rsid w:val="001B1441"/>
    <w:rsid w:val="001B370D"/>
    <w:rsid w:val="001B3D52"/>
    <w:rsid w:val="001B439B"/>
    <w:rsid w:val="001B545E"/>
    <w:rsid w:val="001B698B"/>
    <w:rsid w:val="001BD04C"/>
    <w:rsid w:val="001C0D18"/>
    <w:rsid w:val="001C3CF0"/>
    <w:rsid w:val="001C480B"/>
    <w:rsid w:val="001C5283"/>
    <w:rsid w:val="001C56C1"/>
    <w:rsid w:val="001C6CCA"/>
    <w:rsid w:val="001C7A71"/>
    <w:rsid w:val="001D03BF"/>
    <w:rsid w:val="001D3AF3"/>
    <w:rsid w:val="001D609B"/>
    <w:rsid w:val="001D69E9"/>
    <w:rsid w:val="001D6D71"/>
    <w:rsid w:val="001E021F"/>
    <w:rsid w:val="001E39E0"/>
    <w:rsid w:val="001E3DC5"/>
    <w:rsid w:val="001E49DA"/>
    <w:rsid w:val="001E572C"/>
    <w:rsid w:val="001E5D54"/>
    <w:rsid w:val="001E6628"/>
    <w:rsid w:val="001E6ADF"/>
    <w:rsid w:val="001F0449"/>
    <w:rsid w:val="001F1DC4"/>
    <w:rsid w:val="001F35D0"/>
    <w:rsid w:val="001F4601"/>
    <w:rsid w:val="0020021B"/>
    <w:rsid w:val="0020069D"/>
    <w:rsid w:val="00201519"/>
    <w:rsid w:val="002024CF"/>
    <w:rsid w:val="00203D76"/>
    <w:rsid w:val="00204796"/>
    <w:rsid w:val="00206469"/>
    <w:rsid w:val="00206F17"/>
    <w:rsid w:val="00210B87"/>
    <w:rsid w:val="00211CF5"/>
    <w:rsid w:val="002123C3"/>
    <w:rsid w:val="00212BC2"/>
    <w:rsid w:val="0021553F"/>
    <w:rsid w:val="00215544"/>
    <w:rsid w:val="00216A30"/>
    <w:rsid w:val="00217CD4"/>
    <w:rsid w:val="002202CB"/>
    <w:rsid w:val="00221456"/>
    <w:rsid w:val="002227BF"/>
    <w:rsid w:val="002243C5"/>
    <w:rsid w:val="002243F2"/>
    <w:rsid w:val="00224FAC"/>
    <w:rsid w:val="00225A8D"/>
    <w:rsid w:val="00227091"/>
    <w:rsid w:val="00227FEE"/>
    <w:rsid w:val="00230F14"/>
    <w:rsid w:val="002322D7"/>
    <w:rsid w:val="00232A8A"/>
    <w:rsid w:val="00233782"/>
    <w:rsid w:val="00234756"/>
    <w:rsid w:val="00235AD5"/>
    <w:rsid w:val="002365C2"/>
    <w:rsid w:val="00236FDE"/>
    <w:rsid w:val="00241AEE"/>
    <w:rsid w:val="00242A32"/>
    <w:rsid w:val="0024363F"/>
    <w:rsid w:val="002438AD"/>
    <w:rsid w:val="00244971"/>
    <w:rsid w:val="0024549B"/>
    <w:rsid w:val="002461C0"/>
    <w:rsid w:val="00246365"/>
    <w:rsid w:val="00253BD3"/>
    <w:rsid w:val="00257A9B"/>
    <w:rsid w:val="00257FC5"/>
    <w:rsid w:val="002605DF"/>
    <w:rsid w:val="0026062F"/>
    <w:rsid w:val="00261783"/>
    <w:rsid w:val="00261DAE"/>
    <w:rsid w:val="00265234"/>
    <w:rsid w:val="00265270"/>
    <w:rsid w:val="00265F08"/>
    <w:rsid w:val="00271967"/>
    <w:rsid w:val="00275422"/>
    <w:rsid w:val="00276087"/>
    <w:rsid w:val="00276507"/>
    <w:rsid w:val="002765A8"/>
    <w:rsid w:val="00281576"/>
    <w:rsid w:val="00282C86"/>
    <w:rsid w:val="00282FB1"/>
    <w:rsid w:val="00284480"/>
    <w:rsid w:val="00286814"/>
    <w:rsid w:val="00291D41"/>
    <w:rsid w:val="00292787"/>
    <w:rsid w:val="00292F3F"/>
    <w:rsid w:val="00295014"/>
    <w:rsid w:val="00295BBD"/>
    <w:rsid w:val="00297432"/>
    <w:rsid w:val="002A4E32"/>
    <w:rsid w:val="002A56DF"/>
    <w:rsid w:val="002A5E0A"/>
    <w:rsid w:val="002A64CF"/>
    <w:rsid w:val="002A7F14"/>
    <w:rsid w:val="002B06C8"/>
    <w:rsid w:val="002B0B3A"/>
    <w:rsid w:val="002B21C4"/>
    <w:rsid w:val="002B248B"/>
    <w:rsid w:val="002B35C6"/>
    <w:rsid w:val="002B38BA"/>
    <w:rsid w:val="002B5108"/>
    <w:rsid w:val="002B5AC0"/>
    <w:rsid w:val="002B5CEC"/>
    <w:rsid w:val="002B62DE"/>
    <w:rsid w:val="002B69C8"/>
    <w:rsid w:val="002C0AD9"/>
    <w:rsid w:val="002C1394"/>
    <w:rsid w:val="002C1406"/>
    <w:rsid w:val="002C21DD"/>
    <w:rsid w:val="002C30D5"/>
    <w:rsid w:val="002C4CE7"/>
    <w:rsid w:val="002C6C37"/>
    <w:rsid w:val="002C7144"/>
    <w:rsid w:val="002D2116"/>
    <w:rsid w:val="002D32A4"/>
    <w:rsid w:val="002D3F13"/>
    <w:rsid w:val="002D5F89"/>
    <w:rsid w:val="002D6639"/>
    <w:rsid w:val="002E09D8"/>
    <w:rsid w:val="002E1464"/>
    <w:rsid w:val="002E21EA"/>
    <w:rsid w:val="002E2451"/>
    <w:rsid w:val="002E31BC"/>
    <w:rsid w:val="002E3638"/>
    <w:rsid w:val="002E4FFF"/>
    <w:rsid w:val="002F008F"/>
    <w:rsid w:val="002F119D"/>
    <w:rsid w:val="002F2D3F"/>
    <w:rsid w:val="002F5D4D"/>
    <w:rsid w:val="002F663F"/>
    <w:rsid w:val="002F6C45"/>
    <w:rsid w:val="00300008"/>
    <w:rsid w:val="00303C38"/>
    <w:rsid w:val="00304351"/>
    <w:rsid w:val="00304CEB"/>
    <w:rsid w:val="0030525D"/>
    <w:rsid w:val="0030797E"/>
    <w:rsid w:val="00307D66"/>
    <w:rsid w:val="00310C33"/>
    <w:rsid w:val="00312491"/>
    <w:rsid w:val="0031569D"/>
    <w:rsid w:val="00315AD4"/>
    <w:rsid w:val="00320C6D"/>
    <w:rsid w:val="003229CB"/>
    <w:rsid w:val="00322CAE"/>
    <w:rsid w:val="00327199"/>
    <w:rsid w:val="003279DB"/>
    <w:rsid w:val="00330478"/>
    <w:rsid w:val="003308B1"/>
    <w:rsid w:val="0033278C"/>
    <w:rsid w:val="003332C6"/>
    <w:rsid w:val="00334E20"/>
    <w:rsid w:val="00337A02"/>
    <w:rsid w:val="00337DC3"/>
    <w:rsid w:val="0034326C"/>
    <w:rsid w:val="003443CD"/>
    <w:rsid w:val="003453AD"/>
    <w:rsid w:val="003456BD"/>
    <w:rsid w:val="003459D3"/>
    <w:rsid w:val="00345A93"/>
    <w:rsid w:val="00346873"/>
    <w:rsid w:val="00347281"/>
    <w:rsid w:val="003500CA"/>
    <w:rsid w:val="00350A4D"/>
    <w:rsid w:val="00351E84"/>
    <w:rsid w:val="00351F35"/>
    <w:rsid w:val="00351FC8"/>
    <w:rsid w:val="00354237"/>
    <w:rsid w:val="003549AC"/>
    <w:rsid w:val="00355157"/>
    <w:rsid w:val="003554F8"/>
    <w:rsid w:val="00356150"/>
    <w:rsid w:val="00356E40"/>
    <w:rsid w:val="003577C3"/>
    <w:rsid w:val="00360C7C"/>
    <w:rsid w:val="00362D29"/>
    <w:rsid w:val="00363660"/>
    <w:rsid w:val="00364B5A"/>
    <w:rsid w:val="003655E4"/>
    <w:rsid w:val="003736C0"/>
    <w:rsid w:val="00373E6D"/>
    <w:rsid w:val="00377851"/>
    <w:rsid w:val="00377CE0"/>
    <w:rsid w:val="00381814"/>
    <w:rsid w:val="00383586"/>
    <w:rsid w:val="003840B9"/>
    <w:rsid w:val="00385284"/>
    <w:rsid w:val="00385C7A"/>
    <w:rsid w:val="00386DC7"/>
    <w:rsid w:val="0038737A"/>
    <w:rsid w:val="00387A36"/>
    <w:rsid w:val="00387B0C"/>
    <w:rsid w:val="003910BE"/>
    <w:rsid w:val="00392A59"/>
    <w:rsid w:val="00394F09"/>
    <w:rsid w:val="00395235"/>
    <w:rsid w:val="003A3D05"/>
    <w:rsid w:val="003A470A"/>
    <w:rsid w:val="003A6705"/>
    <w:rsid w:val="003A6FDC"/>
    <w:rsid w:val="003B05A6"/>
    <w:rsid w:val="003B20A7"/>
    <w:rsid w:val="003B2B3D"/>
    <w:rsid w:val="003B533F"/>
    <w:rsid w:val="003C108C"/>
    <w:rsid w:val="003C1620"/>
    <w:rsid w:val="003C3F78"/>
    <w:rsid w:val="003C440F"/>
    <w:rsid w:val="003C5738"/>
    <w:rsid w:val="003C58DC"/>
    <w:rsid w:val="003D014E"/>
    <w:rsid w:val="003D01B9"/>
    <w:rsid w:val="003D088B"/>
    <w:rsid w:val="003D154A"/>
    <w:rsid w:val="003D2B58"/>
    <w:rsid w:val="003D46F1"/>
    <w:rsid w:val="003D5A1C"/>
    <w:rsid w:val="003D6885"/>
    <w:rsid w:val="003E007D"/>
    <w:rsid w:val="003E165E"/>
    <w:rsid w:val="003E1CAC"/>
    <w:rsid w:val="003E326B"/>
    <w:rsid w:val="003E46E7"/>
    <w:rsid w:val="003E565E"/>
    <w:rsid w:val="003F1178"/>
    <w:rsid w:val="003F42AD"/>
    <w:rsid w:val="003F4F6E"/>
    <w:rsid w:val="003F7A99"/>
    <w:rsid w:val="003F7D3A"/>
    <w:rsid w:val="00401E8F"/>
    <w:rsid w:val="0040250F"/>
    <w:rsid w:val="00402F53"/>
    <w:rsid w:val="00405A44"/>
    <w:rsid w:val="00410E49"/>
    <w:rsid w:val="00413FD4"/>
    <w:rsid w:val="0041438A"/>
    <w:rsid w:val="0041468D"/>
    <w:rsid w:val="00414BAF"/>
    <w:rsid w:val="00414C80"/>
    <w:rsid w:val="0041522E"/>
    <w:rsid w:val="0041590D"/>
    <w:rsid w:val="004205E1"/>
    <w:rsid w:val="00420805"/>
    <w:rsid w:val="00422A33"/>
    <w:rsid w:val="004235A4"/>
    <w:rsid w:val="0042473D"/>
    <w:rsid w:val="00426760"/>
    <w:rsid w:val="00426F5E"/>
    <w:rsid w:val="004270DF"/>
    <w:rsid w:val="0043114A"/>
    <w:rsid w:val="00431D9B"/>
    <w:rsid w:val="00432177"/>
    <w:rsid w:val="0043378A"/>
    <w:rsid w:val="00434649"/>
    <w:rsid w:val="0044041E"/>
    <w:rsid w:val="00441206"/>
    <w:rsid w:val="00442A87"/>
    <w:rsid w:val="00445358"/>
    <w:rsid w:val="00446840"/>
    <w:rsid w:val="004508E0"/>
    <w:rsid w:val="00450ED9"/>
    <w:rsid w:val="00450F18"/>
    <w:rsid w:val="00450F94"/>
    <w:rsid w:val="00451004"/>
    <w:rsid w:val="00451453"/>
    <w:rsid w:val="0045263D"/>
    <w:rsid w:val="00452B28"/>
    <w:rsid w:val="00455306"/>
    <w:rsid w:val="004562B2"/>
    <w:rsid w:val="0045745D"/>
    <w:rsid w:val="004607C8"/>
    <w:rsid w:val="00461546"/>
    <w:rsid w:val="00461782"/>
    <w:rsid w:val="00461A50"/>
    <w:rsid w:val="00462C79"/>
    <w:rsid w:val="00465C2B"/>
    <w:rsid w:val="00466058"/>
    <w:rsid w:val="004661E7"/>
    <w:rsid w:val="00466975"/>
    <w:rsid w:val="00470EF5"/>
    <w:rsid w:val="004742A7"/>
    <w:rsid w:val="00480445"/>
    <w:rsid w:val="00480860"/>
    <w:rsid w:val="004812FD"/>
    <w:rsid w:val="0048372F"/>
    <w:rsid w:val="00483D0F"/>
    <w:rsid w:val="00484958"/>
    <w:rsid w:val="00485004"/>
    <w:rsid w:val="00485ACC"/>
    <w:rsid w:val="0048681B"/>
    <w:rsid w:val="00487690"/>
    <w:rsid w:val="00490FF3"/>
    <w:rsid w:val="00490FF7"/>
    <w:rsid w:val="0049479F"/>
    <w:rsid w:val="00495D93"/>
    <w:rsid w:val="004A0BE4"/>
    <w:rsid w:val="004A34C4"/>
    <w:rsid w:val="004A3C34"/>
    <w:rsid w:val="004A61EE"/>
    <w:rsid w:val="004A6C8B"/>
    <w:rsid w:val="004A7FAE"/>
    <w:rsid w:val="004B40D5"/>
    <w:rsid w:val="004B4366"/>
    <w:rsid w:val="004B598A"/>
    <w:rsid w:val="004C2D66"/>
    <w:rsid w:val="004C48A3"/>
    <w:rsid w:val="004C49FE"/>
    <w:rsid w:val="004C4F15"/>
    <w:rsid w:val="004C51D7"/>
    <w:rsid w:val="004C5E6A"/>
    <w:rsid w:val="004C7566"/>
    <w:rsid w:val="004D0536"/>
    <w:rsid w:val="004D1292"/>
    <w:rsid w:val="004D285A"/>
    <w:rsid w:val="004D34BE"/>
    <w:rsid w:val="004D51D0"/>
    <w:rsid w:val="004D6B4A"/>
    <w:rsid w:val="004D6FC4"/>
    <w:rsid w:val="004D7871"/>
    <w:rsid w:val="004E05E7"/>
    <w:rsid w:val="004E09DB"/>
    <w:rsid w:val="004E28DE"/>
    <w:rsid w:val="004E3E90"/>
    <w:rsid w:val="004E3E97"/>
    <w:rsid w:val="004E4793"/>
    <w:rsid w:val="004E6435"/>
    <w:rsid w:val="004E6749"/>
    <w:rsid w:val="004E7C58"/>
    <w:rsid w:val="004F04C2"/>
    <w:rsid w:val="004F0E15"/>
    <w:rsid w:val="004F1A24"/>
    <w:rsid w:val="004F2611"/>
    <w:rsid w:val="004F4923"/>
    <w:rsid w:val="004F58EA"/>
    <w:rsid w:val="004F634D"/>
    <w:rsid w:val="005014B8"/>
    <w:rsid w:val="00501A81"/>
    <w:rsid w:val="00504538"/>
    <w:rsid w:val="00510028"/>
    <w:rsid w:val="00511F38"/>
    <w:rsid w:val="00513986"/>
    <w:rsid w:val="00514909"/>
    <w:rsid w:val="00515204"/>
    <w:rsid w:val="005163D3"/>
    <w:rsid w:val="005173E8"/>
    <w:rsid w:val="00521FC0"/>
    <w:rsid w:val="00522CCB"/>
    <w:rsid w:val="00523A68"/>
    <w:rsid w:val="00524527"/>
    <w:rsid w:val="0052588D"/>
    <w:rsid w:val="0052678D"/>
    <w:rsid w:val="005271D2"/>
    <w:rsid w:val="00527D5F"/>
    <w:rsid w:val="005321F9"/>
    <w:rsid w:val="00535113"/>
    <w:rsid w:val="005356C7"/>
    <w:rsid w:val="0053590E"/>
    <w:rsid w:val="0053592B"/>
    <w:rsid w:val="00535E59"/>
    <w:rsid w:val="00537572"/>
    <w:rsid w:val="00543013"/>
    <w:rsid w:val="005431D1"/>
    <w:rsid w:val="00544A7D"/>
    <w:rsid w:val="00546AD3"/>
    <w:rsid w:val="00551F82"/>
    <w:rsid w:val="00552BD5"/>
    <w:rsid w:val="00553618"/>
    <w:rsid w:val="00555212"/>
    <w:rsid w:val="0055547E"/>
    <w:rsid w:val="005563AB"/>
    <w:rsid w:val="0056229A"/>
    <w:rsid w:val="005627BF"/>
    <w:rsid w:val="00564D52"/>
    <w:rsid w:val="005657EE"/>
    <w:rsid w:val="0057032A"/>
    <w:rsid w:val="00570E71"/>
    <w:rsid w:val="00571B21"/>
    <w:rsid w:val="00572AF6"/>
    <w:rsid w:val="00572F7F"/>
    <w:rsid w:val="00574E56"/>
    <w:rsid w:val="00575743"/>
    <w:rsid w:val="005760CA"/>
    <w:rsid w:val="005760F1"/>
    <w:rsid w:val="0057765C"/>
    <w:rsid w:val="00577E71"/>
    <w:rsid w:val="00580420"/>
    <w:rsid w:val="005821C5"/>
    <w:rsid w:val="005822D7"/>
    <w:rsid w:val="005857AD"/>
    <w:rsid w:val="005872D7"/>
    <w:rsid w:val="00590079"/>
    <w:rsid w:val="00591EDB"/>
    <w:rsid w:val="00592214"/>
    <w:rsid w:val="0059228E"/>
    <w:rsid w:val="00592B00"/>
    <w:rsid w:val="00592C50"/>
    <w:rsid w:val="0059526D"/>
    <w:rsid w:val="005977CE"/>
    <w:rsid w:val="005A1BEC"/>
    <w:rsid w:val="005A67B1"/>
    <w:rsid w:val="005A6D8E"/>
    <w:rsid w:val="005B1A0D"/>
    <w:rsid w:val="005B1D79"/>
    <w:rsid w:val="005B278E"/>
    <w:rsid w:val="005B73A8"/>
    <w:rsid w:val="005B79C0"/>
    <w:rsid w:val="005C059B"/>
    <w:rsid w:val="005C0B20"/>
    <w:rsid w:val="005C2B66"/>
    <w:rsid w:val="005C3346"/>
    <w:rsid w:val="005C40E6"/>
    <w:rsid w:val="005C7405"/>
    <w:rsid w:val="005D0475"/>
    <w:rsid w:val="005D4601"/>
    <w:rsid w:val="005D5967"/>
    <w:rsid w:val="005D7920"/>
    <w:rsid w:val="005E12CF"/>
    <w:rsid w:val="005E1D09"/>
    <w:rsid w:val="005E33EF"/>
    <w:rsid w:val="005E37F3"/>
    <w:rsid w:val="005E731F"/>
    <w:rsid w:val="005F1161"/>
    <w:rsid w:val="005F1797"/>
    <w:rsid w:val="005F1C9B"/>
    <w:rsid w:val="005F36CA"/>
    <w:rsid w:val="005F3FAA"/>
    <w:rsid w:val="005F48DC"/>
    <w:rsid w:val="005F5F9B"/>
    <w:rsid w:val="005F633A"/>
    <w:rsid w:val="005F66E7"/>
    <w:rsid w:val="006002AD"/>
    <w:rsid w:val="00601ABB"/>
    <w:rsid w:val="00602FD5"/>
    <w:rsid w:val="00604059"/>
    <w:rsid w:val="0060465E"/>
    <w:rsid w:val="00606424"/>
    <w:rsid w:val="006067A1"/>
    <w:rsid w:val="00607548"/>
    <w:rsid w:val="006076FB"/>
    <w:rsid w:val="00607CD9"/>
    <w:rsid w:val="0061063C"/>
    <w:rsid w:val="00614972"/>
    <w:rsid w:val="00615BC6"/>
    <w:rsid w:val="00616206"/>
    <w:rsid w:val="00620640"/>
    <w:rsid w:val="006207E1"/>
    <w:rsid w:val="00621977"/>
    <w:rsid w:val="00621F3E"/>
    <w:rsid w:val="006228BC"/>
    <w:rsid w:val="0062427D"/>
    <w:rsid w:val="00624711"/>
    <w:rsid w:val="00624B0B"/>
    <w:rsid w:val="00625933"/>
    <w:rsid w:val="00625F97"/>
    <w:rsid w:val="00626B44"/>
    <w:rsid w:val="00631986"/>
    <w:rsid w:val="0063224E"/>
    <w:rsid w:val="00632B91"/>
    <w:rsid w:val="00633CFE"/>
    <w:rsid w:val="00633FF4"/>
    <w:rsid w:val="006344DB"/>
    <w:rsid w:val="00634591"/>
    <w:rsid w:val="006374BC"/>
    <w:rsid w:val="00643BDE"/>
    <w:rsid w:val="00652C9C"/>
    <w:rsid w:val="00652E6F"/>
    <w:rsid w:val="006535FE"/>
    <w:rsid w:val="00653931"/>
    <w:rsid w:val="006542ED"/>
    <w:rsid w:val="00654845"/>
    <w:rsid w:val="00661811"/>
    <w:rsid w:val="00664AC6"/>
    <w:rsid w:val="00664E92"/>
    <w:rsid w:val="00666C05"/>
    <w:rsid w:val="00667A0C"/>
    <w:rsid w:val="006725C1"/>
    <w:rsid w:val="0067348A"/>
    <w:rsid w:val="006739B3"/>
    <w:rsid w:val="00673C0B"/>
    <w:rsid w:val="0067532F"/>
    <w:rsid w:val="006759A1"/>
    <w:rsid w:val="00676551"/>
    <w:rsid w:val="00676888"/>
    <w:rsid w:val="006778EE"/>
    <w:rsid w:val="00682746"/>
    <w:rsid w:val="006838AE"/>
    <w:rsid w:val="00683B45"/>
    <w:rsid w:val="00684960"/>
    <w:rsid w:val="00684F31"/>
    <w:rsid w:val="0068548E"/>
    <w:rsid w:val="00685C00"/>
    <w:rsid w:val="00687D45"/>
    <w:rsid w:val="00690494"/>
    <w:rsid w:val="00691266"/>
    <w:rsid w:val="00692646"/>
    <w:rsid w:val="006926D4"/>
    <w:rsid w:val="00692F77"/>
    <w:rsid w:val="0069448E"/>
    <w:rsid w:val="006947B4"/>
    <w:rsid w:val="00697738"/>
    <w:rsid w:val="00697901"/>
    <w:rsid w:val="006A0F64"/>
    <w:rsid w:val="006A121D"/>
    <w:rsid w:val="006A1354"/>
    <w:rsid w:val="006A19AF"/>
    <w:rsid w:val="006A22A7"/>
    <w:rsid w:val="006A4E57"/>
    <w:rsid w:val="006A551D"/>
    <w:rsid w:val="006A58A8"/>
    <w:rsid w:val="006A63BA"/>
    <w:rsid w:val="006B2330"/>
    <w:rsid w:val="006B3253"/>
    <w:rsid w:val="006B39D7"/>
    <w:rsid w:val="006B47F0"/>
    <w:rsid w:val="006B4B30"/>
    <w:rsid w:val="006B4FAC"/>
    <w:rsid w:val="006B558B"/>
    <w:rsid w:val="006B5B04"/>
    <w:rsid w:val="006B6DBA"/>
    <w:rsid w:val="006B6F9A"/>
    <w:rsid w:val="006C00E3"/>
    <w:rsid w:val="006C0107"/>
    <w:rsid w:val="006C0457"/>
    <w:rsid w:val="006C1DD3"/>
    <w:rsid w:val="006C2302"/>
    <w:rsid w:val="006C2689"/>
    <w:rsid w:val="006C2C5B"/>
    <w:rsid w:val="006C50DF"/>
    <w:rsid w:val="006C5DA8"/>
    <w:rsid w:val="006D1023"/>
    <w:rsid w:val="006D1D69"/>
    <w:rsid w:val="006D1E91"/>
    <w:rsid w:val="006D20EB"/>
    <w:rsid w:val="006D42DA"/>
    <w:rsid w:val="006D4C3A"/>
    <w:rsid w:val="006D5158"/>
    <w:rsid w:val="006D586E"/>
    <w:rsid w:val="006E0472"/>
    <w:rsid w:val="006E11D9"/>
    <w:rsid w:val="006E1955"/>
    <w:rsid w:val="006E420A"/>
    <w:rsid w:val="006E492D"/>
    <w:rsid w:val="006F0C97"/>
    <w:rsid w:val="006F1835"/>
    <w:rsid w:val="006F18D6"/>
    <w:rsid w:val="006F4734"/>
    <w:rsid w:val="006F5D9B"/>
    <w:rsid w:val="006F5E8F"/>
    <w:rsid w:val="0070212A"/>
    <w:rsid w:val="00706EAE"/>
    <w:rsid w:val="00711B57"/>
    <w:rsid w:val="00712475"/>
    <w:rsid w:val="007132FA"/>
    <w:rsid w:val="007148F4"/>
    <w:rsid w:val="00714999"/>
    <w:rsid w:val="007154A0"/>
    <w:rsid w:val="0071591D"/>
    <w:rsid w:val="00722201"/>
    <w:rsid w:val="00722685"/>
    <w:rsid w:val="007226FB"/>
    <w:rsid w:val="0072346D"/>
    <w:rsid w:val="00724EEC"/>
    <w:rsid w:val="00725D94"/>
    <w:rsid w:val="00730097"/>
    <w:rsid w:val="00730540"/>
    <w:rsid w:val="00732B35"/>
    <w:rsid w:val="00732D40"/>
    <w:rsid w:val="00735A42"/>
    <w:rsid w:val="00736BDB"/>
    <w:rsid w:val="00737A52"/>
    <w:rsid w:val="00737D1C"/>
    <w:rsid w:val="00740186"/>
    <w:rsid w:val="007402C0"/>
    <w:rsid w:val="00740717"/>
    <w:rsid w:val="00742319"/>
    <w:rsid w:val="007438A1"/>
    <w:rsid w:val="00743B7D"/>
    <w:rsid w:val="007459A5"/>
    <w:rsid w:val="00746361"/>
    <w:rsid w:val="007473CD"/>
    <w:rsid w:val="00750793"/>
    <w:rsid w:val="007509D3"/>
    <w:rsid w:val="00751E43"/>
    <w:rsid w:val="00752A56"/>
    <w:rsid w:val="00752DF8"/>
    <w:rsid w:val="007536BD"/>
    <w:rsid w:val="007538C8"/>
    <w:rsid w:val="007560F8"/>
    <w:rsid w:val="007573D3"/>
    <w:rsid w:val="00760345"/>
    <w:rsid w:val="007613A7"/>
    <w:rsid w:val="00762B79"/>
    <w:rsid w:val="007637B5"/>
    <w:rsid w:val="007647A9"/>
    <w:rsid w:val="007662E5"/>
    <w:rsid w:val="00766E51"/>
    <w:rsid w:val="00767D8F"/>
    <w:rsid w:val="00770ADA"/>
    <w:rsid w:val="00771A66"/>
    <w:rsid w:val="00773712"/>
    <w:rsid w:val="00773D56"/>
    <w:rsid w:val="007747C4"/>
    <w:rsid w:val="00777BF9"/>
    <w:rsid w:val="00780759"/>
    <w:rsid w:val="007807B3"/>
    <w:rsid w:val="00781CE4"/>
    <w:rsid w:val="0078646C"/>
    <w:rsid w:val="00786A3C"/>
    <w:rsid w:val="00786DBE"/>
    <w:rsid w:val="00786E5C"/>
    <w:rsid w:val="00790D99"/>
    <w:rsid w:val="00790F18"/>
    <w:rsid w:val="00792F36"/>
    <w:rsid w:val="00796393"/>
    <w:rsid w:val="007967AD"/>
    <w:rsid w:val="007A1A86"/>
    <w:rsid w:val="007A3342"/>
    <w:rsid w:val="007A5F24"/>
    <w:rsid w:val="007A6CD4"/>
    <w:rsid w:val="007A77FF"/>
    <w:rsid w:val="007A7C45"/>
    <w:rsid w:val="007B1697"/>
    <w:rsid w:val="007B64AB"/>
    <w:rsid w:val="007B7413"/>
    <w:rsid w:val="007B7C70"/>
    <w:rsid w:val="007C1542"/>
    <w:rsid w:val="007C1FB0"/>
    <w:rsid w:val="007C21A6"/>
    <w:rsid w:val="007C274D"/>
    <w:rsid w:val="007C3A40"/>
    <w:rsid w:val="007C3A9C"/>
    <w:rsid w:val="007C45B0"/>
    <w:rsid w:val="007C516C"/>
    <w:rsid w:val="007D0D43"/>
    <w:rsid w:val="007D107F"/>
    <w:rsid w:val="007D1203"/>
    <w:rsid w:val="007D138B"/>
    <w:rsid w:val="007D3D55"/>
    <w:rsid w:val="007E0C02"/>
    <w:rsid w:val="007E0FED"/>
    <w:rsid w:val="007E109F"/>
    <w:rsid w:val="007E15C6"/>
    <w:rsid w:val="007E1733"/>
    <w:rsid w:val="007E2555"/>
    <w:rsid w:val="007E3E68"/>
    <w:rsid w:val="007E6D1D"/>
    <w:rsid w:val="007F1B7E"/>
    <w:rsid w:val="007F256B"/>
    <w:rsid w:val="007F2BC6"/>
    <w:rsid w:val="007F4405"/>
    <w:rsid w:val="007F47A2"/>
    <w:rsid w:val="007F5EFC"/>
    <w:rsid w:val="007F754F"/>
    <w:rsid w:val="007F7D4B"/>
    <w:rsid w:val="008006A6"/>
    <w:rsid w:val="00802B60"/>
    <w:rsid w:val="0080395D"/>
    <w:rsid w:val="008042F3"/>
    <w:rsid w:val="0080507C"/>
    <w:rsid w:val="008051AB"/>
    <w:rsid w:val="00805E6F"/>
    <w:rsid w:val="00810F81"/>
    <w:rsid w:val="00811510"/>
    <w:rsid w:val="00813BFD"/>
    <w:rsid w:val="0081478F"/>
    <w:rsid w:val="0081693B"/>
    <w:rsid w:val="008201E8"/>
    <w:rsid w:val="00820FC5"/>
    <w:rsid w:val="0082121D"/>
    <w:rsid w:val="0082457A"/>
    <w:rsid w:val="00824624"/>
    <w:rsid w:val="00825BD5"/>
    <w:rsid w:val="00827282"/>
    <w:rsid w:val="00827DED"/>
    <w:rsid w:val="0083064E"/>
    <w:rsid w:val="0083164A"/>
    <w:rsid w:val="00832912"/>
    <w:rsid w:val="00834E40"/>
    <w:rsid w:val="00836BFB"/>
    <w:rsid w:val="00836C6E"/>
    <w:rsid w:val="008372F5"/>
    <w:rsid w:val="008413BE"/>
    <w:rsid w:val="00841A4C"/>
    <w:rsid w:val="008431EC"/>
    <w:rsid w:val="0084569C"/>
    <w:rsid w:val="00846E34"/>
    <w:rsid w:val="00847F8C"/>
    <w:rsid w:val="00852C2D"/>
    <w:rsid w:val="00853D5B"/>
    <w:rsid w:val="00853FE1"/>
    <w:rsid w:val="00854536"/>
    <w:rsid w:val="00855307"/>
    <w:rsid w:val="00855393"/>
    <w:rsid w:val="00861007"/>
    <w:rsid w:val="00861555"/>
    <w:rsid w:val="00863A41"/>
    <w:rsid w:val="00864068"/>
    <w:rsid w:val="00864260"/>
    <w:rsid w:val="00865329"/>
    <w:rsid w:val="00867BAA"/>
    <w:rsid w:val="00871633"/>
    <w:rsid w:val="0087326A"/>
    <w:rsid w:val="00874131"/>
    <w:rsid w:val="00876664"/>
    <w:rsid w:val="008839AB"/>
    <w:rsid w:val="0088469E"/>
    <w:rsid w:val="0088537C"/>
    <w:rsid w:val="00885596"/>
    <w:rsid w:val="0088609B"/>
    <w:rsid w:val="0088731A"/>
    <w:rsid w:val="00887824"/>
    <w:rsid w:val="00893E6E"/>
    <w:rsid w:val="00895356"/>
    <w:rsid w:val="00895C3C"/>
    <w:rsid w:val="00895ED1"/>
    <w:rsid w:val="008964B2"/>
    <w:rsid w:val="0089716B"/>
    <w:rsid w:val="008A1420"/>
    <w:rsid w:val="008A1803"/>
    <w:rsid w:val="008A3B7C"/>
    <w:rsid w:val="008A4AB7"/>
    <w:rsid w:val="008A6093"/>
    <w:rsid w:val="008A66CC"/>
    <w:rsid w:val="008A6AB4"/>
    <w:rsid w:val="008B03F5"/>
    <w:rsid w:val="008B46D8"/>
    <w:rsid w:val="008B55DA"/>
    <w:rsid w:val="008B57F7"/>
    <w:rsid w:val="008B623A"/>
    <w:rsid w:val="008B7081"/>
    <w:rsid w:val="008B77D6"/>
    <w:rsid w:val="008B7F16"/>
    <w:rsid w:val="008C28A1"/>
    <w:rsid w:val="008C2A63"/>
    <w:rsid w:val="008C3772"/>
    <w:rsid w:val="008C57E4"/>
    <w:rsid w:val="008C5D4E"/>
    <w:rsid w:val="008C70B4"/>
    <w:rsid w:val="008D001C"/>
    <w:rsid w:val="008D0B2C"/>
    <w:rsid w:val="008D1729"/>
    <w:rsid w:val="008D1E95"/>
    <w:rsid w:val="008D26ED"/>
    <w:rsid w:val="008D3095"/>
    <w:rsid w:val="008D3391"/>
    <w:rsid w:val="008D3739"/>
    <w:rsid w:val="008D3D06"/>
    <w:rsid w:val="008D4809"/>
    <w:rsid w:val="008D4AB3"/>
    <w:rsid w:val="008D544F"/>
    <w:rsid w:val="008D5EFA"/>
    <w:rsid w:val="008D6191"/>
    <w:rsid w:val="008D6259"/>
    <w:rsid w:val="008D74C2"/>
    <w:rsid w:val="008D78AB"/>
    <w:rsid w:val="008D7F26"/>
    <w:rsid w:val="008E0D73"/>
    <w:rsid w:val="008E26A9"/>
    <w:rsid w:val="008E3B20"/>
    <w:rsid w:val="008E4CFA"/>
    <w:rsid w:val="008E7825"/>
    <w:rsid w:val="008F07C1"/>
    <w:rsid w:val="008F1040"/>
    <w:rsid w:val="008F234B"/>
    <w:rsid w:val="008F35C9"/>
    <w:rsid w:val="008F483B"/>
    <w:rsid w:val="008F7D0F"/>
    <w:rsid w:val="00902FD8"/>
    <w:rsid w:val="00903675"/>
    <w:rsid w:val="0090370B"/>
    <w:rsid w:val="00904975"/>
    <w:rsid w:val="00904A25"/>
    <w:rsid w:val="00904BEE"/>
    <w:rsid w:val="00904DFB"/>
    <w:rsid w:val="009052F7"/>
    <w:rsid w:val="00905A24"/>
    <w:rsid w:val="00905CDA"/>
    <w:rsid w:val="00906316"/>
    <w:rsid w:val="0090645A"/>
    <w:rsid w:val="00907EEB"/>
    <w:rsid w:val="0091267A"/>
    <w:rsid w:val="0091366F"/>
    <w:rsid w:val="00913B55"/>
    <w:rsid w:val="00916DCA"/>
    <w:rsid w:val="00917CEE"/>
    <w:rsid w:val="009210F2"/>
    <w:rsid w:val="00923070"/>
    <w:rsid w:val="0092457A"/>
    <w:rsid w:val="00924A47"/>
    <w:rsid w:val="00925028"/>
    <w:rsid w:val="00925671"/>
    <w:rsid w:val="00925BBA"/>
    <w:rsid w:val="00927817"/>
    <w:rsid w:val="0093051F"/>
    <w:rsid w:val="0093070A"/>
    <w:rsid w:val="0093197C"/>
    <w:rsid w:val="00931FD6"/>
    <w:rsid w:val="0093365E"/>
    <w:rsid w:val="0093415F"/>
    <w:rsid w:val="0093610A"/>
    <w:rsid w:val="00936557"/>
    <w:rsid w:val="009405D3"/>
    <w:rsid w:val="009406BA"/>
    <w:rsid w:val="009419A3"/>
    <w:rsid w:val="00941EE5"/>
    <w:rsid w:val="00944FC0"/>
    <w:rsid w:val="009451FC"/>
    <w:rsid w:val="0094633B"/>
    <w:rsid w:val="0094676A"/>
    <w:rsid w:val="00946BE8"/>
    <w:rsid w:val="00950631"/>
    <w:rsid w:val="00950F58"/>
    <w:rsid w:val="00951BF2"/>
    <w:rsid w:val="009547FE"/>
    <w:rsid w:val="00954EEF"/>
    <w:rsid w:val="00955CB4"/>
    <w:rsid w:val="009560E2"/>
    <w:rsid w:val="0095771B"/>
    <w:rsid w:val="0096018D"/>
    <w:rsid w:val="00960242"/>
    <w:rsid w:val="009603B7"/>
    <w:rsid w:val="00964480"/>
    <w:rsid w:val="00964BCA"/>
    <w:rsid w:val="00965D24"/>
    <w:rsid w:val="0096623D"/>
    <w:rsid w:val="00967050"/>
    <w:rsid w:val="00971F84"/>
    <w:rsid w:val="00972162"/>
    <w:rsid w:val="00974712"/>
    <w:rsid w:val="009749BC"/>
    <w:rsid w:val="00975241"/>
    <w:rsid w:val="0097580D"/>
    <w:rsid w:val="009760A3"/>
    <w:rsid w:val="00977291"/>
    <w:rsid w:val="00980987"/>
    <w:rsid w:val="00980C6B"/>
    <w:rsid w:val="00982169"/>
    <w:rsid w:val="00982B8E"/>
    <w:rsid w:val="00983558"/>
    <w:rsid w:val="00983F6D"/>
    <w:rsid w:val="00986908"/>
    <w:rsid w:val="0098752D"/>
    <w:rsid w:val="00992BD2"/>
    <w:rsid w:val="00993E4F"/>
    <w:rsid w:val="00993EE7"/>
    <w:rsid w:val="009942CE"/>
    <w:rsid w:val="00994403"/>
    <w:rsid w:val="00994E38"/>
    <w:rsid w:val="009A0968"/>
    <w:rsid w:val="009A187D"/>
    <w:rsid w:val="009A5097"/>
    <w:rsid w:val="009A542D"/>
    <w:rsid w:val="009A5B71"/>
    <w:rsid w:val="009A5DE6"/>
    <w:rsid w:val="009A727C"/>
    <w:rsid w:val="009A7E19"/>
    <w:rsid w:val="009B51D9"/>
    <w:rsid w:val="009B5C3E"/>
    <w:rsid w:val="009B60BC"/>
    <w:rsid w:val="009B691E"/>
    <w:rsid w:val="009B6D28"/>
    <w:rsid w:val="009C0C11"/>
    <w:rsid w:val="009C1202"/>
    <w:rsid w:val="009C3ABF"/>
    <w:rsid w:val="009C4B37"/>
    <w:rsid w:val="009C5287"/>
    <w:rsid w:val="009C5ED3"/>
    <w:rsid w:val="009C679A"/>
    <w:rsid w:val="009C6860"/>
    <w:rsid w:val="009C6A7B"/>
    <w:rsid w:val="009C6DA3"/>
    <w:rsid w:val="009C75F9"/>
    <w:rsid w:val="009CE1B8"/>
    <w:rsid w:val="009D05D6"/>
    <w:rsid w:val="009D1378"/>
    <w:rsid w:val="009D1E7B"/>
    <w:rsid w:val="009D2A8E"/>
    <w:rsid w:val="009D43BA"/>
    <w:rsid w:val="009D516C"/>
    <w:rsid w:val="009D5A39"/>
    <w:rsid w:val="009D76B3"/>
    <w:rsid w:val="009D7DAB"/>
    <w:rsid w:val="009E22F7"/>
    <w:rsid w:val="009E2FF8"/>
    <w:rsid w:val="009E33F7"/>
    <w:rsid w:val="009E45A4"/>
    <w:rsid w:val="009E51B3"/>
    <w:rsid w:val="009E5AAB"/>
    <w:rsid w:val="009E79DA"/>
    <w:rsid w:val="009F08C7"/>
    <w:rsid w:val="009F0D40"/>
    <w:rsid w:val="009F1FD7"/>
    <w:rsid w:val="009F3820"/>
    <w:rsid w:val="009F3C1E"/>
    <w:rsid w:val="009F6791"/>
    <w:rsid w:val="00A00D0D"/>
    <w:rsid w:val="00A061C0"/>
    <w:rsid w:val="00A07180"/>
    <w:rsid w:val="00A07258"/>
    <w:rsid w:val="00A10480"/>
    <w:rsid w:val="00A123DB"/>
    <w:rsid w:val="00A16AD5"/>
    <w:rsid w:val="00A170D0"/>
    <w:rsid w:val="00A17DD4"/>
    <w:rsid w:val="00A20904"/>
    <w:rsid w:val="00A2310F"/>
    <w:rsid w:val="00A232F1"/>
    <w:rsid w:val="00A24099"/>
    <w:rsid w:val="00A270A4"/>
    <w:rsid w:val="00A301F6"/>
    <w:rsid w:val="00A3034E"/>
    <w:rsid w:val="00A32A3A"/>
    <w:rsid w:val="00A3306C"/>
    <w:rsid w:val="00A35113"/>
    <w:rsid w:val="00A35DCD"/>
    <w:rsid w:val="00A37EC5"/>
    <w:rsid w:val="00A43EFD"/>
    <w:rsid w:val="00A46182"/>
    <w:rsid w:val="00A512CE"/>
    <w:rsid w:val="00A52D2B"/>
    <w:rsid w:val="00A53252"/>
    <w:rsid w:val="00A5472A"/>
    <w:rsid w:val="00A5515A"/>
    <w:rsid w:val="00A55C03"/>
    <w:rsid w:val="00A56A7B"/>
    <w:rsid w:val="00A6139C"/>
    <w:rsid w:val="00A63533"/>
    <w:rsid w:val="00A63C9F"/>
    <w:rsid w:val="00A647CD"/>
    <w:rsid w:val="00A66931"/>
    <w:rsid w:val="00A70584"/>
    <w:rsid w:val="00A70839"/>
    <w:rsid w:val="00A715E8"/>
    <w:rsid w:val="00A71F46"/>
    <w:rsid w:val="00A727B6"/>
    <w:rsid w:val="00A7332E"/>
    <w:rsid w:val="00A76CDF"/>
    <w:rsid w:val="00A77B81"/>
    <w:rsid w:val="00A77BC1"/>
    <w:rsid w:val="00A81646"/>
    <w:rsid w:val="00A81DC3"/>
    <w:rsid w:val="00A82B4E"/>
    <w:rsid w:val="00A8497C"/>
    <w:rsid w:val="00A849D3"/>
    <w:rsid w:val="00A84CCF"/>
    <w:rsid w:val="00A87FD7"/>
    <w:rsid w:val="00A908C4"/>
    <w:rsid w:val="00A908E8"/>
    <w:rsid w:val="00A92452"/>
    <w:rsid w:val="00A930E5"/>
    <w:rsid w:val="00A94DA1"/>
    <w:rsid w:val="00A968AC"/>
    <w:rsid w:val="00A96F80"/>
    <w:rsid w:val="00A97C07"/>
    <w:rsid w:val="00AA03CF"/>
    <w:rsid w:val="00AA0427"/>
    <w:rsid w:val="00AA0E2A"/>
    <w:rsid w:val="00AA483C"/>
    <w:rsid w:val="00AA48B2"/>
    <w:rsid w:val="00AA689E"/>
    <w:rsid w:val="00AA7A37"/>
    <w:rsid w:val="00AB0E9F"/>
    <w:rsid w:val="00AB22F3"/>
    <w:rsid w:val="00AB7E0E"/>
    <w:rsid w:val="00AC0A26"/>
    <w:rsid w:val="00AC2B90"/>
    <w:rsid w:val="00AC33BF"/>
    <w:rsid w:val="00AC58D3"/>
    <w:rsid w:val="00AC75CA"/>
    <w:rsid w:val="00AD1025"/>
    <w:rsid w:val="00AD18AF"/>
    <w:rsid w:val="00AD2202"/>
    <w:rsid w:val="00AD2F8B"/>
    <w:rsid w:val="00AD3281"/>
    <w:rsid w:val="00AD40E7"/>
    <w:rsid w:val="00AD505B"/>
    <w:rsid w:val="00AE0E64"/>
    <w:rsid w:val="00AE24E0"/>
    <w:rsid w:val="00AE5D47"/>
    <w:rsid w:val="00AF26BD"/>
    <w:rsid w:val="00AF3000"/>
    <w:rsid w:val="00AF438A"/>
    <w:rsid w:val="00AF7DA3"/>
    <w:rsid w:val="00AF7FF2"/>
    <w:rsid w:val="00B00FDC"/>
    <w:rsid w:val="00B0121E"/>
    <w:rsid w:val="00B014A4"/>
    <w:rsid w:val="00B0194D"/>
    <w:rsid w:val="00B01A40"/>
    <w:rsid w:val="00B02215"/>
    <w:rsid w:val="00B02D21"/>
    <w:rsid w:val="00B02D84"/>
    <w:rsid w:val="00B03257"/>
    <w:rsid w:val="00B11BD4"/>
    <w:rsid w:val="00B143B8"/>
    <w:rsid w:val="00B1611C"/>
    <w:rsid w:val="00B1777A"/>
    <w:rsid w:val="00B17CBA"/>
    <w:rsid w:val="00B17FA3"/>
    <w:rsid w:val="00B202A7"/>
    <w:rsid w:val="00B20E9F"/>
    <w:rsid w:val="00B230AB"/>
    <w:rsid w:val="00B2485B"/>
    <w:rsid w:val="00B3109F"/>
    <w:rsid w:val="00B31EEE"/>
    <w:rsid w:val="00B340C8"/>
    <w:rsid w:val="00B356A3"/>
    <w:rsid w:val="00B37D90"/>
    <w:rsid w:val="00B4022B"/>
    <w:rsid w:val="00B414CF"/>
    <w:rsid w:val="00B41740"/>
    <w:rsid w:val="00B440F9"/>
    <w:rsid w:val="00B44757"/>
    <w:rsid w:val="00B448F7"/>
    <w:rsid w:val="00B44DCF"/>
    <w:rsid w:val="00B5013C"/>
    <w:rsid w:val="00B517CB"/>
    <w:rsid w:val="00B52223"/>
    <w:rsid w:val="00B52BB5"/>
    <w:rsid w:val="00B5352A"/>
    <w:rsid w:val="00B53B30"/>
    <w:rsid w:val="00B53C0E"/>
    <w:rsid w:val="00B53F9A"/>
    <w:rsid w:val="00B54F0B"/>
    <w:rsid w:val="00B55C97"/>
    <w:rsid w:val="00B567A3"/>
    <w:rsid w:val="00B567B7"/>
    <w:rsid w:val="00B62B99"/>
    <w:rsid w:val="00B633BC"/>
    <w:rsid w:val="00B64D06"/>
    <w:rsid w:val="00B6506C"/>
    <w:rsid w:val="00B65A2C"/>
    <w:rsid w:val="00B65CE1"/>
    <w:rsid w:val="00B65F4A"/>
    <w:rsid w:val="00B66D76"/>
    <w:rsid w:val="00B66E59"/>
    <w:rsid w:val="00B67DB6"/>
    <w:rsid w:val="00B71232"/>
    <w:rsid w:val="00B71EEB"/>
    <w:rsid w:val="00B7322C"/>
    <w:rsid w:val="00B76912"/>
    <w:rsid w:val="00B776BE"/>
    <w:rsid w:val="00B778E1"/>
    <w:rsid w:val="00B77FB9"/>
    <w:rsid w:val="00B812D3"/>
    <w:rsid w:val="00B8363E"/>
    <w:rsid w:val="00B841DC"/>
    <w:rsid w:val="00B85CD9"/>
    <w:rsid w:val="00B865B2"/>
    <w:rsid w:val="00B865C1"/>
    <w:rsid w:val="00B954FD"/>
    <w:rsid w:val="00B95865"/>
    <w:rsid w:val="00B95FFD"/>
    <w:rsid w:val="00B97592"/>
    <w:rsid w:val="00BA15BD"/>
    <w:rsid w:val="00BA2FBC"/>
    <w:rsid w:val="00BA4CC4"/>
    <w:rsid w:val="00BA5345"/>
    <w:rsid w:val="00BA71C0"/>
    <w:rsid w:val="00BA7984"/>
    <w:rsid w:val="00BB0E13"/>
    <w:rsid w:val="00BB2146"/>
    <w:rsid w:val="00BB29EA"/>
    <w:rsid w:val="00BB4357"/>
    <w:rsid w:val="00BB551F"/>
    <w:rsid w:val="00BC2EAF"/>
    <w:rsid w:val="00BC3A40"/>
    <w:rsid w:val="00BC3F8A"/>
    <w:rsid w:val="00BC6327"/>
    <w:rsid w:val="00BD2F03"/>
    <w:rsid w:val="00BD3AED"/>
    <w:rsid w:val="00BD3D80"/>
    <w:rsid w:val="00BD3E5C"/>
    <w:rsid w:val="00BD418D"/>
    <w:rsid w:val="00BE03BC"/>
    <w:rsid w:val="00BE1C40"/>
    <w:rsid w:val="00BE2CF8"/>
    <w:rsid w:val="00BE2DB6"/>
    <w:rsid w:val="00BE2DEB"/>
    <w:rsid w:val="00BE34AD"/>
    <w:rsid w:val="00BE5256"/>
    <w:rsid w:val="00BE597F"/>
    <w:rsid w:val="00BE6BA7"/>
    <w:rsid w:val="00BE7053"/>
    <w:rsid w:val="00BE7DBB"/>
    <w:rsid w:val="00BF1F7C"/>
    <w:rsid w:val="00BF327D"/>
    <w:rsid w:val="00BF344B"/>
    <w:rsid w:val="00BF3C6F"/>
    <w:rsid w:val="00BF5A21"/>
    <w:rsid w:val="00C00340"/>
    <w:rsid w:val="00C00BB3"/>
    <w:rsid w:val="00C00CFB"/>
    <w:rsid w:val="00C01DCF"/>
    <w:rsid w:val="00C03972"/>
    <w:rsid w:val="00C04908"/>
    <w:rsid w:val="00C05149"/>
    <w:rsid w:val="00C064B1"/>
    <w:rsid w:val="00C10210"/>
    <w:rsid w:val="00C10727"/>
    <w:rsid w:val="00C132BF"/>
    <w:rsid w:val="00C13402"/>
    <w:rsid w:val="00C1753A"/>
    <w:rsid w:val="00C216F1"/>
    <w:rsid w:val="00C2410E"/>
    <w:rsid w:val="00C2585B"/>
    <w:rsid w:val="00C26228"/>
    <w:rsid w:val="00C2676B"/>
    <w:rsid w:val="00C27255"/>
    <w:rsid w:val="00C3024B"/>
    <w:rsid w:val="00C30A2C"/>
    <w:rsid w:val="00C31727"/>
    <w:rsid w:val="00C31A43"/>
    <w:rsid w:val="00C41118"/>
    <w:rsid w:val="00C41429"/>
    <w:rsid w:val="00C418D7"/>
    <w:rsid w:val="00C41C71"/>
    <w:rsid w:val="00C42018"/>
    <w:rsid w:val="00C43EB3"/>
    <w:rsid w:val="00C44C50"/>
    <w:rsid w:val="00C4514F"/>
    <w:rsid w:val="00C4661A"/>
    <w:rsid w:val="00C4664B"/>
    <w:rsid w:val="00C4673F"/>
    <w:rsid w:val="00C476E8"/>
    <w:rsid w:val="00C50E20"/>
    <w:rsid w:val="00C51783"/>
    <w:rsid w:val="00C51FCF"/>
    <w:rsid w:val="00C56865"/>
    <w:rsid w:val="00C56CC1"/>
    <w:rsid w:val="00C57292"/>
    <w:rsid w:val="00C575EE"/>
    <w:rsid w:val="00C57B6A"/>
    <w:rsid w:val="00C57E37"/>
    <w:rsid w:val="00C619F9"/>
    <w:rsid w:val="00C62F1A"/>
    <w:rsid w:val="00C6301B"/>
    <w:rsid w:val="00C63041"/>
    <w:rsid w:val="00C642A1"/>
    <w:rsid w:val="00C70B18"/>
    <w:rsid w:val="00C7299E"/>
    <w:rsid w:val="00C73A2F"/>
    <w:rsid w:val="00C7446F"/>
    <w:rsid w:val="00C74708"/>
    <w:rsid w:val="00C75212"/>
    <w:rsid w:val="00C755BE"/>
    <w:rsid w:val="00C75B01"/>
    <w:rsid w:val="00C763C4"/>
    <w:rsid w:val="00C77BB2"/>
    <w:rsid w:val="00C8090F"/>
    <w:rsid w:val="00C815B4"/>
    <w:rsid w:val="00C81D77"/>
    <w:rsid w:val="00C832A0"/>
    <w:rsid w:val="00C85421"/>
    <w:rsid w:val="00C85C0D"/>
    <w:rsid w:val="00C85F3D"/>
    <w:rsid w:val="00C867BA"/>
    <w:rsid w:val="00C86D4B"/>
    <w:rsid w:val="00C86E21"/>
    <w:rsid w:val="00C87605"/>
    <w:rsid w:val="00C87D84"/>
    <w:rsid w:val="00C908AA"/>
    <w:rsid w:val="00C926D8"/>
    <w:rsid w:val="00C93C6D"/>
    <w:rsid w:val="00C949BC"/>
    <w:rsid w:val="00CA0E1B"/>
    <w:rsid w:val="00CA1111"/>
    <w:rsid w:val="00CA2957"/>
    <w:rsid w:val="00CA4254"/>
    <w:rsid w:val="00CA61F7"/>
    <w:rsid w:val="00CA64C4"/>
    <w:rsid w:val="00CA7395"/>
    <w:rsid w:val="00CB0842"/>
    <w:rsid w:val="00CB0DB8"/>
    <w:rsid w:val="00CB3A5A"/>
    <w:rsid w:val="00CB3B4D"/>
    <w:rsid w:val="00CB55B1"/>
    <w:rsid w:val="00CB5B7D"/>
    <w:rsid w:val="00CB628D"/>
    <w:rsid w:val="00CB6E29"/>
    <w:rsid w:val="00CC0F38"/>
    <w:rsid w:val="00CC2531"/>
    <w:rsid w:val="00CC319E"/>
    <w:rsid w:val="00CC41A0"/>
    <w:rsid w:val="00CC665A"/>
    <w:rsid w:val="00CD01D8"/>
    <w:rsid w:val="00CD08CF"/>
    <w:rsid w:val="00CD462E"/>
    <w:rsid w:val="00CD648C"/>
    <w:rsid w:val="00CD6764"/>
    <w:rsid w:val="00CD6A64"/>
    <w:rsid w:val="00CE1469"/>
    <w:rsid w:val="00CE2D7E"/>
    <w:rsid w:val="00CE4930"/>
    <w:rsid w:val="00CE49C9"/>
    <w:rsid w:val="00CE6ED5"/>
    <w:rsid w:val="00CF099C"/>
    <w:rsid w:val="00CF1288"/>
    <w:rsid w:val="00CF13A1"/>
    <w:rsid w:val="00CF2442"/>
    <w:rsid w:val="00CF60EA"/>
    <w:rsid w:val="00CF75EE"/>
    <w:rsid w:val="00D015B4"/>
    <w:rsid w:val="00D01801"/>
    <w:rsid w:val="00D0201C"/>
    <w:rsid w:val="00D033B9"/>
    <w:rsid w:val="00D033F0"/>
    <w:rsid w:val="00D04763"/>
    <w:rsid w:val="00D04AEF"/>
    <w:rsid w:val="00D05F28"/>
    <w:rsid w:val="00D068AF"/>
    <w:rsid w:val="00D10125"/>
    <w:rsid w:val="00D202F3"/>
    <w:rsid w:val="00D21E2B"/>
    <w:rsid w:val="00D22158"/>
    <w:rsid w:val="00D221DF"/>
    <w:rsid w:val="00D227C6"/>
    <w:rsid w:val="00D272CE"/>
    <w:rsid w:val="00D2732E"/>
    <w:rsid w:val="00D30461"/>
    <w:rsid w:val="00D367BE"/>
    <w:rsid w:val="00D37CFC"/>
    <w:rsid w:val="00D4182B"/>
    <w:rsid w:val="00D421A9"/>
    <w:rsid w:val="00D426AF"/>
    <w:rsid w:val="00D4291E"/>
    <w:rsid w:val="00D43EFA"/>
    <w:rsid w:val="00D44596"/>
    <w:rsid w:val="00D4505C"/>
    <w:rsid w:val="00D45416"/>
    <w:rsid w:val="00D46965"/>
    <w:rsid w:val="00D47E6E"/>
    <w:rsid w:val="00D500FB"/>
    <w:rsid w:val="00D506F8"/>
    <w:rsid w:val="00D51A2E"/>
    <w:rsid w:val="00D5215B"/>
    <w:rsid w:val="00D53C03"/>
    <w:rsid w:val="00D55679"/>
    <w:rsid w:val="00D559F1"/>
    <w:rsid w:val="00D565B2"/>
    <w:rsid w:val="00D57D5C"/>
    <w:rsid w:val="00D61142"/>
    <w:rsid w:val="00D6411A"/>
    <w:rsid w:val="00D65B30"/>
    <w:rsid w:val="00D6653E"/>
    <w:rsid w:val="00D66A2F"/>
    <w:rsid w:val="00D671BA"/>
    <w:rsid w:val="00D67994"/>
    <w:rsid w:val="00D67BCD"/>
    <w:rsid w:val="00D706D2"/>
    <w:rsid w:val="00D72203"/>
    <w:rsid w:val="00D72834"/>
    <w:rsid w:val="00D746A2"/>
    <w:rsid w:val="00D753A7"/>
    <w:rsid w:val="00D75536"/>
    <w:rsid w:val="00D75F86"/>
    <w:rsid w:val="00D7688D"/>
    <w:rsid w:val="00D81042"/>
    <w:rsid w:val="00D83A84"/>
    <w:rsid w:val="00D84517"/>
    <w:rsid w:val="00D845DC"/>
    <w:rsid w:val="00D85443"/>
    <w:rsid w:val="00D8628D"/>
    <w:rsid w:val="00D87B23"/>
    <w:rsid w:val="00D91277"/>
    <w:rsid w:val="00D93157"/>
    <w:rsid w:val="00D932C8"/>
    <w:rsid w:val="00D93D38"/>
    <w:rsid w:val="00D95588"/>
    <w:rsid w:val="00D9591C"/>
    <w:rsid w:val="00D959F4"/>
    <w:rsid w:val="00D96F9D"/>
    <w:rsid w:val="00D971C9"/>
    <w:rsid w:val="00D97273"/>
    <w:rsid w:val="00DA0056"/>
    <w:rsid w:val="00DA10BB"/>
    <w:rsid w:val="00DA1748"/>
    <w:rsid w:val="00DA2A0B"/>
    <w:rsid w:val="00DA2EE5"/>
    <w:rsid w:val="00DA3AC6"/>
    <w:rsid w:val="00DA3FD1"/>
    <w:rsid w:val="00DA4ACF"/>
    <w:rsid w:val="00DB111E"/>
    <w:rsid w:val="00DB1F95"/>
    <w:rsid w:val="00DB3999"/>
    <w:rsid w:val="00DB4D35"/>
    <w:rsid w:val="00DB5032"/>
    <w:rsid w:val="00DB56A8"/>
    <w:rsid w:val="00DB5784"/>
    <w:rsid w:val="00DB57A5"/>
    <w:rsid w:val="00DB5A28"/>
    <w:rsid w:val="00DB692E"/>
    <w:rsid w:val="00DB7088"/>
    <w:rsid w:val="00DB7690"/>
    <w:rsid w:val="00DC091E"/>
    <w:rsid w:val="00DC1394"/>
    <w:rsid w:val="00DC1E25"/>
    <w:rsid w:val="00DC213E"/>
    <w:rsid w:val="00DC36B4"/>
    <w:rsid w:val="00DC3EE3"/>
    <w:rsid w:val="00DC5814"/>
    <w:rsid w:val="00DC5A0F"/>
    <w:rsid w:val="00DC6169"/>
    <w:rsid w:val="00DD1CDE"/>
    <w:rsid w:val="00DD28B5"/>
    <w:rsid w:val="00DD2C10"/>
    <w:rsid w:val="00DD3844"/>
    <w:rsid w:val="00DD3D59"/>
    <w:rsid w:val="00DD3E26"/>
    <w:rsid w:val="00DD4BF3"/>
    <w:rsid w:val="00DD524E"/>
    <w:rsid w:val="00DD6BA5"/>
    <w:rsid w:val="00DD754C"/>
    <w:rsid w:val="00DE0284"/>
    <w:rsid w:val="00DE0C67"/>
    <w:rsid w:val="00DE2118"/>
    <w:rsid w:val="00DE3177"/>
    <w:rsid w:val="00DE4B4A"/>
    <w:rsid w:val="00DF1B73"/>
    <w:rsid w:val="00DF1E48"/>
    <w:rsid w:val="00DF20F5"/>
    <w:rsid w:val="00DF27DC"/>
    <w:rsid w:val="00DF3132"/>
    <w:rsid w:val="00DF6E43"/>
    <w:rsid w:val="00E00514"/>
    <w:rsid w:val="00E006F1"/>
    <w:rsid w:val="00E00E8D"/>
    <w:rsid w:val="00E0179F"/>
    <w:rsid w:val="00E0507A"/>
    <w:rsid w:val="00E06CE9"/>
    <w:rsid w:val="00E11DC7"/>
    <w:rsid w:val="00E17575"/>
    <w:rsid w:val="00E17AD9"/>
    <w:rsid w:val="00E201A5"/>
    <w:rsid w:val="00E22E7F"/>
    <w:rsid w:val="00E23BC2"/>
    <w:rsid w:val="00E24298"/>
    <w:rsid w:val="00E24CDB"/>
    <w:rsid w:val="00E25DAB"/>
    <w:rsid w:val="00E266B7"/>
    <w:rsid w:val="00E276A5"/>
    <w:rsid w:val="00E302DE"/>
    <w:rsid w:val="00E32D34"/>
    <w:rsid w:val="00E32F74"/>
    <w:rsid w:val="00E408F6"/>
    <w:rsid w:val="00E434D1"/>
    <w:rsid w:val="00E437AB"/>
    <w:rsid w:val="00E43C2D"/>
    <w:rsid w:val="00E44DFB"/>
    <w:rsid w:val="00E47D9C"/>
    <w:rsid w:val="00E50DCE"/>
    <w:rsid w:val="00E5252C"/>
    <w:rsid w:val="00E55700"/>
    <w:rsid w:val="00E570F5"/>
    <w:rsid w:val="00E62F61"/>
    <w:rsid w:val="00E63011"/>
    <w:rsid w:val="00E63052"/>
    <w:rsid w:val="00E6480C"/>
    <w:rsid w:val="00E64E07"/>
    <w:rsid w:val="00E66453"/>
    <w:rsid w:val="00E66BE8"/>
    <w:rsid w:val="00E6787D"/>
    <w:rsid w:val="00E7088F"/>
    <w:rsid w:val="00E718C9"/>
    <w:rsid w:val="00E71934"/>
    <w:rsid w:val="00E71A58"/>
    <w:rsid w:val="00E71FB4"/>
    <w:rsid w:val="00E7328B"/>
    <w:rsid w:val="00E75AA7"/>
    <w:rsid w:val="00E76A67"/>
    <w:rsid w:val="00E7733C"/>
    <w:rsid w:val="00E77444"/>
    <w:rsid w:val="00E800CF"/>
    <w:rsid w:val="00E80EB1"/>
    <w:rsid w:val="00E82805"/>
    <w:rsid w:val="00E84542"/>
    <w:rsid w:val="00E85F6E"/>
    <w:rsid w:val="00E8600A"/>
    <w:rsid w:val="00E86238"/>
    <w:rsid w:val="00E914DE"/>
    <w:rsid w:val="00E924E1"/>
    <w:rsid w:val="00E9552C"/>
    <w:rsid w:val="00E95726"/>
    <w:rsid w:val="00E97224"/>
    <w:rsid w:val="00E9749A"/>
    <w:rsid w:val="00E97CE1"/>
    <w:rsid w:val="00EA12D3"/>
    <w:rsid w:val="00EA199F"/>
    <w:rsid w:val="00EA2246"/>
    <w:rsid w:val="00EA25EC"/>
    <w:rsid w:val="00EA47E7"/>
    <w:rsid w:val="00EA7637"/>
    <w:rsid w:val="00EB0928"/>
    <w:rsid w:val="00EB1F1E"/>
    <w:rsid w:val="00EB3D79"/>
    <w:rsid w:val="00EB462B"/>
    <w:rsid w:val="00EB6709"/>
    <w:rsid w:val="00EC135F"/>
    <w:rsid w:val="00EC31B4"/>
    <w:rsid w:val="00EC49FA"/>
    <w:rsid w:val="00EC5895"/>
    <w:rsid w:val="00EC5C4B"/>
    <w:rsid w:val="00EC64F2"/>
    <w:rsid w:val="00EC715E"/>
    <w:rsid w:val="00EC7C43"/>
    <w:rsid w:val="00ED0A26"/>
    <w:rsid w:val="00ED1764"/>
    <w:rsid w:val="00ED2F38"/>
    <w:rsid w:val="00ED4332"/>
    <w:rsid w:val="00ED5A5F"/>
    <w:rsid w:val="00ED6751"/>
    <w:rsid w:val="00ED67A0"/>
    <w:rsid w:val="00ED6BC5"/>
    <w:rsid w:val="00EE31CC"/>
    <w:rsid w:val="00EE484A"/>
    <w:rsid w:val="00EE597D"/>
    <w:rsid w:val="00EE649D"/>
    <w:rsid w:val="00EE782E"/>
    <w:rsid w:val="00EF13F4"/>
    <w:rsid w:val="00EF5132"/>
    <w:rsid w:val="00EF6D6D"/>
    <w:rsid w:val="00EF7958"/>
    <w:rsid w:val="00EF7C5A"/>
    <w:rsid w:val="00EF7D3F"/>
    <w:rsid w:val="00F032A8"/>
    <w:rsid w:val="00F04D66"/>
    <w:rsid w:val="00F137FB"/>
    <w:rsid w:val="00F140B7"/>
    <w:rsid w:val="00F14EAD"/>
    <w:rsid w:val="00F1592A"/>
    <w:rsid w:val="00F167F7"/>
    <w:rsid w:val="00F17B50"/>
    <w:rsid w:val="00F17BE6"/>
    <w:rsid w:val="00F21E9B"/>
    <w:rsid w:val="00F222FB"/>
    <w:rsid w:val="00F2537D"/>
    <w:rsid w:val="00F27147"/>
    <w:rsid w:val="00F30DDC"/>
    <w:rsid w:val="00F31888"/>
    <w:rsid w:val="00F33474"/>
    <w:rsid w:val="00F33BDF"/>
    <w:rsid w:val="00F34688"/>
    <w:rsid w:val="00F34D1C"/>
    <w:rsid w:val="00F355A8"/>
    <w:rsid w:val="00F37472"/>
    <w:rsid w:val="00F411E2"/>
    <w:rsid w:val="00F420E7"/>
    <w:rsid w:val="00F433CB"/>
    <w:rsid w:val="00F466E2"/>
    <w:rsid w:val="00F47D17"/>
    <w:rsid w:val="00F51600"/>
    <w:rsid w:val="00F5213D"/>
    <w:rsid w:val="00F524B9"/>
    <w:rsid w:val="00F52584"/>
    <w:rsid w:val="00F535D4"/>
    <w:rsid w:val="00F53EBF"/>
    <w:rsid w:val="00F53FEF"/>
    <w:rsid w:val="00F547EC"/>
    <w:rsid w:val="00F5486A"/>
    <w:rsid w:val="00F54E90"/>
    <w:rsid w:val="00F5739F"/>
    <w:rsid w:val="00F60050"/>
    <w:rsid w:val="00F60438"/>
    <w:rsid w:val="00F61839"/>
    <w:rsid w:val="00F61A70"/>
    <w:rsid w:val="00F62D8E"/>
    <w:rsid w:val="00F6366E"/>
    <w:rsid w:val="00F656F0"/>
    <w:rsid w:val="00F65CC1"/>
    <w:rsid w:val="00F65EED"/>
    <w:rsid w:val="00F66204"/>
    <w:rsid w:val="00F71AEA"/>
    <w:rsid w:val="00F73686"/>
    <w:rsid w:val="00F73758"/>
    <w:rsid w:val="00F743A3"/>
    <w:rsid w:val="00F757DA"/>
    <w:rsid w:val="00F770DE"/>
    <w:rsid w:val="00F775B0"/>
    <w:rsid w:val="00F77A5D"/>
    <w:rsid w:val="00F77C6F"/>
    <w:rsid w:val="00F81CA2"/>
    <w:rsid w:val="00F83607"/>
    <w:rsid w:val="00F8564B"/>
    <w:rsid w:val="00F85EE2"/>
    <w:rsid w:val="00F86210"/>
    <w:rsid w:val="00F87A1F"/>
    <w:rsid w:val="00F908F8"/>
    <w:rsid w:val="00F92A8A"/>
    <w:rsid w:val="00F94C13"/>
    <w:rsid w:val="00F95071"/>
    <w:rsid w:val="00FA2EDD"/>
    <w:rsid w:val="00FA3075"/>
    <w:rsid w:val="00FA3345"/>
    <w:rsid w:val="00FA35F3"/>
    <w:rsid w:val="00FA3A1F"/>
    <w:rsid w:val="00FA6918"/>
    <w:rsid w:val="00FB0552"/>
    <w:rsid w:val="00FB05AC"/>
    <w:rsid w:val="00FB3325"/>
    <w:rsid w:val="00FB3700"/>
    <w:rsid w:val="00FB4EDF"/>
    <w:rsid w:val="00FB4FC1"/>
    <w:rsid w:val="00FC1673"/>
    <w:rsid w:val="00FC3841"/>
    <w:rsid w:val="00FC6227"/>
    <w:rsid w:val="00FC6323"/>
    <w:rsid w:val="00FC6BEF"/>
    <w:rsid w:val="00FC7583"/>
    <w:rsid w:val="00FC7D41"/>
    <w:rsid w:val="00FD00F2"/>
    <w:rsid w:val="00FD28FA"/>
    <w:rsid w:val="00FD2ED3"/>
    <w:rsid w:val="00FD3528"/>
    <w:rsid w:val="00FD70BA"/>
    <w:rsid w:val="00FE02A9"/>
    <w:rsid w:val="00FE1118"/>
    <w:rsid w:val="00FE167B"/>
    <w:rsid w:val="00FE2265"/>
    <w:rsid w:val="00FE29E7"/>
    <w:rsid w:val="00FE2A9D"/>
    <w:rsid w:val="00FE30CC"/>
    <w:rsid w:val="00FE342F"/>
    <w:rsid w:val="00FE3477"/>
    <w:rsid w:val="00FE597C"/>
    <w:rsid w:val="00FE5F15"/>
    <w:rsid w:val="00FE7BF2"/>
    <w:rsid w:val="00FF079C"/>
    <w:rsid w:val="00FF25C3"/>
    <w:rsid w:val="00FF2D29"/>
    <w:rsid w:val="00FF4AFD"/>
    <w:rsid w:val="00FF688D"/>
    <w:rsid w:val="00FF7C88"/>
    <w:rsid w:val="017517C9"/>
    <w:rsid w:val="018687A2"/>
    <w:rsid w:val="01A32CAE"/>
    <w:rsid w:val="01B80419"/>
    <w:rsid w:val="0205695F"/>
    <w:rsid w:val="022B1428"/>
    <w:rsid w:val="0236ECA2"/>
    <w:rsid w:val="026D1CBE"/>
    <w:rsid w:val="0293A86B"/>
    <w:rsid w:val="02D0660D"/>
    <w:rsid w:val="02DD64B7"/>
    <w:rsid w:val="02FA1754"/>
    <w:rsid w:val="02FE9171"/>
    <w:rsid w:val="034DC8D5"/>
    <w:rsid w:val="037AC215"/>
    <w:rsid w:val="0390EB80"/>
    <w:rsid w:val="041BEE29"/>
    <w:rsid w:val="04782F2A"/>
    <w:rsid w:val="04793518"/>
    <w:rsid w:val="0491CE12"/>
    <w:rsid w:val="04EDB370"/>
    <w:rsid w:val="04FA07B5"/>
    <w:rsid w:val="05249237"/>
    <w:rsid w:val="052CBBE1"/>
    <w:rsid w:val="053207CB"/>
    <w:rsid w:val="059BC352"/>
    <w:rsid w:val="05AD0DB8"/>
    <w:rsid w:val="05B5642F"/>
    <w:rsid w:val="05F59D7A"/>
    <w:rsid w:val="05F61A4A"/>
    <w:rsid w:val="060BBA43"/>
    <w:rsid w:val="06150579"/>
    <w:rsid w:val="0655EE71"/>
    <w:rsid w:val="067F9A6B"/>
    <w:rsid w:val="06808F57"/>
    <w:rsid w:val="0687B2F3"/>
    <w:rsid w:val="074A3E34"/>
    <w:rsid w:val="07510DC9"/>
    <w:rsid w:val="07536C55"/>
    <w:rsid w:val="0755C5A4"/>
    <w:rsid w:val="07853CAE"/>
    <w:rsid w:val="07DC69D0"/>
    <w:rsid w:val="07DE07F8"/>
    <w:rsid w:val="08359174"/>
    <w:rsid w:val="0860F0E1"/>
    <w:rsid w:val="087A37B4"/>
    <w:rsid w:val="08A9E9C8"/>
    <w:rsid w:val="08EEA260"/>
    <w:rsid w:val="090C7038"/>
    <w:rsid w:val="0910E64F"/>
    <w:rsid w:val="0940E26B"/>
    <w:rsid w:val="0951BFA6"/>
    <w:rsid w:val="099CE0A3"/>
    <w:rsid w:val="09BE452B"/>
    <w:rsid w:val="0A9A8C6B"/>
    <w:rsid w:val="0AB5FA34"/>
    <w:rsid w:val="0AB713EB"/>
    <w:rsid w:val="0B068EA9"/>
    <w:rsid w:val="0B23BB5D"/>
    <w:rsid w:val="0B479B35"/>
    <w:rsid w:val="0B5888A9"/>
    <w:rsid w:val="0B8C6BDB"/>
    <w:rsid w:val="0B97C871"/>
    <w:rsid w:val="0BA5A693"/>
    <w:rsid w:val="0C354C2E"/>
    <w:rsid w:val="0C369A3E"/>
    <w:rsid w:val="0C53D9ED"/>
    <w:rsid w:val="0CAAF725"/>
    <w:rsid w:val="0CEC7338"/>
    <w:rsid w:val="0D14D295"/>
    <w:rsid w:val="0D36CF8C"/>
    <w:rsid w:val="0D4DA8D7"/>
    <w:rsid w:val="0DAF9015"/>
    <w:rsid w:val="0DD22D2D"/>
    <w:rsid w:val="0DEEB4AD"/>
    <w:rsid w:val="0DF79859"/>
    <w:rsid w:val="0E120C82"/>
    <w:rsid w:val="0E5CC1BB"/>
    <w:rsid w:val="0EA0587E"/>
    <w:rsid w:val="0EA871BC"/>
    <w:rsid w:val="0EDA4AF2"/>
    <w:rsid w:val="0EDB8BAD"/>
    <w:rsid w:val="0F0912F0"/>
    <w:rsid w:val="0F1CFA1D"/>
    <w:rsid w:val="0F2761AA"/>
    <w:rsid w:val="0F2F3FBF"/>
    <w:rsid w:val="0F39EF9B"/>
    <w:rsid w:val="0F557E9E"/>
    <w:rsid w:val="0F75CBA6"/>
    <w:rsid w:val="10091F4F"/>
    <w:rsid w:val="102308C8"/>
    <w:rsid w:val="10407733"/>
    <w:rsid w:val="10639664"/>
    <w:rsid w:val="10B66D75"/>
    <w:rsid w:val="10E743D8"/>
    <w:rsid w:val="11C3D2CA"/>
    <w:rsid w:val="11DCA68F"/>
    <w:rsid w:val="11E7D59A"/>
    <w:rsid w:val="11FCB7BB"/>
    <w:rsid w:val="12132C6F"/>
    <w:rsid w:val="124ECA68"/>
    <w:rsid w:val="1250591B"/>
    <w:rsid w:val="12C37EA7"/>
    <w:rsid w:val="12C4514A"/>
    <w:rsid w:val="12E06C00"/>
    <w:rsid w:val="1301596B"/>
    <w:rsid w:val="134DE41B"/>
    <w:rsid w:val="137C8A8C"/>
    <w:rsid w:val="1397A703"/>
    <w:rsid w:val="13B7F660"/>
    <w:rsid w:val="13F06EBA"/>
    <w:rsid w:val="140DCDB8"/>
    <w:rsid w:val="140F971A"/>
    <w:rsid w:val="1442DA0F"/>
    <w:rsid w:val="1446377E"/>
    <w:rsid w:val="144E9830"/>
    <w:rsid w:val="14674AA5"/>
    <w:rsid w:val="1468908F"/>
    <w:rsid w:val="1478A2E6"/>
    <w:rsid w:val="148599C2"/>
    <w:rsid w:val="14C52F6D"/>
    <w:rsid w:val="14C79C77"/>
    <w:rsid w:val="14E25EFF"/>
    <w:rsid w:val="14E8AA16"/>
    <w:rsid w:val="1509DFF1"/>
    <w:rsid w:val="15399B1E"/>
    <w:rsid w:val="15602B55"/>
    <w:rsid w:val="1561EF20"/>
    <w:rsid w:val="156FA954"/>
    <w:rsid w:val="15F58844"/>
    <w:rsid w:val="164C2E69"/>
    <w:rsid w:val="164FC966"/>
    <w:rsid w:val="165A7924"/>
    <w:rsid w:val="16BED6C7"/>
    <w:rsid w:val="16E69D92"/>
    <w:rsid w:val="16E83FB1"/>
    <w:rsid w:val="1740EEAB"/>
    <w:rsid w:val="177799A6"/>
    <w:rsid w:val="177A7AD1"/>
    <w:rsid w:val="179B2EF4"/>
    <w:rsid w:val="179B5C13"/>
    <w:rsid w:val="1904BB2C"/>
    <w:rsid w:val="19C676C5"/>
    <w:rsid w:val="1A3C0974"/>
    <w:rsid w:val="1A491824"/>
    <w:rsid w:val="1A597A00"/>
    <w:rsid w:val="1A5E24BB"/>
    <w:rsid w:val="1A63CB7F"/>
    <w:rsid w:val="1AA59F6C"/>
    <w:rsid w:val="1B0AC37F"/>
    <w:rsid w:val="1B2258EE"/>
    <w:rsid w:val="1B2EB47E"/>
    <w:rsid w:val="1B582AB5"/>
    <w:rsid w:val="1B7C7044"/>
    <w:rsid w:val="1B8BF438"/>
    <w:rsid w:val="1CE433AF"/>
    <w:rsid w:val="1D002582"/>
    <w:rsid w:val="1D32B114"/>
    <w:rsid w:val="1D9A1060"/>
    <w:rsid w:val="1D9F8E3C"/>
    <w:rsid w:val="1DAB372D"/>
    <w:rsid w:val="1DFDEC84"/>
    <w:rsid w:val="1E730A76"/>
    <w:rsid w:val="1E9C090A"/>
    <w:rsid w:val="1EC4656A"/>
    <w:rsid w:val="1EC9E8AC"/>
    <w:rsid w:val="1ED0A742"/>
    <w:rsid w:val="1F047F29"/>
    <w:rsid w:val="1F55DA1D"/>
    <w:rsid w:val="1F58DB5A"/>
    <w:rsid w:val="1F5C6BC1"/>
    <w:rsid w:val="1F608644"/>
    <w:rsid w:val="1F86C821"/>
    <w:rsid w:val="201DC4A2"/>
    <w:rsid w:val="2070F05B"/>
    <w:rsid w:val="20DEC37C"/>
    <w:rsid w:val="20E3C666"/>
    <w:rsid w:val="210FD63E"/>
    <w:rsid w:val="21302EDC"/>
    <w:rsid w:val="21344344"/>
    <w:rsid w:val="214466BF"/>
    <w:rsid w:val="2146F37C"/>
    <w:rsid w:val="215BA676"/>
    <w:rsid w:val="22B2F6C6"/>
    <w:rsid w:val="22C51AFE"/>
    <w:rsid w:val="22E07445"/>
    <w:rsid w:val="22E6C2E5"/>
    <w:rsid w:val="2325026A"/>
    <w:rsid w:val="23AB14DF"/>
    <w:rsid w:val="23BB303E"/>
    <w:rsid w:val="23C1F82A"/>
    <w:rsid w:val="243E035C"/>
    <w:rsid w:val="243EA0D9"/>
    <w:rsid w:val="2450F68B"/>
    <w:rsid w:val="2460EB5F"/>
    <w:rsid w:val="24624D95"/>
    <w:rsid w:val="24865415"/>
    <w:rsid w:val="24AA8B20"/>
    <w:rsid w:val="24CDF0D0"/>
    <w:rsid w:val="24E3703C"/>
    <w:rsid w:val="24FF6F5C"/>
    <w:rsid w:val="25128261"/>
    <w:rsid w:val="2519AE21"/>
    <w:rsid w:val="25501692"/>
    <w:rsid w:val="25596740"/>
    <w:rsid w:val="2580FBB3"/>
    <w:rsid w:val="25D9D3BD"/>
    <w:rsid w:val="262E0D18"/>
    <w:rsid w:val="26715A03"/>
    <w:rsid w:val="26A42680"/>
    <w:rsid w:val="2742343D"/>
    <w:rsid w:val="2778D8CB"/>
    <w:rsid w:val="27988C21"/>
    <w:rsid w:val="27A4CECA"/>
    <w:rsid w:val="27BA3408"/>
    <w:rsid w:val="27F4F6FA"/>
    <w:rsid w:val="2849FE46"/>
    <w:rsid w:val="2856CA32"/>
    <w:rsid w:val="2876F752"/>
    <w:rsid w:val="28F3ABEA"/>
    <w:rsid w:val="2930F581"/>
    <w:rsid w:val="295CAEF5"/>
    <w:rsid w:val="29A1AC75"/>
    <w:rsid w:val="29AA12D7"/>
    <w:rsid w:val="29AEA6A2"/>
    <w:rsid w:val="29CE7638"/>
    <w:rsid w:val="29D2897E"/>
    <w:rsid w:val="2A364E85"/>
    <w:rsid w:val="2A4ABFFE"/>
    <w:rsid w:val="2A705776"/>
    <w:rsid w:val="2A94A58F"/>
    <w:rsid w:val="2AD02CE3"/>
    <w:rsid w:val="2ADC6F8C"/>
    <w:rsid w:val="2AFC3A72"/>
    <w:rsid w:val="2B0B5C5B"/>
    <w:rsid w:val="2B12EC96"/>
    <w:rsid w:val="2B1C8129"/>
    <w:rsid w:val="2B1FC666"/>
    <w:rsid w:val="2B2C97BC"/>
    <w:rsid w:val="2B4EF9E5"/>
    <w:rsid w:val="2B60480F"/>
    <w:rsid w:val="2B7DA26D"/>
    <w:rsid w:val="2B86C04F"/>
    <w:rsid w:val="2B8FC89D"/>
    <w:rsid w:val="2BCF0693"/>
    <w:rsid w:val="2BDB62C5"/>
    <w:rsid w:val="2BF6E949"/>
    <w:rsid w:val="2BFC8A9D"/>
    <w:rsid w:val="2BFE221B"/>
    <w:rsid w:val="2BFE5765"/>
    <w:rsid w:val="2C0CE936"/>
    <w:rsid w:val="2C194B05"/>
    <w:rsid w:val="2C19F190"/>
    <w:rsid w:val="2C783FED"/>
    <w:rsid w:val="2C8D0812"/>
    <w:rsid w:val="2C990779"/>
    <w:rsid w:val="2CAACD15"/>
    <w:rsid w:val="2CACC5C1"/>
    <w:rsid w:val="2CBDF5AE"/>
    <w:rsid w:val="2CDEA3EE"/>
    <w:rsid w:val="2D241699"/>
    <w:rsid w:val="2D24FCBA"/>
    <w:rsid w:val="2D53A32B"/>
    <w:rsid w:val="2D6BDB14"/>
    <w:rsid w:val="2D6E5A2D"/>
    <w:rsid w:val="2E07CDA5"/>
    <w:rsid w:val="2E14104E"/>
    <w:rsid w:val="2E3EBD9E"/>
    <w:rsid w:val="2E8E7E7B"/>
    <w:rsid w:val="2E954494"/>
    <w:rsid w:val="2EC43B62"/>
    <w:rsid w:val="2ED0272D"/>
    <w:rsid w:val="2EEDACAA"/>
    <w:rsid w:val="2F103E4F"/>
    <w:rsid w:val="2F17AC6B"/>
    <w:rsid w:val="2F193692"/>
    <w:rsid w:val="2F3397E2"/>
    <w:rsid w:val="2F56C597"/>
    <w:rsid w:val="2FAD1951"/>
    <w:rsid w:val="2FB68E07"/>
    <w:rsid w:val="2FD61911"/>
    <w:rsid w:val="2FDFAC49"/>
    <w:rsid w:val="2FFC4398"/>
    <w:rsid w:val="306B0B0A"/>
    <w:rsid w:val="307054BD"/>
    <w:rsid w:val="3076C8E5"/>
    <w:rsid w:val="30919C5A"/>
    <w:rsid w:val="30A95541"/>
    <w:rsid w:val="30A9C744"/>
    <w:rsid w:val="30C134AC"/>
    <w:rsid w:val="30C731FC"/>
    <w:rsid w:val="30CA02F7"/>
    <w:rsid w:val="30CBDD60"/>
    <w:rsid w:val="30D27BFE"/>
    <w:rsid w:val="30ECAD69"/>
    <w:rsid w:val="310C3EE3"/>
    <w:rsid w:val="311D1C82"/>
    <w:rsid w:val="313DB648"/>
    <w:rsid w:val="314BB110"/>
    <w:rsid w:val="317D9F63"/>
    <w:rsid w:val="31F7CCC5"/>
    <w:rsid w:val="321C0CA4"/>
    <w:rsid w:val="32254D6C"/>
    <w:rsid w:val="328A6EE3"/>
    <w:rsid w:val="32C5B583"/>
    <w:rsid w:val="32E78171"/>
    <w:rsid w:val="32E9F953"/>
    <w:rsid w:val="333173C7"/>
    <w:rsid w:val="334B19CB"/>
    <w:rsid w:val="3372F3DF"/>
    <w:rsid w:val="33B399C3"/>
    <w:rsid w:val="341B0736"/>
    <w:rsid w:val="342E3929"/>
    <w:rsid w:val="3459A5B4"/>
    <w:rsid w:val="348351D2"/>
    <w:rsid w:val="3487ED49"/>
    <w:rsid w:val="34B7EE2A"/>
    <w:rsid w:val="34C64CEB"/>
    <w:rsid w:val="35161DF6"/>
    <w:rsid w:val="352F287E"/>
    <w:rsid w:val="35418833"/>
    <w:rsid w:val="3567FCB3"/>
    <w:rsid w:val="35C40AAC"/>
    <w:rsid w:val="360D8120"/>
    <w:rsid w:val="3659E63E"/>
    <w:rsid w:val="366B261B"/>
    <w:rsid w:val="36759E9E"/>
    <w:rsid w:val="36B307CF"/>
    <w:rsid w:val="36CAF8DF"/>
    <w:rsid w:val="36D5A5F1"/>
    <w:rsid w:val="36FB00FC"/>
    <w:rsid w:val="37B757BB"/>
    <w:rsid w:val="37DC65EA"/>
    <w:rsid w:val="384FAF66"/>
    <w:rsid w:val="386053BC"/>
    <w:rsid w:val="38AAF268"/>
    <w:rsid w:val="38E507A7"/>
    <w:rsid w:val="3925EF65"/>
    <w:rsid w:val="392BBAC6"/>
    <w:rsid w:val="392D5EED"/>
    <w:rsid w:val="39E078C8"/>
    <w:rsid w:val="3A024975"/>
    <w:rsid w:val="3ABB4ACE"/>
    <w:rsid w:val="3AC0C215"/>
    <w:rsid w:val="3B081AAB"/>
    <w:rsid w:val="3B2A2508"/>
    <w:rsid w:val="3B873941"/>
    <w:rsid w:val="3B95DC4D"/>
    <w:rsid w:val="3C2D9DA6"/>
    <w:rsid w:val="3C449A03"/>
    <w:rsid w:val="3C4D3B05"/>
    <w:rsid w:val="3C9B1AD3"/>
    <w:rsid w:val="3C9F4095"/>
    <w:rsid w:val="3CD2F51B"/>
    <w:rsid w:val="3D31B611"/>
    <w:rsid w:val="3DAA4D66"/>
    <w:rsid w:val="3DC78E83"/>
    <w:rsid w:val="3E150FB1"/>
    <w:rsid w:val="3E3308F9"/>
    <w:rsid w:val="3E3B26D5"/>
    <w:rsid w:val="3EB23C98"/>
    <w:rsid w:val="3EBDE938"/>
    <w:rsid w:val="3ED61A30"/>
    <w:rsid w:val="3EE0977D"/>
    <w:rsid w:val="3EF88C05"/>
    <w:rsid w:val="3EFE1698"/>
    <w:rsid w:val="3F1C0FC7"/>
    <w:rsid w:val="3F25963A"/>
    <w:rsid w:val="3F46327A"/>
    <w:rsid w:val="3F654BC2"/>
    <w:rsid w:val="3F680565"/>
    <w:rsid w:val="3FD6F736"/>
    <w:rsid w:val="4028782A"/>
    <w:rsid w:val="405DE4B6"/>
    <w:rsid w:val="405E47A7"/>
    <w:rsid w:val="40717463"/>
    <w:rsid w:val="408CD829"/>
    <w:rsid w:val="40BCC798"/>
    <w:rsid w:val="40BE67A6"/>
    <w:rsid w:val="40C1669B"/>
    <w:rsid w:val="411A15D0"/>
    <w:rsid w:val="4198399B"/>
    <w:rsid w:val="41EFB310"/>
    <w:rsid w:val="41F69F7E"/>
    <w:rsid w:val="42213BDF"/>
    <w:rsid w:val="4259D4B2"/>
    <w:rsid w:val="42671CC0"/>
    <w:rsid w:val="42F37AD1"/>
    <w:rsid w:val="430E97F8"/>
    <w:rsid w:val="432CF101"/>
    <w:rsid w:val="4372759B"/>
    <w:rsid w:val="43C7537F"/>
    <w:rsid w:val="43FF1950"/>
    <w:rsid w:val="44085531"/>
    <w:rsid w:val="441CE40E"/>
    <w:rsid w:val="44389A33"/>
    <w:rsid w:val="4448079E"/>
    <w:rsid w:val="444DFB69"/>
    <w:rsid w:val="4470DEBA"/>
    <w:rsid w:val="449CE52C"/>
    <w:rsid w:val="44C22AAE"/>
    <w:rsid w:val="45017308"/>
    <w:rsid w:val="450C1211"/>
    <w:rsid w:val="454A69A7"/>
    <w:rsid w:val="457049C1"/>
    <w:rsid w:val="458D1DC9"/>
    <w:rsid w:val="4594BBF2"/>
    <w:rsid w:val="45FAAAD5"/>
    <w:rsid w:val="4633DCF8"/>
    <w:rsid w:val="466DC2DC"/>
    <w:rsid w:val="46A302B2"/>
    <w:rsid w:val="46E45A84"/>
    <w:rsid w:val="470ED7E3"/>
    <w:rsid w:val="47603B76"/>
    <w:rsid w:val="4777DA22"/>
    <w:rsid w:val="47CE4997"/>
    <w:rsid w:val="47DE66C8"/>
    <w:rsid w:val="47F14F05"/>
    <w:rsid w:val="486C8598"/>
    <w:rsid w:val="48A2A1F3"/>
    <w:rsid w:val="48A350C7"/>
    <w:rsid w:val="48D27876"/>
    <w:rsid w:val="490690EC"/>
    <w:rsid w:val="49104A3D"/>
    <w:rsid w:val="4912E409"/>
    <w:rsid w:val="49257AAA"/>
    <w:rsid w:val="494ABB98"/>
    <w:rsid w:val="4A64D602"/>
    <w:rsid w:val="4A6848E1"/>
    <w:rsid w:val="4A933545"/>
    <w:rsid w:val="4A97E853"/>
    <w:rsid w:val="4AB5ACA3"/>
    <w:rsid w:val="4AB6327F"/>
    <w:rsid w:val="4AEAC324"/>
    <w:rsid w:val="4B1B6B03"/>
    <w:rsid w:val="4B2FA759"/>
    <w:rsid w:val="4B552E3D"/>
    <w:rsid w:val="4B743CF0"/>
    <w:rsid w:val="4B77FD85"/>
    <w:rsid w:val="4B813C0A"/>
    <w:rsid w:val="4BD483C9"/>
    <w:rsid w:val="4C0DD576"/>
    <w:rsid w:val="4C9B2F8D"/>
    <w:rsid w:val="4CB6F1B3"/>
    <w:rsid w:val="4CC77EF7"/>
    <w:rsid w:val="4CDB37F6"/>
    <w:rsid w:val="4D17E497"/>
    <w:rsid w:val="4D3B66FE"/>
    <w:rsid w:val="4D825EAB"/>
    <w:rsid w:val="4D870F9D"/>
    <w:rsid w:val="4DADF821"/>
    <w:rsid w:val="4DBA9D23"/>
    <w:rsid w:val="4DC7DE25"/>
    <w:rsid w:val="4DCC6DB1"/>
    <w:rsid w:val="4DDF4950"/>
    <w:rsid w:val="4DFD0BBA"/>
    <w:rsid w:val="4E2D39BC"/>
    <w:rsid w:val="4E4D6201"/>
    <w:rsid w:val="4E530BC5"/>
    <w:rsid w:val="4E8BC262"/>
    <w:rsid w:val="4F05A7F9"/>
    <w:rsid w:val="4F49F3CB"/>
    <w:rsid w:val="4F70ADB5"/>
    <w:rsid w:val="4F7DB494"/>
    <w:rsid w:val="4F89CB26"/>
    <w:rsid w:val="4FA72FA1"/>
    <w:rsid w:val="4FD022CA"/>
    <w:rsid w:val="4FE1661D"/>
    <w:rsid w:val="50987FD1"/>
    <w:rsid w:val="50BA6C2A"/>
    <w:rsid w:val="50BC95A1"/>
    <w:rsid w:val="50BEB05F"/>
    <w:rsid w:val="50C41F6C"/>
    <w:rsid w:val="51293109"/>
    <w:rsid w:val="515857C3"/>
    <w:rsid w:val="517D9139"/>
    <w:rsid w:val="518FFE0F"/>
    <w:rsid w:val="51AC445D"/>
    <w:rsid w:val="51ED8FD0"/>
    <w:rsid w:val="522ED08F"/>
    <w:rsid w:val="525A80C0"/>
    <w:rsid w:val="52C6E56D"/>
    <w:rsid w:val="52D7CCEE"/>
    <w:rsid w:val="52E40DF2"/>
    <w:rsid w:val="530D75C0"/>
    <w:rsid w:val="530FB3B6"/>
    <w:rsid w:val="537571CF"/>
    <w:rsid w:val="53798780"/>
    <w:rsid w:val="53897298"/>
    <w:rsid w:val="53CCEBDE"/>
    <w:rsid w:val="53F65121"/>
    <w:rsid w:val="544B0EF4"/>
    <w:rsid w:val="54653F11"/>
    <w:rsid w:val="55766880"/>
    <w:rsid w:val="55BBC811"/>
    <w:rsid w:val="5625DB06"/>
    <w:rsid w:val="56281D3D"/>
    <w:rsid w:val="5647FC81"/>
    <w:rsid w:val="568A75CB"/>
    <w:rsid w:val="571A8271"/>
    <w:rsid w:val="572DF1E3"/>
    <w:rsid w:val="572ED377"/>
    <w:rsid w:val="57607F0B"/>
    <w:rsid w:val="57BA95A4"/>
    <w:rsid w:val="57D8463C"/>
    <w:rsid w:val="57DEBF8E"/>
    <w:rsid w:val="582FDD48"/>
    <w:rsid w:val="59194F59"/>
    <w:rsid w:val="59494D8E"/>
    <w:rsid w:val="594A2127"/>
    <w:rsid w:val="59532420"/>
    <w:rsid w:val="5953962B"/>
    <w:rsid w:val="595EB536"/>
    <w:rsid w:val="5988BFF4"/>
    <w:rsid w:val="599BEACC"/>
    <w:rsid w:val="59D09D1E"/>
    <w:rsid w:val="59EBC99A"/>
    <w:rsid w:val="5AD93CD0"/>
    <w:rsid w:val="5B072798"/>
    <w:rsid w:val="5B1812DE"/>
    <w:rsid w:val="5B3C1F3E"/>
    <w:rsid w:val="5B6C82CA"/>
    <w:rsid w:val="5BA4FDE3"/>
    <w:rsid w:val="5BAA063D"/>
    <w:rsid w:val="5BF65059"/>
    <w:rsid w:val="5C2164F7"/>
    <w:rsid w:val="5C7D3C53"/>
    <w:rsid w:val="5CEF017E"/>
    <w:rsid w:val="5CFEBD66"/>
    <w:rsid w:val="5D0227B3"/>
    <w:rsid w:val="5D9D3367"/>
    <w:rsid w:val="5DDE9B39"/>
    <w:rsid w:val="5DFD339B"/>
    <w:rsid w:val="5E35120A"/>
    <w:rsid w:val="5E490A13"/>
    <w:rsid w:val="5E6DDDA1"/>
    <w:rsid w:val="5E76CFC3"/>
    <w:rsid w:val="5E7E1D97"/>
    <w:rsid w:val="5E8016A2"/>
    <w:rsid w:val="5F358862"/>
    <w:rsid w:val="5F6BF365"/>
    <w:rsid w:val="5F8DD07E"/>
    <w:rsid w:val="5F8E7C97"/>
    <w:rsid w:val="5F922332"/>
    <w:rsid w:val="5FB0FB0E"/>
    <w:rsid w:val="5FC2753A"/>
    <w:rsid w:val="5FD2D92E"/>
    <w:rsid w:val="5FD3A7E6"/>
    <w:rsid w:val="603FF806"/>
    <w:rsid w:val="6059BD0E"/>
    <w:rsid w:val="609A8B56"/>
    <w:rsid w:val="6114CE54"/>
    <w:rsid w:val="61255F5C"/>
    <w:rsid w:val="614B8F29"/>
    <w:rsid w:val="6180AAD5"/>
    <w:rsid w:val="6186B088"/>
    <w:rsid w:val="61AE7085"/>
    <w:rsid w:val="61CBA96C"/>
    <w:rsid w:val="61F33529"/>
    <w:rsid w:val="620062F8"/>
    <w:rsid w:val="620E7D68"/>
    <w:rsid w:val="621D985D"/>
    <w:rsid w:val="622A56E1"/>
    <w:rsid w:val="62319A1E"/>
    <w:rsid w:val="624FFA10"/>
    <w:rsid w:val="626D320F"/>
    <w:rsid w:val="627240B2"/>
    <w:rsid w:val="62829464"/>
    <w:rsid w:val="628D99E1"/>
    <w:rsid w:val="629AD9DD"/>
    <w:rsid w:val="62AE5D12"/>
    <w:rsid w:val="62CE45B1"/>
    <w:rsid w:val="6313015F"/>
    <w:rsid w:val="6316552A"/>
    <w:rsid w:val="6339F241"/>
    <w:rsid w:val="6343CFDE"/>
    <w:rsid w:val="634A40E6"/>
    <w:rsid w:val="63666913"/>
    <w:rsid w:val="6397C1FF"/>
    <w:rsid w:val="63D5898C"/>
    <w:rsid w:val="640C74EB"/>
    <w:rsid w:val="6458405D"/>
    <w:rsid w:val="64A27BA4"/>
    <w:rsid w:val="64FAD9BF"/>
    <w:rsid w:val="65062FAD"/>
    <w:rsid w:val="6537ECDD"/>
    <w:rsid w:val="65883D7C"/>
    <w:rsid w:val="659B025F"/>
    <w:rsid w:val="659EB21C"/>
    <w:rsid w:val="65DA8DC1"/>
    <w:rsid w:val="6628993E"/>
    <w:rsid w:val="663B93D4"/>
    <w:rsid w:val="6651A19A"/>
    <w:rsid w:val="66795A64"/>
    <w:rsid w:val="667B0AC6"/>
    <w:rsid w:val="669E99A1"/>
    <w:rsid w:val="66B6312F"/>
    <w:rsid w:val="66BF9699"/>
    <w:rsid w:val="66EA944B"/>
    <w:rsid w:val="670E75FA"/>
    <w:rsid w:val="672BB6FC"/>
    <w:rsid w:val="67B620B8"/>
    <w:rsid w:val="6808C8F6"/>
    <w:rsid w:val="682D3976"/>
    <w:rsid w:val="683E951F"/>
    <w:rsid w:val="6857FF35"/>
    <w:rsid w:val="68724B65"/>
    <w:rsid w:val="687C8CEA"/>
    <w:rsid w:val="688A0B98"/>
    <w:rsid w:val="68BF5FD9"/>
    <w:rsid w:val="68CB305C"/>
    <w:rsid w:val="68CCDB96"/>
    <w:rsid w:val="68E0FE4F"/>
    <w:rsid w:val="694F8739"/>
    <w:rsid w:val="695BEE49"/>
    <w:rsid w:val="69A82C23"/>
    <w:rsid w:val="69ABF0E8"/>
    <w:rsid w:val="6A0B34FF"/>
    <w:rsid w:val="6A1E24E4"/>
    <w:rsid w:val="6A283E1E"/>
    <w:rsid w:val="6A3CD5DE"/>
    <w:rsid w:val="6A4EFB26"/>
    <w:rsid w:val="6A5A0A11"/>
    <w:rsid w:val="6A727DD1"/>
    <w:rsid w:val="6A7D4F22"/>
    <w:rsid w:val="6AA7D635"/>
    <w:rsid w:val="6B354704"/>
    <w:rsid w:val="6B35AE30"/>
    <w:rsid w:val="6B42ACA4"/>
    <w:rsid w:val="6B5C02A4"/>
    <w:rsid w:val="6B6070DF"/>
    <w:rsid w:val="6B6BB643"/>
    <w:rsid w:val="6B771891"/>
    <w:rsid w:val="6BA1542E"/>
    <w:rsid w:val="6BAF0A09"/>
    <w:rsid w:val="6BC33918"/>
    <w:rsid w:val="6BEB6EEF"/>
    <w:rsid w:val="6BECBD60"/>
    <w:rsid w:val="6BF7C9A0"/>
    <w:rsid w:val="6C12B868"/>
    <w:rsid w:val="6C53E25D"/>
    <w:rsid w:val="6C70358E"/>
    <w:rsid w:val="6CD02E5F"/>
    <w:rsid w:val="6D692093"/>
    <w:rsid w:val="6D888DC1"/>
    <w:rsid w:val="6D904C06"/>
    <w:rsid w:val="6DFE384E"/>
    <w:rsid w:val="6E2C99A1"/>
    <w:rsid w:val="6E9735CC"/>
    <w:rsid w:val="6E9CFAC0"/>
    <w:rsid w:val="6EA1ED4A"/>
    <w:rsid w:val="6EBBF86D"/>
    <w:rsid w:val="6ECC2BC4"/>
    <w:rsid w:val="6ECC8800"/>
    <w:rsid w:val="6F0E707D"/>
    <w:rsid w:val="6F6DA8E4"/>
    <w:rsid w:val="6FB36C79"/>
    <w:rsid w:val="6FB621D1"/>
    <w:rsid w:val="6FC85820"/>
    <w:rsid w:val="6FE79182"/>
    <w:rsid w:val="702B41FB"/>
    <w:rsid w:val="703F2766"/>
    <w:rsid w:val="704A89B4"/>
    <w:rsid w:val="707E014C"/>
    <w:rsid w:val="707F88ED"/>
    <w:rsid w:val="70D64241"/>
    <w:rsid w:val="7166D2C2"/>
    <w:rsid w:val="7174EB77"/>
    <w:rsid w:val="71C6741D"/>
    <w:rsid w:val="71E65A15"/>
    <w:rsid w:val="7246113F"/>
    <w:rsid w:val="72557D44"/>
    <w:rsid w:val="727212A2"/>
    <w:rsid w:val="727CC805"/>
    <w:rsid w:val="729F2EE5"/>
    <w:rsid w:val="72B429C6"/>
    <w:rsid w:val="72E9C323"/>
    <w:rsid w:val="7301354E"/>
    <w:rsid w:val="73133453"/>
    <w:rsid w:val="73483A8D"/>
    <w:rsid w:val="7354439D"/>
    <w:rsid w:val="735D9FCB"/>
    <w:rsid w:val="73992B48"/>
    <w:rsid w:val="73CF117C"/>
    <w:rsid w:val="73CFB6F7"/>
    <w:rsid w:val="73D12AB7"/>
    <w:rsid w:val="740DE303"/>
    <w:rsid w:val="74189866"/>
    <w:rsid w:val="74354C98"/>
    <w:rsid w:val="7436FFFF"/>
    <w:rsid w:val="74AA88CA"/>
    <w:rsid w:val="74E12B28"/>
    <w:rsid w:val="74FFF503"/>
    <w:rsid w:val="750A6318"/>
    <w:rsid w:val="751DFAD7"/>
    <w:rsid w:val="7522A481"/>
    <w:rsid w:val="752CA8DB"/>
    <w:rsid w:val="752FC073"/>
    <w:rsid w:val="7552560A"/>
    <w:rsid w:val="7553C588"/>
    <w:rsid w:val="75630064"/>
    <w:rsid w:val="7597AD35"/>
    <w:rsid w:val="75CF5BD3"/>
    <w:rsid w:val="75D8927C"/>
    <w:rsid w:val="762C8A13"/>
    <w:rsid w:val="763A4CB8"/>
    <w:rsid w:val="765C5D55"/>
    <w:rsid w:val="76C3B0FC"/>
    <w:rsid w:val="76FED9AA"/>
    <w:rsid w:val="773727D1"/>
    <w:rsid w:val="7739DD29"/>
    <w:rsid w:val="7745BC5C"/>
    <w:rsid w:val="776CED5A"/>
    <w:rsid w:val="77899DE1"/>
    <w:rsid w:val="778AC62E"/>
    <w:rsid w:val="778EDA41"/>
    <w:rsid w:val="77937DD8"/>
    <w:rsid w:val="779CC7CC"/>
    <w:rsid w:val="77A65432"/>
    <w:rsid w:val="77B5C0B7"/>
    <w:rsid w:val="77BE1311"/>
    <w:rsid w:val="77F0C5B7"/>
    <w:rsid w:val="77F105F5"/>
    <w:rsid w:val="77F82DB6"/>
    <w:rsid w:val="7827373B"/>
    <w:rsid w:val="783110EE"/>
    <w:rsid w:val="784E38D8"/>
    <w:rsid w:val="78A01EDF"/>
    <w:rsid w:val="78BB0823"/>
    <w:rsid w:val="7934402A"/>
    <w:rsid w:val="7943F1EE"/>
    <w:rsid w:val="794F431D"/>
    <w:rsid w:val="79EDF91B"/>
    <w:rsid w:val="79F16BFA"/>
    <w:rsid w:val="79FF1D77"/>
    <w:rsid w:val="7A13CE11"/>
    <w:rsid w:val="7A236F78"/>
    <w:rsid w:val="7A5B51A2"/>
    <w:rsid w:val="7A6977BB"/>
    <w:rsid w:val="7A96363F"/>
    <w:rsid w:val="7AB3828E"/>
    <w:rsid w:val="7AB68B4B"/>
    <w:rsid w:val="7ADFC24F"/>
    <w:rsid w:val="7AFCE811"/>
    <w:rsid w:val="7B058843"/>
    <w:rsid w:val="7B811A33"/>
    <w:rsid w:val="7BA374A2"/>
    <w:rsid w:val="7C19E285"/>
    <w:rsid w:val="7C2BB4A3"/>
    <w:rsid w:val="7C6C73B4"/>
    <w:rsid w:val="7CAA7CF0"/>
    <w:rsid w:val="7CC3761E"/>
    <w:rsid w:val="7CC70194"/>
    <w:rsid w:val="7D884235"/>
    <w:rsid w:val="7DBEC3FB"/>
    <w:rsid w:val="7E002B70"/>
    <w:rsid w:val="7E159961"/>
    <w:rsid w:val="7E26A630"/>
    <w:rsid w:val="7E469408"/>
    <w:rsid w:val="7E72101C"/>
    <w:rsid w:val="7E77EA4E"/>
    <w:rsid w:val="7ED0A692"/>
    <w:rsid w:val="7EEE8A46"/>
    <w:rsid w:val="7F12F2F4"/>
    <w:rsid w:val="7F39FE3B"/>
    <w:rsid w:val="7F588330"/>
    <w:rsid w:val="7F9BFBD1"/>
    <w:rsid w:val="7FC27691"/>
    <w:rsid w:val="7FF891E3"/>
    <w:rsid w:val="7FFD4A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FD70"/>
  <w15:chartTrackingRefBased/>
  <w15:docId w15:val="{FD3DAA8A-EB45-4E2A-8387-4B1DBA4C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992BD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13BF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7792C"/>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143"/>
    <w:pPr>
      <w:spacing w:after="0" w:line="240" w:lineRule="auto"/>
    </w:pPr>
    <w:rPr>
      <w:rFonts w:ascii="Arial" w:hAnsi="Arial"/>
      <w:sz w:val="24"/>
    </w:rPr>
  </w:style>
  <w:style w:type="paragraph" w:styleId="ListParagraph">
    <w:name w:val="List Paragraph"/>
    <w:basedOn w:val="Normal"/>
    <w:uiPriority w:val="34"/>
    <w:qFormat/>
    <w:rsid w:val="009C6DA3"/>
    <w:pPr>
      <w:spacing w:after="0" w:line="240" w:lineRule="auto"/>
      <w:ind w:left="720"/>
    </w:pPr>
    <w:rPr>
      <w:rFonts w:ascii="Calibri" w:hAnsi="Calibri" w:cs="Calibri"/>
      <w:sz w:val="22"/>
      <w14:ligatures w14:val="standardContextual"/>
    </w:rPr>
  </w:style>
  <w:style w:type="paragraph" w:customStyle="1" w:styleId="Default">
    <w:name w:val="Default"/>
    <w:rsid w:val="00ED6BC5"/>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5271D2"/>
    <w:rPr>
      <w:color w:val="0000FF" w:themeColor="hyperlink"/>
      <w:u w:val="single"/>
    </w:rPr>
  </w:style>
  <w:style w:type="character" w:styleId="UnresolvedMention">
    <w:name w:val="Unresolved Mention"/>
    <w:basedOn w:val="DefaultParagraphFont"/>
    <w:uiPriority w:val="99"/>
    <w:semiHidden/>
    <w:unhideWhenUsed/>
    <w:rsid w:val="005271D2"/>
    <w:rPr>
      <w:color w:val="605E5C"/>
      <w:shd w:val="clear" w:color="auto" w:fill="E1DFDD"/>
    </w:rPr>
  </w:style>
  <w:style w:type="paragraph" w:styleId="Header">
    <w:name w:val="header"/>
    <w:basedOn w:val="Normal"/>
    <w:link w:val="HeaderChar"/>
    <w:uiPriority w:val="99"/>
    <w:unhideWhenUsed/>
    <w:rsid w:val="000D52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26D"/>
    <w:rPr>
      <w:rFonts w:ascii="Arial" w:hAnsi="Arial"/>
      <w:sz w:val="24"/>
    </w:rPr>
  </w:style>
  <w:style w:type="paragraph" w:styleId="Footer">
    <w:name w:val="footer"/>
    <w:basedOn w:val="Normal"/>
    <w:link w:val="FooterChar"/>
    <w:uiPriority w:val="99"/>
    <w:unhideWhenUsed/>
    <w:rsid w:val="000D5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26D"/>
    <w:rPr>
      <w:rFonts w:ascii="Arial" w:hAnsi="Arial"/>
      <w:sz w:val="24"/>
    </w:rPr>
  </w:style>
  <w:style w:type="paragraph" w:styleId="Revision">
    <w:name w:val="Revision"/>
    <w:hidden/>
    <w:uiPriority w:val="99"/>
    <w:semiHidden/>
    <w:rsid w:val="00925BBA"/>
    <w:pPr>
      <w:spacing w:after="0" w:line="240" w:lineRule="auto"/>
    </w:pPr>
    <w:rPr>
      <w:rFonts w:ascii="Arial" w:hAnsi="Arial"/>
      <w:sz w:val="24"/>
    </w:rPr>
  </w:style>
  <w:style w:type="character" w:customStyle="1" w:styleId="Heading1Char">
    <w:name w:val="Heading 1 Char"/>
    <w:basedOn w:val="DefaultParagraphFont"/>
    <w:link w:val="Heading1"/>
    <w:uiPriority w:val="9"/>
    <w:rsid w:val="00992BD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13BF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7792C"/>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682746"/>
    <w:rPr>
      <w:color w:val="800080"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C49FE"/>
    <w:rPr>
      <w:b/>
      <w:bCs/>
    </w:rPr>
  </w:style>
  <w:style w:type="character" w:customStyle="1" w:styleId="CommentSubjectChar">
    <w:name w:val="Comment Subject Char"/>
    <w:basedOn w:val="CommentTextChar"/>
    <w:link w:val="CommentSubject"/>
    <w:uiPriority w:val="99"/>
    <w:semiHidden/>
    <w:rsid w:val="004C49FE"/>
    <w:rPr>
      <w:rFonts w:ascii="Arial" w:hAnsi="Arial"/>
      <w:b/>
      <w:bCs/>
      <w:sz w:val="20"/>
      <w:szCs w:val="20"/>
    </w:rPr>
  </w:style>
  <w:style w:type="character" w:customStyle="1" w:styleId="NoSpacingChar">
    <w:name w:val="No Spacing Char"/>
    <w:basedOn w:val="DefaultParagraphFont"/>
    <w:link w:val="NoSpacing"/>
    <w:uiPriority w:val="1"/>
    <w:rsid w:val="009D5A39"/>
    <w:rPr>
      <w:rFonts w:ascii="Arial" w:hAnsi="Arial"/>
      <w:sz w:val="24"/>
    </w:rPr>
  </w:style>
  <w:style w:type="table" w:styleId="TableGrid">
    <w:name w:val="Table Grid"/>
    <w:basedOn w:val="TableNormal"/>
    <w:uiPriority w:val="59"/>
    <w:rsid w:val="00065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950674">
      <w:bodyDiv w:val="1"/>
      <w:marLeft w:val="0"/>
      <w:marRight w:val="0"/>
      <w:marTop w:val="0"/>
      <w:marBottom w:val="0"/>
      <w:divBdr>
        <w:top w:val="none" w:sz="0" w:space="0" w:color="auto"/>
        <w:left w:val="none" w:sz="0" w:space="0" w:color="auto"/>
        <w:bottom w:val="none" w:sz="0" w:space="0" w:color="auto"/>
        <w:right w:val="none" w:sz="0" w:space="0" w:color="auto"/>
      </w:divBdr>
    </w:div>
    <w:div w:id="144842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gehill.ac.uk/departments/support/admissions/fee-assessment/" TargetMode="External"/><Relationship Id="rId18" Type="http://schemas.openxmlformats.org/officeDocument/2006/relationships/hyperlink" Target="https://www.edgehill.ac.uk/documents/collection/student-terms-and-conditions/?utm_source=ehuacuk&amp;utm_medium=shorturl&amp;utm_campaign=studentterms" TargetMode="External"/><Relationship Id="rId26" Type="http://schemas.openxmlformats.org/officeDocument/2006/relationships/hyperlink" Target="https://www.edgehill.ac.uk/wp-content/uploads/2022/03/Medical-School-Admissions-Policy.pdf" TargetMode="External"/><Relationship Id="rId39" Type="http://schemas.openxmlformats.org/officeDocument/2006/relationships/hyperlink" Target="https://www.edgehill.ac.uk/departments/support/admissions/dbs/" TargetMode="External"/><Relationship Id="rId21" Type="http://schemas.openxmlformats.org/officeDocument/2006/relationships/hyperlink" Target="https://www.edgehill.ac.uk/departments/support/admissions/dbs/" TargetMode="External"/><Relationship Id="rId34" Type="http://schemas.openxmlformats.org/officeDocument/2006/relationships/hyperlink" Target="mailto:admissions@edgehill.ac.uk" TargetMode="External"/><Relationship Id="rId42" Type="http://schemas.openxmlformats.org/officeDocument/2006/relationships/hyperlink" Target="https://www.edgehill.ac.uk/document/international-admissions-policy-and-procedures/"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dgehill.ac.uk/course/fastrack-preparation-for-higher-education/" TargetMode="External"/><Relationship Id="rId29" Type="http://schemas.openxmlformats.org/officeDocument/2006/relationships/hyperlink" Target="https://www.gov.uk/guidance/academictechnology-approval-sche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ehill.ac.uk/study/" TargetMode="External"/><Relationship Id="rId24" Type="http://schemas.openxmlformats.org/officeDocument/2006/relationships/hyperlink" Target="https://www.edgehill.ac.uk/course/medicine/" TargetMode="External"/><Relationship Id="rId32" Type="http://schemas.openxmlformats.org/officeDocument/2006/relationships/hyperlink" Target="http://www.aegisuk.net" TargetMode="External"/><Relationship Id="rId37" Type="http://schemas.openxmlformats.org/officeDocument/2006/relationships/hyperlink" Target="https://www.edgehill.ac.uk/wp-content/uploads/documents/Academic-Regulations-2324-final.pdf" TargetMode="External"/><Relationship Id="rId40" Type="http://schemas.openxmlformats.org/officeDocument/2006/relationships/hyperlink" Target="https://www.edgehill.ac.uk/departments/support/admissions/dbs/"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dgehill.ac.uk/study/" TargetMode="External"/><Relationship Id="rId23" Type="http://schemas.openxmlformats.org/officeDocument/2006/relationships/hyperlink" Target="https://www.edgehill.ac.uk/departments/support/studentrecruitment/widening-participation/" TargetMode="External"/><Relationship Id="rId28" Type="http://schemas.openxmlformats.org/officeDocument/2006/relationships/hyperlink" Target="https://www.edgehill.ac.uk/departments/support/international/entry-requirements/" TargetMode="External"/><Relationship Id="rId36" Type="http://schemas.openxmlformats.org/officeDocument/2006/relationships/hyperlink" Target="https://www.edgehill.ac.uk/document/making-a-complaint-a-guide-for-students/" TargetMode="External"/><Relationship Id="rId10" Type="http://schemas.openxmlformats.org/officeDocument/2006/relationships/hyperlink" Target="https://www.edgehill.ac.uk/wp-content/uploads/documents/Academic-Regulations-2324-final.pdf" TargetMode="External"/><Relationship Id="rId19" Type="http://schemas.openxmlformats.org/officeDocument/2006/relationships/hyperlink" Target="mailto:admissions@edgehill.ac.uk" TargetMode="External"/><Relationship Id="rId31" Type="http://schemas.openxmlformats.org/officeDocument/2006/relationships/hyperlink" Target="https://www.edgehill.ac.uk/document/international-admissions-policy-and-procedures/"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dgehill.ac.uk/study/" TargetMode="External"/><Relationship Id="rId14" Type="http://schemas.openxmlformats.org/officeDocument/2006/relationships/hyperlink" Target="mailto:admissions@edgehill.ac.uk" TargetMode="External"/><Relationship Id="rId22" Type="http://schemas.openxmlformats.org/officeDocument/2006/relationships/hyperlink" Target="https://www.edgehill.ac.uk/wp-content/uploads/documents/EHU-OfS-Approved-APP-for-2024.5-to-2027.28.pdf" TargetMode="External"/><Relationship Id="rId27" Type="http://schemas.openxmlformats.org/officeDocument/2006/relationships/hyperlink" Target="https://www.ecctis.com/" TargetMode="External"/><Relationship Id="rId30" Type="http://schemas.openxmlformats.org/officeDocument/2006/relationships/hyperlink" Target="https://www.edgehill.ac.uk/departments/support/international/english-language-requirements/" TargetMode="External"/><Relationship Id="rId35" Type="http://schemas.openxmlformats.org/officeDocument/2006/relationships/hyperlink" Target="mailto:admissions@edgehill.ac.uk" TargetMode="External"/><Relationship Id="rId43" Type="http://schemas.openxmlformats.org/officeDocument/2006/relationships/hyperlink" Target="https://www.edgehill.ac.uk/documents/collection/student-terms-and-conditions/?utm_source=ehuacuk&amp;utm_medium=shorturl&amp;utm_campaign=studentterms" TargetMode="External"/><Relationship Id="rId8" Type="http://schemas.openxmlformats.org/officeDocument/2006/relationships/hyperlink" Target="https://www.edgehill.ac.uk/wp-content/uploads/2022/03/Medical-School-Admissions-Policy.pdf" TargetMode="External"/><Relationship Id="rId3" Type="http://schemas.openxmlformats.org/officeDocument/2006/relationships/styles" Target="styles.xml"/><Relationship Id="rId12" Type="http://schemas.openxmlformats.org/officeDocument/2006/relationships/hyperlink" Target="https://www.ukcisa.org.uk/" TargetMode="External"/><Relationship Id="rId17" Type="http://schemas.openxmlformats.org/officeDocument/2006/relationships/hyperlink" Target="mailto:admissions@edgehill.ac.uk" TargetMode="External"/><Relationship Id="rId25" Type="http://schemas.openxmlformats.org/officeDocument/2006/relationships/hyperlink" Target="https://www.edgehill.ac.uk/course/medicine-with-foundation-year/" TargetMode="External"/><Relationship Id="rId33" Type="http://schemas.openxmlformats.org/officeDocument/2006/relationships/hyperlink" Target="mailto:cpdadmissions@edgehill.ac.uk" TargetMode="External"/><Relationship Id="rId38" Type="http://schemas.openxmlformats.org/officeDocument/2006/relationships/hyperlink" Target="https://www.edgehill.ac.uk/wp-content/uploads/documents/EHU-OfS-Approved-APP-for-2024.5-to-2027.28.pdf" TargetMode="External"/><Relationship Id="rId46" Type="http://schemas.openxmlformats.org/officeDocument/2006/relationships/fontTable" Target="fontTable.xml"/><Relationship Id="rId20" Type="http://schemas.openxmlformats.org/officeDocument/2006/relationships/hyperlink" Target="mailto:admissions@edgehill.ac.uk" TargetMode="External"/><Relationship Id="rId41" Type="http://schemas.openxmlformats.org/officeDocument/2006/relationships/hyperlink" Target="https://www.edgehill.ac.uk/wp-content/uploads/2022/03/Medical-School-Admissions-Polic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FBC65-8A82-4915-936E-DC8FF925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9781</Words>
  <Characters>55757</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Admissions Policy</vt:lpstr>
    </vt:vector>
  </TitlesOfParts>
  <Company>Edge Hill University</Company>
  <LinksUpToDate>false</LinksUpToDate>
  <CharactersWithSpaces>65408</CharactersWithSpaces>
  <SharedDoc>false</SharedDoc>
  <HLinks>
    <vt:vector size="426" baseType="variant">
      <vt:variant>
        <vt:i4>2031735</vt:i4>
      </vt:variant>
      <vt:variant>
        <vt:i4>210</vt:i4>
      </vt:variant>
      <vt:variant>
        <vt:i4>0</vt:i4>
      </vt:variant>
      <vt:variant>
        <vt:i4>5</vt:i4>
      </vt:variant>
      <vt:variant>
        <vt:lpwstr>https://www.edgehill.ac.uk/documents/collection/student-terms-and-conditions/?utm_source=ehuacuk&amp;utm_medium=shorturl&amp;utm_campaign=studentterms</vt:lpwstr>
      </vt:variant>
      <vt:variant>
        <vt:lpwstr/>
      </vt:variant>
      <vt:variant>
        <vt:i4>3997730</vt:i4>
      </vt:variant>
      <vt:variant>
        <vt:i4>207</vt:i4>
      </vt:variant>
      <vt:variant>
        <vt:i4>0</vt:i4>
      </vt:variant>
      <vt:variant>
        <vt:i4>5</vt:i4>
      </vt:variant>
      <vt:variant>
        <vt:lpwstr>https://www.edgehill.ac.uk/wp-content/uploads/2022/03/Medical-School-Admissions-Policy.pdf</vt:lpwstr>
      </vt:variant>
      <vt:variant>
        <vt:lpwstr/>
      </vt:variant>
      <vt:variant>
        <vt:i4>8126514</vt:i4>
      </vt:variant>
      <vt:variant>
        <vt:i4>203</vt:i4>
      </vt:variant>
      <vt:variant>
        <vt:i4>0</vt:i4>
      </vt:variant>
      <vt:variant>
        <vt:i4>5</vt:i4>
      </vt:variant>
      <vt:variant>
        <vt:lpwstr>https://www.edgehill.ac.uk/departments/support/admissions/dbs/</vt:lpwstr>
      </vt:variant>
      <vt:variant>
        <vt:lpwstr/>
      </vt:variant>
      <vt:variant>
        <vt:i4>8126514</vt:i4>
      </vt:variant>
      <vt:variant>
        <vt:i4>201</vt:i4>
      </vt:variant>
      <vt:variant>
        <vt:i4>0</vt:i4>
      </vt:variant>
      <vt:variant>
        <vt:i4>5</vt:i4>
      </vt:variant>
      <vt:variant>
        <vt:lpwstr>https://www.edgehill.ac.uk/departments/support/admissions/dbs/</vt:lpwstr>
      </vt:variant>
      <vt:variant>
        <vt:lpwstr/>
      </vt:variant>
      <vt:variant>
        <vt:i4>7274611</vt:i4>
      </vt:variant>
      <vt:variant>
        <vt:i4>198</vt:i4>
      </vt:variant>
      <vt:variant>
        <vt:i4>0</vt:i4>
      </vt:variant>
      <vt:variant>
        <vt:i4>5</vt:i4>
      </vt:variant>
      <vt:variant>
        <vt:lpwstr>https://www.edgehill.ac.uk/wp-content/uploads/documents/EHU-OfS-Approved-APP-for-2024.5-to-2027.28.pdf</vt:lpwstr>
      </vt:variant>
      <vt:variant>
        <vt:lpwstr/>
      </vt:variant>
      <vt:variant>
        <vt:i4>7274536</vt:i4>
      </vt:variant>
      <vt:variant>
        <vt:i4>195</vt:i4>
      </vt:variant>
      <vt:variant>
        <vt:i4>0</vt:i4>
      </vt:variant>
      <vt:variant>
        <vt:i4>5</vt:i4>
      </vt:variant>
      <vt:variant>
        <vt:lpwstr>https://www.edgehill.ac.uk/wp-content/uploads/documents/Academic-Regulations-2324-final.pdf</vt:lpwstr>
      </vt:variant>
      <vt:variant>
        <vt:lpwstr/>
      </vt:variant>
      <vt:variant>
        <vt:i4>1310801</vt:i4>
      </vt:variant>
      <vt:variant>
        <vt:i4>192</vt:i4>
      </vt:variant>
      <vt:variant>
        <vt:i4>0</vt:i4>
      </vt:variant>
      <vt:variant>
        <vt:i4>5</vt:i4>
      </vt:variant>
      <vt:variant>
        <vt:lpwstr>https://www.edgehill.ac.uk/document/making-a-complaint-a-guide-for-students/</vt:lpwstr>
      </vt:variant>
      <vt:variant>
        <vt:lpwstr/>
      </vt:variant>
      <vt:variant>
        <vt:i4>7995414</vt:i4>
      </vt:variant>
      <vt:variant>
        <vt:i4>189</vt:i4>
      </vt:variant>
      <vt:variant>
        <vt:i4>0</vt:i4>
      </vt:variant>
      <vt:variant>
        <vt:i4>5</vt:i4>
      </vt:variant>
      <vt:variant>
        <vt:lpwstr>mailto:admissions@edgehill.ac.uk</vt:lpwstr>
      </vt:variant>
      <vt:variant>
        <vt:lpwstr/>
      </vt:variant>
      <vt:variant>
        <vt:i4>7995414</vt:i4>
      </vt:variant>
      <vt:variant>
        <vt:i4>186</vt:i4>
      </vt:variant>
      <vt:variant>
        <vt:i4>0</vt:i4>
      </vt:variant>
      <vt:variant>
        <vt:i4>5</vt:i4>
      </vt:variant>
      <vt:variant>
        <vt:lpwstr>mailto:admissions@edgehill.ac.uk</vt:lpwstr>
      </vt:variant>
      <vt:variant>
        <vt:lpwstr/>
      </vt:variant>
      <vt:variant>
        <vt:i4>3735625</vt:i4>
      </vt:variant>
      <vt:variant>
        <vt:i4>183</vt:i4>
      </vt:variant>
      <vt:variant>
        <vt:i4>0</vt:i4>
      </vt:variant>
      <vt:variant>
        <vt:i4>5</vt:i4>
      </vt:variant>
      <vt:variant>
        <vt:lpwstr>mailto:cpdadmissions@edgehill.ac.uk</vt:lpwstr>
      </vt:variant>
      <vt:variant>
        <vt:lpwstr/>
      </vt:variant>
      <vt:variant>
        <vt:i4>3080290</vt:i4>
      </vt:variant>
      <vt:variant>
        <vt:i4>180</vt:i4>
      </vt:variant>
      <vt:variant>
        <vt:i4>0</vt:i4>
      </vt:variant>
      <vt:variant>
        <vt:i4>5</vt:i4>
      </vt:variant>
      <vt:variant>
        <vt:lpwstr>http://www.aegisuk.net/</vt:lpwstr>
      </vt:variant>
      <vt:variant>
        <vt:lpwstr/>
      </vt:variant>
      <vt:variant>
        <vt:i4>3080247</vt:i4>
      </vt:variant>
      <vt:variant>
        <vt:i4>177</vt:i4>
      </vt:variant>
      <vt:variant>
        <vt:i4>0</vt:i4>
      </vt:variant>
      <vt:variant>
        <vt:i4>5</vt:i4>
      </vt:variant>
      <vt:variant>
        <vt:lpwstr>https://www.edgehill.ac.uk/departments/support/international/english-language-requirements/</vt:lpwstr>
      </vt:variant>
      <vt:variant>
        <vt:lpwstr/>
      </vt:variant>
      <vt:variant>
        <vt:i4>7143468</vt:i4>
      </vt:variant>
      <vt:variant>
        <vt:i4>174</vt:i4>
      </vt:variant>
      <vt:variant>
        <vt:i4>0</vt:i4>
      </vt:variant>
      <vt:variant>
        <vt:i4>5</vt:i4>
      </vt:variant>
      <vt:variant>
        <vt:lpwstr>https://www.gov.uk/guidance/academictechnology-approval-scheme</vt:lpwstr>
      </vt:variant>
      <vt:variant>
        <vt:lpwstr/>
      </vt:variant>
      <vt:variant>
        <vt:i4>5898324</vt:i4>
      </vt:variant>
      <vt:variant>
        <vt:i4>171</vt:i4>
      </vt:variant>
      <vt:variant>
        <vt:i4>0</vt:i4>
      </vt:variant>
      <vt:variant>
        <vt:i4>5</vt:i4>
      </vt:variant>
      <vt:variant>
        <vt:lpwstr>https://www.edgehill.ac.uk/departments/support/international/entry-requirements/</vt:lpwstr>
      </vt:variant>
      <vt:variant>
        <vt:lpwstr/>
      </vt:variant>
      <vt:variant>
        <vt:i4>2228334</vt:i4>
      </vt:variant>
      <vt:variant>
        <vt:i4>168</vt:i4>
      </vt:variant>
      <vt:variant>
        <vt:i4>0</vt:i4>
      </vt:variant>
      <vt:variant>
        <vt:i4>5</vt:i4>
      </vt:variant>
      <vt:variant>
        <vt:lpwstr>https://www.ecctis.com/</vt:lpwstr>
      </vt:variant>
      <vt:variant>
        <vt:lpwstr/>
      </vt:variant>
      <vt:variant>
        <vt:i4>3080247</vt:i4>
      </vt:variant>
      <vt:variant>
        <vt:i4>165</vt:i4>
      </vt:variant>
      <vt:variant>
        <vt:i4>0</vt:i4>
      </vt:variant>
      <vt:variant>
        <vt:i4>5</vt:i4>
      </vt:variant>
      <vt:variant>
        <vt:lpwstr>https://www.edgehill.ac.uk/departments/support/international/english-language-requirements/</vt:lpwstr>
      </vt:variant>
      <vt:variant>
        <vt:lpwstr/>
      </vt:variant>
      <vt:variant>
        <vt:i4>7340081</vt:i4>
      </vt:variant>
      <vt:variant>
        <vt:i4>162</vt:i4>
      </vt:variant>
      <vt:variant>
        <vt:i4>0</vt:i4>
      </vt:variant>
      <vt:variant>
        <vt:i4>5</vt:i4>
      </vt:variant>
      <vt:variant>
        <vt:lpwstr>https://www.gov.uk/student-visa</vt:lpwstr>
      </vt:variant>
      <vt:variant>
        <vt:lpwstr/>
      </vt:variant>
      <vt:variant>
        <vt:i4>786442</vt:i4>
      </vt:variant>
      <vt:variant>
        <vt:i4>159</vt:i4>
      </vt:variant>
      <vt:variant>
        <vt:i4>0</vt:i4>
      </vt:variant>
      <vt:variant>
        <vt:i4>5</vt:i4>
      </vt:variant>
      <vt:variant>
        <vt:lpwstr>https://www.gov.uk/student-visa/knowledge-of-english</vt:lpwstr>
      </vt:variant>
      <vt:variant>
        <vt:lpwstr/>
      </vt:variant>
      <vt:variant>
        <vt:i4>983050</vt:i4>
      </vt:variant>
      <vt:variant>
        <vt:i4>156</vt:i4>
      </vt:variant>
      <vt:variant>
        <vt:i4>0</vt:i4>
      </vt:variant>
      <vt:variant>
        <vt:i4>5</vt:i4>
      </vt:variant>
      <vt:variant>
        <vt:lpwstr>https://www.gov.uk/browse/visas-immigration/student-visas</vt:lpwstr>
      </vt:variant>
      <vt:variant>
        <vt:lpwstr/>
      </vt:variant>
      <vt:variant>
        <vt:i4>3997730</vt:i4>
      </vt:variant>
      <vt:variant>
        <vt:i4>153</vt:i4>
      </vt:variant>
      <vt:variant>
        <vt:i4>0</vt:i4>
      </vt:variant>
      <vt:variant>
        <vt:i4>5</vt:i4>
      </vt:variant>
      <vt:variant>
        <vt:lpwstr>https://www.edgehill.ac.uk/wp-content/uploads/2022/03/Medical-School-Admissions-Policy.pdf</vt:lpwstr>
      </vt:variant>
      <vt:variant>
        <vt:lpwstr/>
      </vt:variant>
      <vt:variant>
        <vt:i4>6029399</vt:i4>
      </vt:variant>
      <vt:variant>
        <vt:i4>150</vt:i4>
      </vt:variant>
      <vt:variant>
        <vt:i4>0</vt:i4>
      </vt:variant>
      <vt:variant>
        <vt:i4>5</vt:i4>
      </vt:variant>
      <vt:variant>
        <vt:lpwstr>https://www.edgehill.ac.uk/course/medicine-with-foundation-year/</vt:lpwstr>
      </vt:variant>
      <vt:variant>
        <vt:lpwstr/>
      </vt:variant>
      <vt:variant>
        <vt:i4>2228269</vt:i4>
      </vt:variant>
      <vt:variant>
        <vt:i4>147</vt:i4>
      </vt:variant>
      <vt:variant>
        <vt:i4>0</vt:i4>
      </vt:variant>
      <vt:variant>
        <vt:i4>5</vt:i4>
      </vt:variant>
      <vt:variant>
        <vt:lpwstr>https://www.edgehill.ac.uk/course/medicine/</vt:lpwstr>
      </vt:variant>
      <vt:variant>
        <vt:lpwstr/>
      </vt:variant>
      <vt:variant>
        <vt:i4>4522011</vt:i4>
      </vt:variant>
      <vt:variant>
        <vt:i4>144</vt:i4>
      </vt:variant>
      <vt:variant>
        <vt:i4>0</vt:i4>
      </vt:variant>
      <vt:variant>
        <vt:i4>5</vt:i4>
      </vt:variant>
      <vt:variant>
        <vt:lpwstr>https://www.edgehill.ac.uk/departments/support/studentrecruitment/widening-participation/</vt:lpwstr>
      </vt:variant>
      <vt:variant>
        <vt:lpwstr/>
      </vt:variant>
      <vt:variant>
        <vt:i4>7274611</vt:i4>
      </vt:variant>
      <vt:variant>
        <vt:i4>141</vt:i4>
      </vt:variant>
      <vt:variant>
        <vt:i4>0</vt:i4>
      </vt:variant>
      <vt:variant>
        <vt:i4>5</vt:i4>
      </vt:variant>
      <vt:variant>
        <vt:lpwstr>https://www.edgehill.ac.uk/wp-content/uploads/documents/EHU-OfS-Approved-APP-for-2024.5-to-2027.28.pdf</vt:lpwstr>
      </vt:variant>
      <vt:variant>
        <vt:lpwstr/>
      </vt:variant>
      <vt:variant>
        <vt:i4>8126514</vt:i4>
      </vt:variant>
      <vt:variant>
        <vt:i4>138</vt:i4>
      </vt:variant>
      <vt:variant>
        <vt:i4>0</vt:i4>
      </vt:variant>
      <vt:variant>
        <vt:i4>5</vt:i4>
      </vt:variant>
      <vt:variant>
        <vt:lpwstr>https://www.edgehill.ac.uk/departments/support/admissions/dbs/</vt:lpwstr>
      </vt:variant>
      <vt:variant>
        <vt:lpwstr/>
      </vt:variant>
      <vt:variant>
        <vt:i4>7995414</vt:i4>
      </vt:variant>
      <vt:variant>
        <vt:i4>135</vt:i4>
      </vt:variant>
      <vt:variant>
        <vt:i4>0</vt:i4>
      </vt:variant>
      <vt:variant>
        <vt:i4>5</vt:i4>
      </vt:variant>
      <vt:variant>
        <vt:lpwstr>mailto:admissions@edgehill.ac.uk</vt:lpwstr>
      </vt:variant>
      <vt:variant>
        <vt:lpwstr/>
      </vt:variant>
      <vt:variant>
        <vt:i4>7995414</vt:i4>
      </vt:variant>
      <vt:variant>
        <vt:i4>132</vt:i4>
      </vt:variant>
      <vt:variant>
        <vt:i4>0</vt:i4>
      </vt:variant>
      <vt:variant>
        <vt:i4>5</vt:i4>
      </vt:variant>
      <vt:variant>
        <vt:lpwstr>mailto:admissions@edgehill.ac.uk</vt:lpwstr>
      </vt:variant>
      <vt:variant>
        <vt:lpwstr/>
      </vt:variant>
      <vt:variant>
        <vt:i4>2031735</vt:i4>
      </vt:variant>
      <vt:variant>
        <vt:i4>129</vt:i4>
      </vt:variant>
      <vt:variant>
        <vt:i4>0</vt:i4>
      </vt:variant>
      <vt:variant>
        <vt:i4>5</vt:i4>
      </vt:variant>
      <vt:variant>
        <vt:lpwstr>https://www.edgehill.ac.uk/documents/collection/student-terms-and-conditions/?utm_source=ehuacuk&amp;utm_medium=shorturl&amp;utm_campaign=studentterms</vt:lpwstr>
      </vt:variant>
      <vt:variant>
        <vt:lpwstr/>
      </vt:variant>
      <vt:variant>
        <vt:i4>7995414</vt:i4>
      </vt:variant>
      <vt:variant>
        <vt:i4>126</vt:i4>
      </vt:variant>
      <vt:variant>
        <vt:i4>0</vt:i4>
      </vt:variant>
      <vt:variant>
        <vt:i4>5</vt:i4>
      </vt:variant>
      <vt:variant>
        <vt:lpwstr>mailto:admissions@edgehill.ac.uk</vt:lpwstr>
      </vt:variant>
      <vt:variant>
        <vt:lpwstr/>
      </vt:variant>
      <vt:variant>
        <vt:i4>5177345</vt:i4>
      </vt:variant>
      <vt:variant>
        <vt:i4>123</vt:i4>
      </vt:variant>
      <vt:variant>
        <vt:i4>0</vt:i4>
      </vt:variant>
      <vt:variant>
        <vt:i4>5</vt:i4>
      </vt:variant>
      <vt:variant>
        <vt:lpwstr>https://www.edgehill.ac.uk/course/fastrack-preparation-for-higher-education/</vt:lpwstr>
      </vt:variant>
      <vt:variant>
        <vt:lpwstr/>
      </vt:variant>
      <vt:variant>
        <vt:i4>1507393</vt:i4>
      </vt:variant>
      <vt:variant>
        <vt:i4>120</vt:i4>
      </vt:variant>
      <vt:variant>
        <vt:i4>0</vt:i4>
      </vt:variant>
      <vt:variant>
        <vt:i4>5</vt:i4>
      </vt:variant>
      <vt:variant>
        <vt:lpwstr>https://www.edgehill.ac.uk/study/</vt:lpwstr>
      </vt:variant>
      <vt:variant>
        <vt:lpwstr/>
      </vt:variant>
      <vt:variant>
        <vt:i4>7995414</vt:i4>
      </vt:variant>
      <vt:variant>
        <vt:i4>117</vt:i4>
      </vt:variant>
      <vt:variant>
        <vt:i4>0</vt:i4>
      </vt:variant>
      <vt:variant>
        <vt:i4>5</vt:i4>
      </vt:variant>
      <vt:variant>
        <vt:lpwstr>mailto:admissions@edgehill.ac.uk</vt:lpwstr>
      </vt:variant>
      <vt:variant>
        <vt:lpwstr/>
      </vt:variant>
      <vt:variant>
        <vt:i4>852036</vt:i4>
      </vt:variant>
      <vt:variant>
        <vt:i4>114</vt:i4>
      </vt:variant>
      <vt:variant>
        <vt:i4>0</vt:i4>
      </vt:variant>
      <vt:variant>
        <vt:i4>5</vt:i4>
      </vt:variant>
      <vt:variant>
        <vt:lpwstr>https://www.edgehill.ac.uk/departments/support/admissions/fee-assessment/</vt:lpwstr>
      </vt:variant>
      <vt:variant>
        <vt:lpwstr/>
      </vt:variant>
      <vt:variant>
        <vt:i4>7929916</vt:i4>
      </vt:variant>
      <vt:variant>
        <vt:i4>111</vt:i4>
      </vt:variant>
      <vt:variant>
        <vt:i4>0</vt:i4>
      </vt:variant>
      <vt:variant>
        <vt:i4>5</vt:i4>
      </vt:variant>
      <vt:variant>
        <vt:lpwstr>https://www.ukcisa.org.uk/</vt:lpwstr>
      </vt:variant>
      <vt:variant>
        <vt:lpwstr/>
      </vt:variant>
      <vt:variant>
        <vt:i4>1507393</vt:i4>
      </vt:variant>
      <vt:variant>
        <vt:i4>108</vt:i4>
      </vt:variant>
      <vt:variant>
        <vt:i4>0</vt:i4>
      </vt:variant>
      <vt:variant>
        <vt:i4>5</vt:i4>
      </vt:variant>
      <vt:variant>
        <vt:lpwstr>https://www.edgehill.ac.uk/study/</vt:lpwstr>
      </vt:variant>
      <vt:variant>
        <vt:lpwstr/>
      </vt:variant>
      <vt:variant>
        <vt:i4>7274536</vt:i4>
      </vt:variant>
      <vt:variant>
        <vt:i4>105</vt:i4>
      </vt:variant>
      <vt:variant>
        <vt:i4>0</vt:i4>
      </vt:variant>
      <vt:variant>
        <vt:i4>5</vt:i4>
      </vt:variant>
      <vt:variant>
        <vt:lpwstr>https://www.edgehill.ac.uk/wp-content/uploads/documents/Academic-Regulations-2324-final.pdf</vt:lpwstr>
      </vt:variant>
      <vt:variant>
        <vt:lpwstr/>
      </vt:variant>
      <vt:variant>
        <vt:i4>1507393</vt:i4>
      </vt:variant>
      <vt:variant>
        <vt:i4>102</vt:i4>
      </vt:variant>
      <vt:variant>
        <vt:i4>0</vt:i4>
      </vt:variant>
      <vt:variant>
        <vt:i4>5</vt:i4>
      </vt:variant>
      <vt:variant>
        <vt:lpwstr>https://www.edgehill.ac.uk/study/</vt:lpwstr>
      </vt:variant>
      <vt:variant>
        <vt:lpwstr/>
      </vt:variant>
      <vt:variant>
        <vt:i4>3997730</vt:i4>
      </vt:variant>
      <vt:variant>
        <vt:i4>99</vt:i4>
      </vt:variant>
      <vt:variant>
        <vt:i4>0</vt:i4>
      </vt:variant>
      <vt:variant>
        <vt:i4>5</vt:i4>
      </vt:variant>
      <vt:variant>
        <vt:lpwstr>https://www.edgehill.ac.uk/wp-content/uploads/2022/03/Medical-School-Admissions-Policy.pdf</vt:lpwstr>
      </vt:variant>
      <vt:variant>
        <vt:lpwstr/>
      </vt:variant>
      <vt:variant>
        <vt:i4>1704040</vt:i4>
      </vt:variant>
      <vt:variant>
        <vt:i4>96</vt:i4>
      </vt:variant>
      <vt:variant>
        <vt:i4>0</vt:i4>
      </vt:variant>
      <vt:variant>
        <vt:i4>5</vt:i4>
      </vt:variant>
      <vt:variant>
        <vt:lpwstr/>
      </vt:variant>
      <vt:variant>
        <vt:lpwstr>_15._Links_to</vt:lpwstr>
      </vt:variant>
      <vt:variant>
        <vt:i4>4522034</vt:i4>
      </vt:variant>
      <vt:variant>
        <vt:i4>93</vt:i4>
      </vt:variant>
      <vt:variant>
        <vt:i4>0</vt:i4>
      </vt:variant>
      <vt:variant>
        <vt:i4>5</vt:i4>
      </vt:variant>
      <vt:variant>
        <vt:lpwstr/>
      </vt:variant>
      <vt:variant>
        <vt:lpwstr>_14._Monitoring_and</vt:lpwstr>
      </vt:variant>
      <vt:variant>
        <vt:i4>6357113</vt:i4>
      </vt:variant>
      <vt:variant>
        <vt:i4>90</vt:i4>
      </vt:variant>
      <vt:variant>
        <vt:i4>0</vt:i4>
      </vt:variant>
      <vt:variant>
        <vt:i4>5</vt:i4>
      </vt:variant>
      <vt:variant>
        <vt:lpwstr/>
      </vt:variant>
      <vt:variant>
        <vt:lpwstr>_Applicant_Conduct</vt:lpwstr>
      </vt:variant>
      <vt:variant>
        <vt:i4>6357113</vt:i4>
      </vt:variant>
      <vt:variant>
        <vt:i4>87</vt:i4>
      </vt:variant>
      <vt:variant>
        <vt:i4>0</vt:i4>
      </vt:variant>
      <vt:variant>
        <vt:i4>5</vt:i4>
      </vt:variant>
      <vt:variant>
        <vt:lpwstr/>
      </vt:variant>
      <vt:variant>
        <vt:lpwstr>_Applicant_Conduct</vt:lpwstr>
      </vt:variant>
      <vt:variant>
        <vt:i4>6357113</vt:i4>
      </vt:variant>
      <vt:variant>
        <vt:i4>84</vt:i4>
      </vt:variant>
      <vt:variant>
        <vt:i4>0</vt:i4>
      </vt:variant>
      <vt:variant>
        <vt:i4>5</vt:i4>
      </vt:variant>
      <vt:variant>
        <vt:lpwstr/>
      </vt:variant>
      <vt:variant>
        <vt:lpwstr>_Applicant_Conduct</vt:lpwstr>
      </vt:variant>
      <vt:variant>
        <vt:i4>7929944</vt:i4>
      </vt:variant>
      <vt:variant>
        <vt:i4>81</vt:i4>
      </vt:variant>
      <vt:variant>
        <vt:i4>0</vt:i4>
      </vt:variant>
      <vt:variant>
        <vt:i4>5</vt:i4>
      </vt:variant>
      <vt:variant>
        <vt:lpwstr/>
      </vt:variant>
      <vt:variant>
        <vt:lpwstr>_Appeals_and_Complaints</vt:lpwstr>
      </vt:variant>
      <vt:variant>
        <vt:i4>8323169</vt:i4>
      </vt:variant>
      <vt:variant>
        <vt:i4>78</vt:i4>
      </vt:variant>
      <vt:variant>
        <vt:i4>0</vt:i4>
      </vt:variant>
      <vt:variant>
        <vt:i4>5</vt:i4>
      </vt:variant>
      <vt:variant>
        <vt:lpwstr/>
      </vt:variant>
      <vt:variant>
        <vt:lpwstr>_CPD_Admissions</vt:lpwstr>
      </vt:variant>
      <vt:variant>
        <vt:i4>1900558</vt:i4>
      </vt:variant>
      <vt:variant>
        <vt:i4>75</vt:i4>
      </vt:variant>
      <vt:variant>
        <vt:i4>0</vt:i4>
      </vt:variant>
      <vt:variant>
        <vt:i4>5</vt:i4>
      </vt:variant>
      <vt:variant>
        <vt:lpwstr/>
      </vt:variant>
      <vt:variant>
        <vt:lpwstr>_International_Admissions</vt:lpwstr>
      </vt:variant>
      <vt:variant>
        <vt:i4>5177461</vt:i4>
      </vt:variant>
      <vt:variant>
        <vt:i4>72</vt:i4>
      </vt:variant>
      <vt:variant>
        <vt:i4>0</vt:i4>
      </vt:variant>
      <vt:variant>
        <vt:i4>5</vt:i4>
      </vt:variant>
      <vt:variant>
        <vt:lpwstr/>
      </vt:variant>
      <vt:variant>
        <vt:lpwstr>_Medical_School_Admissions</vt:lpwstr>
      </vt:variant>
      <vt:variant>
        <vt:i4>7929856</vt:i4>
      </vt:variant>
      <vt:variant>
        <vt:i4>69</vt:i4>
      </vt:variant>
      <vt:variant>
        <vt:i4>0</vt:i4>
      </vt:variant>
      <vt:variant>
        <vt:i4>5</vt:i4>
      </vt:variant>
      <vt:variant>
        <vt:lpwstr/>
      </vt:variant>
      <vt:variant>
        <vt:lpwstr>_Widening_Participation/Specific_App</vt:lpwstr>
      </vt:variant>
      <vt:variant>
        <vt:i4>3801091</vt:i4>
      </vt:variant>
      <vt:variant>
        <vt:i4>66</vt:i4>
      </vt:variant>
      <vt:variant>
        <vt:i4>0</vt:i4>
      </vt:variant>
      <vt:variant>
        <vt:i4>5</vt:i4>
      </vt:variant>
      <vt:variant>
        <vt:lpwstr/>
      </vt:variant>
      <vt:variant>
        <vt:lpwstr>_Applicant_engagement_in</vt:lpwstr>
      </vt:variant>
      <vt:variant>
        <vt:i4>3670078</vt:i4>
      </vt:variant>
      <vt:variant>
        <vt:i4>63</vt:i4>
      </vt:variant>
      <vt:variant>
        <vt:i4>0</vt:i4>
      </vt:variant>
      <vt:variant>
        <vt:i4>5</vt:i4>
      </vt:variant>
      <vt:variant>
        <vt:lpwstr/>
      </vt:variant>
      <vt:variant>
        <vt:lpwstr>_Occupational_Health</vt:lpwstr>
      </vt:variant>
      <vt:variant>
        <vt:i4>1507389</vt:i4>
      </vt:variant>
      <vt:variant>
        <vt:i4>60</vt:i4>
      </vt:variant>
      <vt:variant>
        <vt:i4>0</vt:i4>
      </vt:variant>
      <vt:variant>
        <vt:i4>5</vt:i4>
      </vt:variant>
      <vt:variant>
        <vt:lpwstr/>
      </vt:variant>
      <vt:variant>
        <vt:lpwstr>_DBS</vt:lpwstr>
      </vt:variant>
      <vt:variant>
        <vt:i4>3145801</vt:i4>
      </vt:variant>
      <vt:variant>
        <vt:i4>57</vt:i4>
      </vt:variant>
      <vt:variant>
        <vt:i4>0</vt:i4>
      </vt:variant>
      <vt:variant>
        <vt:i4>5</vt:i4>
      </vt:variant>
      <vt:variant>
        <vt:lpwstr/>
      </vt:variant>
      <vt:variant>
        <vt:lpwstr>_Suitability/Fitness_to_Practice</vt:lpwstr>
      </vt:variant>
      <vt:variant>
        <vt:i4>1966127</vt:i4>
      </vt:variant>
      <vt:variant>
        <vt:i4>54</vt:i4>
      </vt:variant>
      <vt:variant>
        <vt:i4>0</vt:i4>
      </vt:variant>
      <vt:variant>
        <vt:i4>5</vt:i4>
      </vt:variant>
      <vt:variant>
        <vt:lpwstr/>
      </vt:variant>
      <vt:variant>
        <vt:lpwstr>_RPL</vt:lpwstr>
      </vt:variant>
      <vt:variant>
        <vt:i4>6160495</vt:i4>
      </vt:variant>
      <vt:variant>
        <vt:i4>51</vt:i4>
      </vt:variant>
      <vt:variant>
        <vt:i4>0</vt:i4>
      </vt:variant>
      <vt:variant>
        <vt:i4>5</vt:i4>
      </vt:variant>
      <vt:variant>
        <vt:lpwstr/>
      </vt:variant>
      <vt:variant>
        <vt:lpwstr>_Applicants_under_18</vt:lpwstr>
      </vt:variant>
      <vt:variant>
        <vt:i4>7077982</vt:i4>
      </vt:variant>
      <vt:variant>
        <vt:i4>48</vt:i4>
      </vt:variant>
      <vt:variant>
        <vt:i4>0</vt:i4>
      </vt:variant>
      <vt:variant>
        <vt:i4>5</vt:i4>
      </vt:variant>
      <vt:variant>
        <vt:lpwstr/>
      </vt:variant>
      <vt:variant>
        <vt:lpwstr>_Reapplications</vt:lpwstr>
      </vt:variant>
      <vt:variant>
        <vt:i4>6422593</vt:i4>
      </vt:variant>
      <vt:variant>
        <vt:i4>45</vt:i4>
      </vt:variant>
      <vt:variant>
        <vt:i4>0</vt:i4>
      </vt:variant>
      <vt:variant>
        <vt:i4>5</vt:i4>
      </vt:variant>
      <vt:variant>
        <vt:lpwstr/>
      </vt:variant>
      <vt:variant>
        <vt:lpwstr>_Deferrals</vt:lpwstr>
      </vt:variant>
      <vt:variant>
        <vt:i4>1966128</vt:i4>
      </vt:variant>
      <vt:variant>
        <vt:i4>42</vt:i4>
      </vt:variant>
      <vt:variant>
        <vt:i4>0</vt:i4>
      </vt:variant>
      <vt:variant>
        <vt:i4>5</vt:i4>
      </vt:variant>
      <vt:variant>
        <vt:lpwstr/>
      </vt:variant>
      <vt:variant>
        <vt:lpwstr>_Remarks</vt:lpwstr>
      </vt:variant>
      <vt:variant>
        <vt:i4>1703995</vt:i4>
      </vt:variant>
      <vt:variant>
        <vt:i4>39</vt:i4>
      </vt:variant>
      <vt:variant>
        <vt:i4>0</vt:i4>
      </vt:variant>
      <vt:variant>
        <vt:i4>5</vt:i4>
      </vt:variant>
      <vt:variant>
        <vt:lpwstr/>
      </vt:variant>
      <vt:variant>
        <vt:lpwstr>_Clearing</vt:lpwstr>
      </vt:variant>
      <vt:variant>
        <vt:i4>3473430</vt:i4>
      </vt:variant>
      <vt:variant>
        <vt:i4>36</vt:i4>
      </vt:variant>
      <vt:variant>
        <vt:i4>0</vt:i4>
      </vt:variant>
      <vt:variant>
        <vt:i4>5</vt:i4>
      </vt:variant>
      <vt:variant>
        <vt:lpwstr/>
      </vt:variant>
      <vt:variant>
        <vt:lpwstr>_Confirmation_of_results</vt:lpwstr>
      </vt:variant>
      <vt:variant>
        <vt:i4>6684737</vt:i4>
      </vt:variant>
      <vt:variant>
        <vt:i4>33</vt:i4>
      </vt:variant>
      <vt:variant>
        <vt:i4>0</vt:i4>
      </vt:variant>
      <vt:variant>
        <vt:i4>5</vt:i4>
      </vt:variant>
      <vt:variant>
        <vt:lpwstr/>
      </vt:variant>
      <vt:variant>
        <vt:lpwstr>_Proof_and_verification</vt:lpwstr>
      </vt:variant>
      <vt:variant>
        <vt:i4>1703989</vt:i4>
      </vt:variant>
      <vt:variant>
        <vt:i4>30</vt:i4>
      </vt:variant>
      <vt:variant>
        <vt:i4>0</vt:i4>
      </vt:variant>
      <vt:variant>
        <vt:i4>5</vt:i4>
      </vt:variant>
      <vt:variant>
        <vt:lpwstr/>
      </vt:variant>
      <vt:variant>
        <vt:lpwstr>_Accepting_our_offer</vt:lpwstr>
      </vt:variant>
      <vt:variant>
        <vt:i4>1245195</vt:i4>
      </vt:variant>
      <vt:variant>
        <vt:i4>27</vt:i4>
      </vt:variant>
      <vt:variant>
        <vt:i4>0</vt:i4>
      </vt:variant>
      <vt:variant>
        <vt:i4>5</vt:i4>
      </vt:variant>
      <vt:variant>
        <vt:lpwstr/>
      </vt:variant>
      <vt:variant>
        <vt:lpwstr>_Offer_making</vt:lpwstr>
      </vt:variant>
      <vt:variant>
        <vt:i4>1572968</vt:i4>
      </vt:variant>
      <vt:variant>
        <vt:i4>24</vt:i4>
      </vt:variant>
      <vt:variant>
        <vt:i4>0</vt:i4>
      </vt:variant>
      <vt:variant>
        <vt:i4>5</vt:i4>
      </vt:variant>
      <vt:variant>
        <vt:lpwstr/>
      </vt:variant>
      <vt:variant>
        <vt:lpwstr>_Selection,_including_interviews</vt:lpwstr>
      </vt:variant>
      <vt:variant>
        <vt:i4>6357093</vt:i4>
      </vt:variant>
      <vt:variant>
        <vt:i4>21</vt:i4>
      </vt:variant>
      <vt:variant>
        <vt:i4>0</vt:i4>
      </vt:variant>
      <vt:variant>
        <vt:i4>5</vt:i4>
      </vt:variant>
      <vt:variant>
        <vt:lpwstr/>
      </vt:variant>
      <vt:variant>
        <vt:lpwstr>_Fee_assessment</vt:lpwstr>
      </vt:variant>
      <vt:variant>
        <vt:i4>7929967</vt:i4>
      </vt:variant>
      <vt:variant>
        <vt:i4>18</vt:i4>
      </vt:variant>
      <vt:variant>
        <vt:i4>0</vt:i4>
      </vt:variant>
      <vt:variant>
        <vt:i4>5</vt:i4>
      </vt:variant>
      <vt:variant>
        <vt:lpwstr/>
      </vt:variant>
      <vt:variant>
        <vt:lpwstr>_Application_Processing</vt:lpwstr>
      </vt:variant>
      <vt:variant>
        <vt:i4>7929967</vt:i4>
      </vt:variant>
      <vt:variant>
        <vt:i4>15</vt:i4>
      </vt:variant>
      <vt:variant>
        <vt:i4>0</vt:i4>
      </vt:variant>
      <vt:variant>
        <vt:i4>5</vt:i4>
      </vt:variant>
      <vt:variant>
        <vt:lpwstr/>
      </vt:variant>
      <vt:variant>
        <vt:lpwstr>_Application_Processing</vt:lpwstr>
      </vt:variant>
      <vt:variant>
        <vt:i4>3276859</vt:i4>
      </vt:variant>
      <vt:variant>
        <vt:i4>12</vt:i4>
      </vt:variant>
      <vt:variant>
        <vt:i4>0</vt:i4>
      </vt:variant>
      <vt:variant>
        <vt:i4>5</vt:i4>
      </vt:variant>
      <vt:variant>
        <vt:lpwstr/>
      </vt:variant>
      <vt:variant>
        <vt:lpwstr>_Admissions_Criteria</vt:lpwstr>
      </vt:variant>
      <vt:variant>
        <vt:i4>7929876</vt:i4>
      </vt:variant>
      <vt:variant>
        <vt:i4>9</vt:i4>
      </vt:variant>
      <vt:variant>
        <vt:i4>0</vt:i4>
      </vt:variant>
      <vt:variant>
        <vt:i4>5</vt:i4>
      </vt:variant>
      <vt:variant>
        <vt:lpwstr/>
      </vt:variant>
      <vt:variant>
        <vt:lpwstr>_Course_information,_support,</vt:lpwstr>
      </vt:variant>
      <vt:variant>
        <vt:i4>6946904</vt:i4>
      </vt:variant>
      <vt:variant>
        <vt:i4>6</vt:i4>
      </vt:variant>
      <vt:variant>
        <vt:i4>0</vt:i4>
      </vt:variant>
      <vt:variant>
        <vt:i4>5</vt:i4>
      </vt:variant>
      <vt:variant>
        <vt:lpwstr/>
      </vt:variant>
      <vt:variant>
        <vt:lpwstr>_Responsibility_for_Admissions</vt:lpwstr>
      </vt:variant>
      <vt:variant>
        <vt:i4>8192124</vt:i4>
      </vt:variant>
      <vt:variant>
        <vt:i4>3</vt:i4>
      </vt:variant>
      <vt:variant>
        <vt:i4>0</vt:i4>
      </vt:variant>
      <vt:variant>
        <vt:i4>5</vt:i4>
      </vt:variant>
      <vt:variant>
        <vt:lpwstr/>
      </vt:variant>
      <vt:variant>
        <vt:lpwstr>_Key_principles</vt:lpwstr>
      </vt:variant>
      <vt:variant>
        <vt:i4>7602260</vt:i4>
      </vt:variant>
      <vt:variant>
        <vt:i4>0</vt:i4>
      </vt:variant>
      <vt:variant>
        <vt:i4>0</vt:i4>
      </vt:variant>
      <vt:variant>
        <vt:i4>5</vt:i4>
      </vt:variant>
      <vt:variant>
        <vt:lpwstr/>
      </vt:variant>
      <vt:variant>
        <vt:lpwstr>_Scope_and_Purpose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Policy</dc:title>
  <dc:subject>Updated November 2023</dc:subject>
  <dc:creator>Simon Jenkins</dc:creator>
  <cp:keywords/>
  <dc:description/>
  <cp:lastModifiedBy>Simon Jenkins</cp:lastModifiedBy>
  <cp:revision>11</cp:revision>
  <cp:lastPrinted>2023-11-29T23:12:00Z</cp:lastPrinted>
  <dcterms:created xsi:type="dcterms:W3CDTF">2023-11-30T09:51:00Z</dcterms:created>
  <dcterms:modified xsi:type="dcterms:W3CDTF">2023-12-18T17:13:00Z</dcterms:modified>
</cp:coreProperties>
</file>