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16"/>
        <w:gridCol w:w="8100"/>
      </w:tblGrid>
      <w:tr w:rsidR="001F39AC" w:rsidRPr="00F22CDF" w14:paraId="09D6854D" w14:textId="77777777" w:rsidTr="0002699D">
        <w:trPr>
          <w:tblHeader/>
        </w:trPr>
        <w:tc>
          <w:tcPr>
            <w:tcW w:w="916" w:type="dxa"/>
          </w:tcPr>
          <w:p w14:paraId="1713D623" w14:textId="5C729AA7" w:rsidR="000445F4" w:rsidRPr="00F22CDF" w:rsidRDefault="00503001" w:rsidP="00503001">
            <w:pPr>
              <w:pStyle w:val="Heading3"/>
            </w:pPr>
            <w:r>
              <w:t>Time</w:t>
            </w:r>
          </w:p>
        </w:tc>
        <w:tc>
          <w:tcPr>
            <w:tcW w:w="8100" w:type="dxa"/>
          </w:tcPr>
          <w:p w14:paraId="6F0ABBE0" w14:textId="735BD9F5" w:rsidR="000445F4" w:rsidRPr="00503001" w:rsidRDefault="00503001" w:rsidP="00503001">
            <w:pPr>
              <w:pStyle w:val="Heading3"/>
            </w:pPr>
            <w:r w:rsidRPr="00503001">
              <w:t>Sessions</w:t>
            </w:r>
          </w:p>
        </w:tc>
      </w:tr>
      <w:tr w:rsidR="001F39AC" w:rsidRPr="00F22CDF" w14:paraId="3221EF0C" w14:textId="77777777" w:rsidTr="0002699D">
        <w:tc>
          <w:tcPr>
            <w:tcW w:w="916" w:type="dxa"/>
            <w:shd w:val="clear" w:color="auto" w:fill="DBE5F1" w:themeFill="accent1" w:themeFillTint="33"/>
          </w:tcPr>
          <w:p w14:paraId="06D85484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05C49772" w14:textId="7F15255D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8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45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>9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15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0A772BB9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1CCE6138" w14:textId="6372A29F" w:rsidR="00B143D7" w:rsidRPr="00F22CDF" w:rsidRDefault="000445F4" w:rsidP="00722685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Arrival</w:t>
            </w:r>
            <w:r w:rsidR="00B143D7" w:rsidRPr="00F22CDF">
              <w:rPr>
                <w:rFonts w:cs="Arial"/>
                <w:b/>
                <w:bCs/>
                <w:szCs w:val="24"/>
              </w:rPr>
              <w:t xml:space="preserve"> and </w:t>
            </w:r>
            <w:r w:rsidRPr="00F22CDF">
              <w:rPr>
                <w:rFonts w:cs="Arial"/>
                <w:b/>
                <w:bCs/>
                <w:szCs w:val="24"/>
              </w:rPr>
              <w:t>registration</w:t>
            </w:r>
            <w:r w:rsidR="0021309F" w:rsidRPr="00F22CDF">
              <w:rPr>
                <w:rFonts w:cs="Arial"/>
                <w:b/>
                <w:bCs/>
                <w:szCs w:val="24"/>
              </w:rPr>
              <w:t xml:space="preserve"> </w:t>
            </w:r>
            <w:r w:rsidR="00CB06D8" w:rsidRPr="00F22CDF">
              <w:rPr>
                <w:rFonts w:cs="Arial"/>
                <w:szCs w:val="24"/>
                <w:highlight w:val="yellow"/>
              </w:rPr>
              <w:t>(Health Building foyer)</w:t>
            </w:r>
          </w:p>
          <w:p w14:paraId="61F293EE" w14:textId="48A9427F" w:rsidR="000445F4" w:rsidRPr="00F22CDF" w:rsidRDefault="00B143D7" w:rsidP="00503001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R</w:t>
            </w:r>
            <w:r w:rsidR="000445F4" w:rsidRPr="00F22CDF">
              <w:rPr>
                <w:rFonts w:cs="Arial"/>
                <w:szCs w:val="24"/>
              </w:rPr>
              <w:t>efreshments</w:t>
            </w:r>
            <w:r w:rsidRPr="00F22CDF">
              <w:rPr>
                <w:rFonts w:cs="Arial"/>
                <w:szCs w:val="24"/>
              </w:rPr>
              <w:t xml:space="preserve"> available</w:t>
            </w:r>
          </w:p>
        </w:tc>
      </w:tr>
      <w:tr w:rsidR="001F39AC" w:rsidRPr="00F22CDF" w14:paraId="0209A63F" w14:textId="77777777" w:rsidTr="0002699D">
        <w:tc>
          <w:tcPr>
            <w:tcW w:w="916" w:type="dxa"/>
            <w:shd w:val="clear" w:color="auto" w:fill="EAF1DD" w:themeFill="accent3" w:themeFillTint="33"/>
          </w:tcPr>
          <w:p w14:paraId="7A652448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5ADC742D" w14:textId="41C97A86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9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15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 xml:space="preserve"> 9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4</w:t>
            </w:r>
            <w:r w:rsidR="00706245">
              <w:rPr>
                <w:rFonts w:cs="Arial"/>
                <w:szCs w:val="24"/>
              </w:rPr>
              <w:t>0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1BF1BE96" w14:textId="77777777" w:rsidR="000445F4" w:rsidRPr="00F22CDF" w:rsidRDefault="000445F4" w:rsidP="000445F4">
            <w:pPr>
              <w:pStyle w:val="NoSpacing"/>
              <w:rPr>
                <w:rFonts w:cs="Arial"/>
                <w:b/>
                <w:szCs w:val="24"/>
              </w:rPr>
            </w:pPr>
          </w:p>
          <w:p w14:paraId="601930EE" w14:textId="56DD4D7C" w:rsidR="00697D48" w:rsidRDefault="000445F4" w:rsidP="000445F4">
            <w:pPr>
              <w:pStyle w:val="NoSpacing"/>
              <w:rPr>
                <w:rFonts w:cs="Arial"/>
                <w:bCs/>
                <w:szCs w:val="24"/>
              </w:rPr>
            </w:pPr>
            <w:r w:rsidRPr="00F22CDF">
              <w:rPr>
                <w:rFonts w:cs="Arial"/>
                <w:b/>
                <w:szCs w:val="24"/>
              </w:rPr>
              <w:t>Welcome</w:t>
            </w:r>
            <w:r w:rsidR="00706245">
              <w:rPr>
                <w:rFonts w:cs="Arial"/>
                <w:b/>
                <w:szCs w:val="24"/>
              </w:rPr>
              <w:t xml:space="preserve"> and opening talk</w:t>
            </w:r>
            <w:r w:rsidRPr="00F22CDF">
              <w:rPr>
                <w:rFonts w:cs="Arial"/>
                <w:b/>
                <w:szCs w:val="24"/>
              </w:rPr>
              <w:t xml:space="preserve"> </w:t>
            </w:r>
            <w:r w:rsidR="003B1677" w:rsidRPr="003B1677">
              <w:rPr>
                <w:rFonts w:cs="Arial"/>
                <w:bCs/>
                <w:szCs w:val="24"/>
                <w:highlight w:val="yellow"/>
              </w:rPr>
              <w:t>(</w:t>
            </w:r>
            <w:r w:rsidR="003B1677">
              <w:rPr>
                <w:rFonts w:cs="Arial"/>
                <w:bCs/>
                <w:szCs w:val="24"/>
                <w:highlight w:val="yellow"/>
              </w:rPr>
              <w:t xml:space="preserve">Lecture theatre: </w:t>
            </w:r>
            <w:r w:rsidR="003B1677" w:rsidRPr="003B1677">
              <w:rPr>
                <w:rFonts w:cs="Arial"/>
                <w:bCs/>
                <w:szCs w:val="24"/>
                <w:highlight w:val="yellow"/>
              </w:rPr>
              <w:t>H1)</w:t>
            </w:r>
          </w:p>
          <w:p w14:paraId="67FE673D" w14:textId="77777777" w:rsidR="00757E8B" w:rsidRDefault="00757E8B" w:rsidP="000445F4">
            <w:pPr>
              <w:pStyle w:val="NoSpacing"/>
              <w:rPr>
                <w:rFonts w:cs="Arial"/>
                <w:bCs/>
                <w:szCs w:val="24"/>
              </w:rPr>
            </w:pPr>
          </w:p>
          <w:p w14:paraId="5B474260" w14:textId="5977C88D" w:rsidR="00757E8B" w:rsidRPr="00F22CDF" w:rsidRDefault="00757E8B" w:rsidP="000445F4">
            <w:pPr>
              <w:pStyle w:val="NoSpacing"/>
              <w:rPr>
                <w:rFonts w:cs="Arial"/>
                <w:b/>
                <w:szCs w:val="24"/>
              </w:rPr>
            </w:pPr>
            <w:r w:rsidRPr="00757E8B">
              <w:rPr>
                <w:rFonts w:cs="Arial"/>
                <w:b/>
                <w:szCs w:val="24"/>
              </w:rPr>
              <w:t>Surviving the next Decade(s)? The 8 ‘</w:t>
            </w:r>
            <w:proofErr w:type="gramStart"/>
            <w:r w:rsidRPr="00757E8B">
              <w:rPr>
                <w:rFonts w:cs="Arial"/>
                <w:b/>
                <w:szCs w:val="24"/>
              </w:rPr>
              <w:t>R’s</w:t>
            </w:r>
            <w:proofErr w:type="gramEnd"/>
            <w:r w:rsidRPr="00757E8B">
              <w:rPr>
                <w:rFonts w:cs="Arial"/>
                <w:b/>
                <w:szCs w:val="24"/>
              </w:rPr>
              <w:t xml:space="preserve"> of Resilience (at Edge Hill University)</w:t>
            </w:r>
          </w:p>
          <w:p w14:paraId="2C7EF37C" w14:textId="77777777" w:rsidR="00DD70CA" w:rsidRDefault="00697D48" w:rsidP="00503001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Prof. Mark Schofield, Dean of Teaching and Learning Development</w:t>
            </w:r>
          </w:p>
          <w:p w14:paraId="5661D3DD" w14:textId="2068DE00" w:rsidR="00706245" w:rsidRPr="00F22CDF" w:rsidRDefault="00706245" w:rsidP="00503001">
            <w:pPr>
              <w:pStyle w:val="NoSpacing"/>
              <w:rPr>
                <w:rFonts w:cs="Arial"/>
                <w:szCs w:val="24"/>
                <w:highlight w:val="yellow"/>
              </w:rPr>
            </w:pPr>
          </w:p>
        </w:tc>
      </w:tr>
      <w:tr w:rsidR="001F39AC" w:rsidRPr="00F22CDF" w14:paraId="4560317E" w14:textId="77777777" w:rsidTr="0002699D">
        <w:tc>
          <w:tcPr>
            <w:tcW w:w="916" w:type="dxa"/>
            <w:shd w:val="clear" w:color="auto" w:fill="DBE5F1" w:themeFill="accent1" w:themeFillTint="33"/>
          </w:tcPr>
          <w:p w14:paraId="276C98C9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473B7403" w14:textId="2546AF2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9</w:t>
            </w:r>
            <w:r w:rsidR="00D86FDB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4</w:t>
            </w:r>
            <w:r w:rsidR="002231DD" w:rsidRPr="00F22CDF">
              <w:rPr>
                <w:rFonts w:cs="Arial"/>
                <w:szCs w:val="24"/>
              </w:rPr>
              <w:t>5-</w:t>
            </w:r>
            <w:r w:rsidRPr="00F22CDF">
              <w:rPr>
                <w:rFonts w:cs="Arial"/>
                <w:szCs w:val="24"/>
              </w:rPr>
              <w:t xml:space="preserve"> 1</w:t>
            </w:r>
            <w:r w:rsidR="001F6D10" w:rsidRPr="00F22CDF">
              <w:rPr>
                <w:rFonts w:cs="Arial"/>
                <w:szCs w:val="24"/>
              </w:rPr>
              <w:t>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1F6D10" w:rsidRPr="00F22CDF">
              <w:rPr>
                <w:rFonts w:cs="Arial"/>
                <w:szCs w:val="24"/>
              </w:rPr>
              <w:t>15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44085A14" w14:textId="73DE78EF" w:rsidR="00B03FE9" w:rsidRPr="00F22CDF" w:rsidRDefault="00B03FE9" w:rsidP="009C2F34">
            <w:pPr>
              <w:pStyle w:val="NoSpacing"/>
              <w:rPr>
                <w:rFonts w:cs="Arial"/>
                <w:szCs w:val="24"/>
              </w:rPr>
            </w:pPr>
          </w:p>
          <w:p w14:paraId="4A228EB4" w14:textId="32E1F674" w:rsidR="001F6D10" w:rsidRPr="00F22CDF" w:rsidRDefault="001F6D10" w:rsidP="001F6D10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Exploring and Reflecting Back to Forge Forward</w:t>
            </w:r>
            <w:r w:rsidR="003B1677">
              <w:rPr>
                <w:rFonts w:cs="Arial"/>
                <w:b/>
                <w:bCs/>
                <w:szCs w:val="24"/>
              </w:rPr>
              <w:t xml:space="preserve"> </w:t>
            </w:r>
            <w:r w:rsidR="003B1677" w:rsidRPr="003B1677">
              <w:rPr>
                <w:rFonts w:cs="Arial"/>
                <w:szCs w:val="24"/>
                <w:highlight w:val="yellow"/>
              </w:rPr>
              <w:t>(Room: H201)</w:t>
            </w:r>
          </w:p>
          <w:p w14:paraId="2AC95F7E" w14:textId="7BE167CA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p w14:paraId="0A611EEC" w14:textId="77777777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Professor Gilly Salmon, CEO and Principal Consultant at Education Alchemists Ltd, Visiting Professor at Edge Hill, Law, and Derby universities in the UK and Swinburne in Australia. </w:t>
            </w:r>
          </w:p>
          <w:p w14:paraId="4AEBF569" w14:textId="77777777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John Brindle, Learning Design Manager, Edge Hill University</w:t>
            </w:r>
          </w:p>
          <w:p w14:paraId="5F08706E" w14:textId="77777777" w:rsidR="00F1771E" w:rsidRPr="00F22CDF" w:rsidRDefault="00F1771E" w:rsidP="001F6D10">
            <w:pPr>
              <w:pStyle w:val="NoSpacing"/>
              <w:rPr>
                <w:rFonts w:cs="Arial"/>
                <w:szCs w:val="24"/>
              </w:rPr>
            </w:pPr>
          </w:p>
          <w:p w14:paraId="5A94C6C4" w14:textId="52546C0D" w:rsidR="001A77A5" w:rsidRPr="003B1677" w:rsidRDefault="001A77A5" w:rsidP="001A77A5">
            <w:pPr>
              <w:pStyle w:val="NoSpacing"/>
              <w:rPr>
                <w:rFonts w:cs="Arial"/>
                <w:szCs w:val="24"/>
                <w:lang w:val="en-US"/>
              </w:rPr>
            </w:pPr>
            <w:r w:rsidRPr="00F22CDF">
              <w:rPr>
                <w:rFonts w:cs="Arial"/>
                <w:b/>
                <w:bCs/>
                <w:szCs w:val="24"/>
                <w:lang w:val="en-US"/>
              </w:rPr>
              <w:t xml:space="preserve">Looking ahead to the next waves of Generative AI: applications and implications for HE </w:t>
            </w:r>
            <w:proofErr w:type="gramStart"/>
            <w:r w:rsidRPr="00F22CDF">
              <w:rPr>
                <w:rFonts w:cs="Arial"/>
                <w:b/>
                <w:bCs/>
                <w:szCs w:val="24"/>
                <w:lang w:val="en-US"/>
              </w:rPr>
              <w:t>staff</w:t>
            </w:r>
            <w:proofErr w:type="gramEnd"/>
            <w:r w:rsidRPr="00F22CDF">
              <w:rPr>
                <w:rFonts w:cs="Arial"/>
                <w:b/>
                <w:bCs/>
                <w:szCs w:val="24"/>
                <w:lang w:val="en-US"/>
              </w:rPr>
              <w:t xml:space="preserve"> and students</w:t>
            </w:r>
            <w:r w:rsidR="003B1677">
              <w:rPr>
                <w:rFonts w:cs="Arial"/>
                <w:b/>
                <w:bCs/>
                <w:szCs w:val="24"/>
                <w:lang w:val="en-US"/>
              </w:rPr>
              <w:t xml:space="preserve"> </w:t>
            </w:r>
            <w:r w:rsidR="003B1677" w:rsidRPr="003B1677">
              <w:rPr>
                <w:rFonts w:cs="Arial"/>
                <w:szCs w:val="24"/>
                <w:highlight w:val="yellow"/>
                <w:lang w:val="en-US"/>
              </w:rPr>
              <w:t>(Room: H203)</w:t>
            </w:r>
          </w:p>
          <w:p w14:paraId="189A30C9" w14:textId="301D4BEB" w:rsidR="001A77A5" w:rsidRPr="00F22CDF" w:rsidRDefault="001A77A5" w:rsidP="001A77A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p w14:paraId="6E4E51DA" w14:textId="781A2DFB" w:rsidR="001A77A5" w:rsidRPr="00F22CDF" w:rsidRDefault="001A77A5" w:rsidP="001A77A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Sue Beckingham, </w:t>
            </w:r>
            <w:r w:rsidR="00845184" w:rsidRPr="00845184">
              <w:rPr>
                <w:rFonts w:cs="Arial"/>
                <w:szCs w:val="24"/>
              </w:rPr>
              <w:t xml:space="preserve">Associate Professor (Learning </w:t>
            </w:r>
            <w:proofErr w:type="gramStart"/>
            <w:r w:rsidR="00845184" w:rsidRPr="00845184">
              <w:rPr>
                <w:rFonts w:cs="Arial"/>
                <w:szCs w:val="24"/>
              </w:rPr>
              <w:t>And</w:t>
            </w:r>
            <w:proofErr w:type="gramEnd"/>
            <w:r w:rsidR="00845184" w:rsidRPr="00845184">
              <w:rPr>
                <w:rFonts w:cs="Arial"/>
                <w:szCs w:val="24"/>
              </w:rPr>
              <w:t xml:space="preserve"> Teaching) and National Teaching Fellow at Sheffield Hallam University, and Visiting Fellow at Edge Hill University</w:t>
            </w:r>
          </w:p>
          <w:p w14:paraId="4DA7194C" w14:textId="77777777" w:rsidR="001A77A5" w:rsidRPr="00F22CDF" w:rsidRDefault="001A77A5" w:rsidP="001A77A5">
            <w:pPr>
              <w:rPr>
                <w:rFonts w:cs="Arial"/>
                <w:szCs w:val="24"/>
                <w:lang w:val="en-US"/>
              </w:rPr>
            </w:pPr>
            <w:r w:rsidRPr="00F22CDF">
              <w:rPr>
                <w:rFonts w:cs="Arial"/>
                <w:szCs w:val="24"/>
              </w:rPr>
              <w:t xml:space="preserve">Professor </w:t>
            </w:r>
            <w:r w:rsidRPr="00F22CDF">
              <w:rPr>
                <w:rFonts w:cs="Arial"/>
                <w:szCs w:val="24"/>
                <w:lang w:val="en-US"/>
              </w:rPr>
              <w:t>Peter Hartley, Visiting Professor, Edge Hill University</w:t>
            </w:r>
          </w:p>
          <w:p w14:paraId="58A672AB" w14:textId="77777777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</w:p>
          <w:p w14:paraId="760B88B7" w14:textId="760D8B25" w:rsidR="001F6D10" w:rsidRPr="00F22CDF" w:rsidRDefault="001F6D10" w:rsidP="001F6D10">
            <w:pPr>
              <w:pStyle w:val="NoSpacing"/>
              <w:rPr>
                <w:rFonts w:cs="Arial"/>
                <w:b/>
                <w:bCs/>
                <w:szCs w:val="24"/>
              </w:rPr>
            </w:pPr>
            <w:bookmarkStart w:id="0" w:name="_Hlk164848591"/>
            <w:r w:rsidRPr="00F22CDF">
              <w:rPr>
                <w:rFonts w:cs="Arial"/>
                <w:b/>
                <w:bCs/>
                <w:szCs w:val="24"/>
              </w:rPr>
              <w:t xml:space="preserve">The Estate that we are in: Considerations of space, </w:t>
            </w:r>
            <w:proofErr w:type="gramStart"/>
            <w:r w:rsidRPr="00F22CDF">
              <w:rPr>
                <w:rFonts w:cs="Arial"/>
                <w:b/>
                <w:bCs/>
                <w:szCs w:val="24"/>
              </w:rPr>
              <w:t>place</w:t>
            </w:r>
            <w:proofErr w:type="gramEnd"/>
            <w:r w:rsidRPr="00F22CDF">
              <w:rPr>
                <w:rFonts w:cs="Arial"/>
                <w:b/>
                <w:bCs/>
                <w:szCs w:val="24"/>
              </w:rPr>
              <w:t xml:space="preserve"> and discombobulated learning in the context of increased blended and hybrid modes of engagement</w:t>
            </w:r>
            <w:r w:rsidR="003B1677">
              <w:rPr>
                <w:rFonts w:cs="Arial"/>
                <w:b/>
                <w:bCs/>
                <w:szCs w:val="24"/>
              </w:rPr>
              <w:t xml:space="preserve"> </w:t>
            </w:r>
            <w:r w:rsidR="003B1677" w:rsidRPr="003B1677">
              <w:rPr>
                <w:rFonts w:cs="Arial"/>
                <w:szCs w:val="24"/>
                <w:highlight w:val="yellow"/>
              </w:rPr>
              <w:t>(Room:</w:t>
            </w:r>
            <w:r w:rsidR="003B1677" w:rsidRPr="003B1677">
              <w:rPr>
                <w:rFonts w:cs="Arial"/>
                <w:b/>
                <w:bCs/>
                <w:szCs w:val="24"/>
                <w:highlight w:val="yellow"/>
              </w:rPr>
              <w:t xml:space="preserve"> </w:t>
            </w:r>
            <w:r w:rsidR="003B1677" w:rsidRPr="003B1677">
              <w:rPr>
                <w:rFonts w:cs="Arial"/>
                <w:szCs w:val="24"/>
                <w:highlight w:val="yellow"/>
              </w:rPr>
              <w:t>H243</w:t>
            </w:r>
            <w:r w:rsidR="003B1677" w:rsidRPr="0043546C">
              <w:rPr>
                <w:rFonts w:cs="Arial"/>
                <w:szCs w:val="24"/>
                <w:highlight w:val="yellow"/>
              </w:rPr>
              <w:t>)</w:t>
            </w:r>
          </w:p>
          <w:p w14:paraId="3388C8C5" w14:textId="6EF63D07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p w14:paraId="62716861" w14:textId="781696F8" w:rsidR="001F6D10" w:rsidRPr="00F22CDF" w:rsidRDefault="001F6D10" w:rsidP="001F6D1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Professor Keith Smyth, Dean of Learning and Teaching, University of the Highlands and Islands and Visiting Professor at Edge Hill University</w:t>
            </w:r>
          </w:p>
          <w:bookmarkEnd w:id="0"/>
          <w:p w14:paraId="4EDE689D" w14:textId="1986A961" w:rsidR="000445F4" w:rsidRPr="00F22CDF" w:rsidRDefault="000445F4" w:rsidP="00034AFD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1A2517B4" w14:textId="77777777" w:rsidTr="0002699D">
        <w:tc>
          <w:tcPr>
            <w:tcW w:w="916" w:type="dxa"/>
            <w:shd w:val="clear" w:color="auto" w:fill="EAF1DD" w:themeFill="accent3" w:themeFillTint="33"/>
          </w:tcPr>
          <w:p w14:paraId="65C50083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7A888D01" w14:textId="6FF73D61" w:rsidR="00B143D7" w:rsidRPr="00F22CDF" w:rsidRDefault="00B143D7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B3259E" w:rsidRPr="00F22CDF">
              <w:rPr>
                <w:rFonts w:cs="Arial"/>
                <w:szCs w:val="24"/>
              </w:rPr>
              <w:t>15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>11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B3259E" w:rsidRPr="00F22CDF">
              <w:rPr>
                <w:rFonts w:cs="Arial"/>
                <w:szCs w:val="24"/>
              </w:rPr>
              <w:t>35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5473EC30" w14:textId="77777777" w:rsidR="000445F4" w:rsidRPr="00F22CDF" w:rsidRDefault="000445F4" w:rsidP="00722685">
            <w:pPr>
              <w:pStyle w:val="NoSpacing"/>
              <w:rPr>
                <w:rFonts w:cs="Arial"/>
                <w:szCs w:val="24"/>
              </w:rPr>
            </w:pPr>
          </w:p>
          <w:p w14:paraId="50A9BE9C" w14:textId="2511B504" w:rsidR="009F6C86" w:rsidRPr="00F22CDF" w:rsidRDefault="00514DE8" w:rsidP="009F6C86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Refreshment break and opportunity for informal </w:t>
            </w:r>
            <w:r w:rsidR="0053178C" w:rsidRPr="00F22CDF">
              <w:rPr>
                <w:rFonts w:cs="Arial"/>
                <w:b/>
                <w:bCs/>
                <w:szCs w:val="24"/>
              </w:rPr>
              <w:t>d</w:t>
            </w:r>
            <w:r w:rsidRPr="00F22CDF">
              <w:rPr>
                <w:rFonts w:cs="Arial"/>
                <w:b/>
                <w:bCs/>
                <w:szCs w:val="24"/>
              </w:rPr>
              <w:t>iscussions of Poster Presentations</w:t>
            </w:r>
            <w:r w:rsidR="009F6C86" w:rsidRPr="00F22CDF">
              <w:rPr>
                <w:rFonts w:cs="Arial"/>
                <w:b/>
                <w:bCs/>
                <w:szCs w:val="24"/>
              </w:rPr>
              <w:t xml:space="preserve"> </w:t>
            </w:r>
            <w:r w:rsidR="009F6C86" w:rsidRPr="0043546C">
              <w:rPr>
                <w:rFonts w:cs="Arial"/>
                <w:szCs w:val="24"/>
                <w:highlight w:val="yellow"/>
              </w:rPr>
              <w:t>(</w:t>
            </w:r>
            <w:r w:rsidR="0049171A" w:rsidRPr="0043546C">
              <w:rPr>
                <w:rFonts w:cs="Arial"/>
                <w:szCs w:val="24"/>
                <w:highlight w:val="yellow"/>
              </w:rPr>
              <w:t>Health Building</w:t>
            </w:r>
            <w:r w:rsidR="009F6C86" w:rsidRPr="0043546C">
              <w:rPr>
                <w:rFonts w:cs="Arial"/>
                <w:szCs w:val="24"/>
                <w:highlight w:val="yellow"/>
              </w:rPr>
              <w:t xml:space="preserve"> Foyer)</w:t>
            </w:r>
          </w:p>
          <w:p w14:paraId="3B4230AC" w14:textId="77777777" w:rsidR="00514DE8" w:rsidRPr="00F22CDF" w:rsidRDefault="00514DE8" w:rsidP="00DD70C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14:paraId="65A87016" w14:textId="74E260DC" w:rsidR="00430C7A" w:rsidRPr="00CE5EF5" w:rsidRDefault="00430C7A" w:rsidP="00430C7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Enhancing Simulation Fidelity with 3D Printed Oxygen Cylinders: Adapting to Challenges in Allied Health Education</w:t>
            </w:r>
            <w:r w:rsidR="00CE5EF5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(Poster)</w:t>
            </w:r>
          </w:p>
          <w:p w14:paraId="09E0DAA1" w14:textId="77777777" w:rsidR="00430C7A" w:rsidRPr="00F22CDF" w:rsidRDefault="00430C7A" w:rsidP="00430C7A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Luke Hinchliffe, Skills and Simulation technician, Site Lead, Edge Hill University</w:t>
            </w:r>
          </w:p>
          <w:p w14:paraId="123015C7" w14:textId="77777777" w:rsidR="00430C7A" w:rsidRPr="00F22CDF" w:rsidRDefault="00430C7A" w:rsidP="00430C7A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Beth Spencer, Clinical Skills and Simulation site Lead, Edge Hill University</w:t>
            </w:r>
          </w:p>
          <w:p w14:paraId="59C02B1D" w14:textId="77777777" w:rsidR="00430C7A" w:rsidRPr="00F22CDF" w:rsidRDefault="00430C7A" w:rsidP="00430C7A">
            <w:pPr>
              <w:pStyle w:val="NoSpacing"/>
              <w:rPr>
                <w:rFonts w:cs="Arial"/>
                <w:szCs w:val="24"/>
              </w:rPr>
            </w:pPr>
          </w:p>
          <w:p w14:paraId="6C416C35" w14:textId="52496B5B" w:rsidR="00430C7A" w:rsidRPr="00CE5EF5" w:rsidRDefault="00430C7A" w:rsidP="00430C7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Clinical Skills technician-led Practice Sessions for Nursing Students: Improving Competency and Confidence</w:t>
            </w:r>
            <w:r w:rsidR="00CE5EF5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(Poster)</w:t>
            </w:r>
          </w:p>
          <w:p w14:paraId="24E11136" w14:textId="77777777" w:rsidR="00430C7A" w:rsidRPr="00F22CDF" w:rsidRDefault="00430C7A" w:rsidP="00430C7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szCs w:val="24"/>
              </w:rPr>
              <w:t>Beth Spencer, Clinical Skills and Simulation site Lead, Edge Hill University</w:t>
            </w:r>
          </w:p>
          <w:p w14:paraId="63965AC5" w14:textId="2F9B1095" w:rsidR="00430C7A" w:rsidRPr="00F22CDF" w:rsidRDefault="00430C7A" w:rsidP="00A26E3B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szCs w:val="24"/>
              </w:rPr>
              <w:t>Amanda Miller, Edge Hill University</w:t>
            </w:r>
          </w:p>
        </w:tc>
      </w:tr>
      <w:tr w:rsidR="001F39AC" w:rsidRPr="00F22CDF" w14:paraId="1C4223AB" w14:textId="77777777" w:rsidTr="0002699D">
        <w:tc>
          <w:tcPr>
            <w:tcW w:w="916" w:type="dxa"/>
            <w:shd w:val="clear" w:color="auto" w:fill="DBE5F1" w:themeFill="accent1" w:themeFillTint="33"/>
          </w:tcPr>
          <w:p w14:paraId="03A5AC0B" w14:textId="23E7893B" w:rsidR="000445F4" w:rsidRPr="00F22CDF" w:rsidRDefault="00514DE8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lastRenderedPageBreak/>
              <w:t>11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B3259E" w:rsidRPr="00F22CDF">
              <w:rPr>
                <w:rFonts w:cs="Arial"/>
                <w:szCs w:val="24"/>
              </w:rPr>
              <w:t>35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 xml:space="preserve"> 1</w:t>
            </w:r>
            <w:r w:rsidR="002231DD" w:rsidRPr="00F22CDF">
              <w:rPr>
                <w:rFonts w:cs="Arial"/>
                <w:szCs w:val="24"/>
              </w:rPr>
              <w:t>2.45</w:t>
            </w:r>
          </w:p>
          <w:p w14:paraId="10DABD4C" w14:textId="77777777" w:rsidR="00DC6280" w:rsidRPr="00F22CDF" w:rsidRDefault="00DC6280" w:rsidP="00722685">
            <w:pPr>
              <w:pStyle w:val="NoSpacing"/>
              <w:rPr>
                <w:rFonts w:cs="Arial"/>
                <w:szCs w:val="24"/>
              </w:rPr>
            </w:pPr>
          </w:p>
          <w:p w14:paraId="1C0B0998" w14:textId="7A9E38D1" w:rsidR="00DC6280" w:rsidRPr="00F22CDF" w:rsidRDefault="00DC6280" w:rsidP="0072268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DBE5F1" w:themeFill="accent1" w:themeFillTint="33"/>
          </w:tcPr>
          <w:p w14:paraId="0C405D0D" w14:textId="77777777" w:rsidR="00032EE2" w:rsidRPr="00F22CDF" w:rsidRDefault="00032EE2" w:rsidP="00032EE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Some parallel sessions in this section are 2 x 30-minute sessions, followed by 10 minutes Q&amp;A</w:t>
            </w:r>
          </w:p>
          <w:p w14:paraId="37F43B70" w14:textId="77777777" w:rsidR="003F0813" w:rsidRDefault="003F0813" w:rsidP="00DD70CA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21F01D53" w14:textId="5BDEC6FB" w:rsidR="0043546C" w:rsidRPr="00F22CDF" w:rsidRDefault="0043546C" w:rsidP="00DD70CA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43546C">
              <w:rPr>
                <w:rFonts w:cs="Arial"/>
                <w:szCs w:val="24"/>
                <w:highlight w:val="yellow"/>
              </w:rPr>
              <w:t>(Room: H020)</w:t>
            </w:r>
          </w:p>
          <w:p w14:paraId="0B7B8554" w14:textId="0725AB4E" w:rsidR="003F0813" w:rsidRPr="00F22CDF" w:rsidRDefault="003F0813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11.35: THRIVE: a Widening Participation student success programme</w:t>
            </w:r>
          </w:p>
          <w:p w14:paraId="1CB69E24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24DD8E84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Joanne McKenna, Student Success Officer, Edge Hill University</w:t>
            </w:r>
          </w:p>
          <w:p w14:paraId="62B123B6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Heather Lloyd, Head of Access and Participation, Edge Hill University</w:t>
            </w:r>
          </w:p>
          <w:p w14:paraId="40B3DB14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</w:p>
          <w:p w14:paraId="4EE85F90" w14:textId="55113763" w:rsidR="003F0813" w:rsidRPr="00F22CDF" w:rsidRDefault="003F0813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12.05: Fastrack - Preparing learners to study at Edge Hill</w:t>
            </w:r>
          </w:p>
          <w:p w14:paraId="43A6F439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76F41189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Janet Fairclough, Access Programmes Manager, Edge Hill University</w:t>
            </w:r>
          </w:p>
          <w:p w14:paraId="51604856" w14:textId="77777777" w:rsidR="003F0813" w:rsidRPr="00F22CDF" w:rsidRDefault="003F0813" w:rsidP="00DD70CA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6E7BBE58" w14:textId="13A1C7AE" w:rsidR="0031430B" w:rsidRPr="00F22CDF" w:rsidRDefault="003F0813" w:rsidP="004354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12.35-12.45 Q&amp;A</w:t>
            </w:r>
          </w:p>
        </w:tc>
      </w:tr>
      <w:tr w:rsidR="00215696" w:rsidRPr="00F22CDF" w14:paraId="0048D351" w14:textId="77777777" w:rsidTr="0002699D">
        <w:tc>
          <w:tcPr>
            <w:tcW w:w="916" w:type="dxa"/>
            <w:shd w:val="clear" w:color="auto" w:fill="DBE5F1" w:themeFill="accent1" w:themeFillTint="33"/>
          </w:tcPr>
          <w:p w14:paraId="4531C291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11.35- 12.45</w:t>
            </w:r>
          </w:p>
          <w:p w14:paraId="5643F462" w14:textId="77777777" w:rsidR="00215696" w:rsidRPr="00F22CDF" w:rsidRDefault="00215696" w:rsidP="0072268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DBE5F1" w:themeFill="accent1" w:themeFillTint="33"/>
          </w:tcPr>
          <w:p w14:paraId="28928593" w14:textId="223C01D1" w:rsidR="0043546C" w:rsidRPr="0043546C" w:rsidRDefault="0043546C" w:rsidP="00215696">
            <w:pPr>
              <w:pStyle w:val="NoSpacing"/>
              <w:rPr>
                <w:rFonts w:cs="Arial"/>
                <w:szCs w:val="24"/>
              </w:rPr>
            </w:pPr>
            <w:r w:rsidRPr="0043546C">
              <w:rPr>
                <w:rFonts w:cs="Arial"/>
                <w:szCs w:val="24"/>
                <w:highlight w:val="yellow"/>
              </w:rPr>
              <w:t>(Room: H203)</w:t>
            </w:r>
          </w:p>
          <w:p w14:paraId="1B90EC25" w14:textId="77777777" w:rsidR="00032EE2" w:rsidRPr="00F22CDF" w:rsidRDefault="00215696" w:rsidP="00032EE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11.35:</w:t>
            </w:r>
            <w:r w:rsidR="00032EE2">
              <w:rPr>
                <w:rFonts w:cs="Arial"/>
                <w:b/>
                <w:bCs/>
                <w:szCs w:val="24"/>
              </w:rPr>
              <w:t xml:space="preserve"> </w:t>
            </w:r>
            <w:r w:rsidR="00032EE2" w:rsidRPr="00F22CDF">
              <w:rPr>
                <w:rFonts w:cs="Arial"/>
                <w:b/>
                <w:bCs/>
                <w:szCs w:val="24"/>
              </w:rPr>
              <w:t>Bringing authentic learning opportunities to life through Immersive Learning technology: Opportunities and Challenges</w:t>
            </w:r>
          </w:p>
          <w:p w14:paraId="21C01046" w14:textId="77777777" w:rsidR="00032EE2" w:rsidRPr="00F22CDF" w:rsidRDefault="00032EE2" w:rsidP="00032EE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603D162F" w14:textId="77777777" w:rsidR="00032EE2" w:rsidRPr="00F22CDF" w:rsidRDefault="00032EE2" w:rsidP="00032EE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Dan Robinson, Technology Enhanced Learning Manager, Liverpool School of Tropical Medicine</w:t>
            </w:r>
          </w:p>
          <w:p w14:paraId="27F479B8" w14:textId="77777777" w:rsidR="00032EE2" w:rsidRDefault="00032EE2" w:rsidP="00215696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630B51DB" w14:textId="739CAE98" w:rsidR="00215696" w:rsidRPr="00F22CDF" w:rsidRDefault="00032EE2" w:rsidP="00215696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12.05: </w:t>
            </w:r>
            <w:r w:rsidR="00215696" w:rsidRPr="00F22CDF">
              <w:rPr>
                <w:rFonts w:cs="Arial"/>
                <w:b/>
                <w:bCs/>
                <w:szCs w:val="24"/>
              </w:rPr>
              <w:t>Beyond the backdrop: exploring the true potential of an immersive learning environment</w:t>
            </w:r>
          </w:p>
          <w:p w14:paraId="44501C38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50576C21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Mark Iddon, Educational Technologist (Content Developer), Liverpool School of Tropical Medicine</w:t>
            </w:r>
          </w:p>
          <w:p w14:paraId="44DC1B62" w14:textId="77777777" w:rsidR="00215696" w:rsidRPr="00F22CDF" w:rsidRDefault="00215696" w:rsidP="0021569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</w:p>
          <w:p w14:paraId="080343B3" w14:textId="0C846DF1" w:rsidR="00215696" w:rsidRPr="00F22CDF" w:rsidRDefault="00215696" w:rsidP="004354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12.35-12.45 Q&amp;A</w:t>
            </w:r>
          </w:p>
        </w:tc>
      </w:tr>
      <w:tr w:rsidR="00215696" w:rsidRPr="00F22CDF" w14:paraId="1F8A7B65" w14:textId="77777777" w:rsidTr="0002699D">
        <w:tc>
          <w:tcPr>
            <w:tcW w:w="916" w:type="dxa"/>
            <w:shd w:val="clear" w:color="auto" w:fill="DBE5F1" w:themeFill="accent1" w:themeFillTint="33"/>
          </w:tcPr>
          <w:p w14:paraId="2102035A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11.35- 12.45</w:t>
            </w:r>
          </w:p>
          <w:p w14:paraId="1E70D9FD" w14:textId="77777777" w:rsidR="00215696" w:rsidRPr="00F22CDF" w:rsidRDefault="00215696" w:rsidP="0072268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DBE5F1" w:themeFill="accent1" w:themeFillTint="33"/>
          </w:tcPr>
          <w:p w14:paraId="45D32661" w14:textId="19B6AA44" w:rsidR="0043546C" w:rsidRPr="0043546C" w:rsidRDefault="0043546C" w:rsidP="00215696">
            <w:pPr>
              <w:pStyle w:val="NoSpacing"/>
              <w:rPr>
                <w:rFonts w:cs="Arial"/>
                <w:szCs w:val="24"/>
              </w:rPr>
            </w:pPr>
            <w:r w:rsidRPr="0043546C">
              <w:rPr>
                <w:rFonts w:cs="Arial"/>
                <w:szCs w:val="24"/>
                <w:highlight w:val="yellow"/>
              </w:rPr>
              <w:t>(Room: H243)</w:t>
            </w:r>
          </w:p>
          <w:p w14:paraId="64BF911E" w14:textId="733B5259" w:rsidR="00215696" w:rsidRPr="00F22CDF" w:rsidRDefault="00215696" w:rsidP="00215696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11.35: Omnis - Learning </w:t>
            </w:r>
            <w:proofErr w:type="gramStart"/>
            <w:r w:rsidRPr="00F22CDF">
              <w:rPr>
                <w:rFonts w:cs="Arial"/>
                <w:b/>
                <w:bCs/>
                <w:szCs w:val="24"/>
              </w:rPr>
              <w:t>For</w:t>
            </w:r>
            <w:proofErr w:type="gramEnd"/>
            <w:r w:rsidRPr="00F22CDF">
              <w:rPr>
                <w:rFonts w:cs="Arial"/>
                <w:b/>
                <w:bCs/>
                <w:szCs w:val="24"/>
              </w:rPr>
              <w:t xml:space="preserve"> All in Mentor Partnership</w:t>
            </w:r>
          </w:p>
          <w:p w14:paraId="242F224A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3F43240F" w14:textId="77777777" w:rsidR="00215696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Carol Chatten, Senior Content Developer, Edge Hill University</w:t>
            </w:r>
          </w:p>
          <w:p w14:paraId="44B0D766" w14:textId="3C505B8B" w:rsidR="00C801F9" w:rsidRDefault="00C801F9" w:rsidP="00215696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Kerry Langton, </w:t>
            </w:r>
            <w:r w:rsidR="00E34DF1" w:rsidRPr="00E34DF1">
              <w:rPr>
                <w:noProof/>
              </w:rPr>
              <w:t>Digital Content Developer</w:t>
            </w:r>
            <w:r w:rsidR="00E34DF1">
              <w:rPr>
                <w:noProof/>
              </w:rPr>
              <w:t xml:space="preserve">, </w:t>
            </w:r>
            <w:r>
              <w:rPr>
                <w:noProof/>
              </w:rPr>
              <w:t>Edge Hill University</w:t>
            </w:r>
          </w:p>
          <w:p w14:paraId="1805D6CB" w14:textId="142D06AD" w:rsidR="00C801F9" w:rsidRDefault="00C801F9" w:rsidP="00215696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Geraldine Mulhaney, </w:t>
            </w:r>
            <w:r w:rsidR="00E34DF1" w:rsidRPr="00E34DF1">
              <w:rPr>
                <w:noProof/>
              </w:rPr>
              <w:t>Strategic Lead for Mentoring</w:t>
            </w:r>
            <w:r w:rsidR="00E34DF1">
              <w:rPr>
                <w:noProof/>
              </w:rPr>
              <w:t xml:space="preserve">, </w:t>
            </w:r>
            <w:r>
              <w:rPr>
                <w:noProof/>
              </w:rPr>
              <w:t>Edge Hill University</w:t>
            </w:r>
          </w:p>
          <w:p w14:paraId="32C06F6A" w14:textId="0254E5A3" w:rsidR="00C801F9" w:rsidRPr="00F22CDF" w:rsidRDefault="00C801F9" w:rsidP="00215696">
            <w:pPr>
              <w:pStyle w:val="NoSpacing"/>
              <w:rPr>
                <w:rFonts w:cs="Arial"/>
                <w:szCs w:val="24"/>
              </w:rPr>
            </w:pPr>
            <w:r>
              <w:rPr>
                <w:noProof/>
              </w:rPr>
              <w:t>Helen Maddison-Neill</w:t>
            </w:r>
            <w:r w:rsidR="00342D9B">
              <w:rPr>
                <w:noProof/>
              </w:rPr>
              <w:t xml:space="preserve">, </w:t>
            </w:r>
            <w:r w:rsidR="00E34DF1" w:rsidRPr="00E34DF1">
              <w:rPr>
                <w:noProof/>
              </w:rPr>
              <w:t>Lecturer in Primary Education/ Inclusion Lead/ Course Lead School based route</w:t>
            </w:r>
            <w:r w:rsidR="00E34DF1">
              <w:rPr>
                <w:noProof/>
              </w:rPr>
              <w:t xml:space="preserve">, </w:t>
            </w:r>
            <w:r w:rsidR="00342D9B">
              <w:rPr>
                <w:noProof/>
              </w:rPr>
              <w:t>Edge Hill University</w:t>
            </w:r>
          </w:p>
          <w:p w14:paraId="0DCB2F9D" w14:textId="77777777" w:rsidR="00215696" w:rsidRPr="00F22CDF" w:rsidRDefault="00215696" w:rsidP="00215696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46EE5D8C" w14:textId="77777777" w:rsidR="00215696" w:rsidRPr="00F22CDF" w:rsidRDefault="00215696" w:rsidP="00215696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12.05: Higher education mentoring - impact on healthcare and society</w:t>
            </w:r>
          </w:p>
          <w:p w14:paraId="41879096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08C2A456" w14:textId="77777777" w:rsidR="00215696" w:rsidRPr="00F22CDF" w:rsidRDefault="00215696" w:rsidP="00215696">
            <w:pPr>
              <w:pStyle w:val="NoSpacing"/>
              <w:tabs>
                <w:tab w:val="right" w:pos="9026"/>
              </w:tabs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Toni Bewley, Senior Teaching and Learning Fellowship Lead, Edge Hill University</w:t>
            </w:r>
          </w:p>
          <w:p w14:paraId="2E27228D" w14:textId="77777777" w:rsidR="00215696" w:rsidRPr="00F22CDF" w:rsidRDefault="00215696" w:rsidP="00215696">
            <w:pPr>
              <w:pStyle w:val="NoSpacing"/>
              <w:tabs>
                <w:tab w:val="right" w:pos="9026"/>
              </w:tabs>
              <w:rPr>
                <w:rFonts w:cs="Arial"/>
                <w:szCs w:val="24"/>
              </w:rPr>
            </w:pPr>
          </w:p>
          <w:p w14:paraId="6A677F45" w14:textId="731E7A00" w:rsidR="00215696" w:rsidRPr="00F22CDF" w:rsidRDefault="00215696" w:rsidP="0043546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12.35-12.45 Q&amp;A</w:t>
            </w:r>
          </w:p>
        </w:tc>
      </w:tr>
      <w:tr w:rsidR="00215696" w:rsidRPr="00F22CDF" w14:paraId="6BD5AF97" w14:textId="77777777" w:rsidTr="0002699D">
        <w:tc>
          <w:tcPr>
            <w:tcW w:w="916" w:type="dxa"/>
            <w:shd w:val="clear" w:color="auto" w:fill="DBE5F1" w:themeFill="accent1" w:themeFillTint="33"/>
          </w:tcPr>
          <w:p w14:paraId="654762E4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11.35- 12.45</w:t>
            </w:r>
          </w:p>
          <w:p w14:paraId="310283B3" w14:textId="77777777" w:rsidR="00215696" w:rsidRPr="00F22CDF" w:rsidRDefault="00215696" w:rsidP="00722685">
            <w:pPr>
              <w:pStyle w:val="NoSpacing"/>
              <w:rPr>
                <w:rFonts w:cs="Arial"/>
                <w:szCs w:val="24"/>
              </w:rPr>
            </w:pPr>
          </w:p>
        </w:tc>
        <w:tc>
          <w:tcPr>
            <w:tcW w:w="8100" w:type="dxa"/>
            <w:shd w:val="clear" w:color="auto" w:fill="DBE5F1" w:themeFill="accent1" w:themeFillTint="33"/>
          </w:tcPr>
          <w:p w14:paraId="71C46F30" w14:textId="007F62F4" w:rsidR="00215696" w:rsidRPr="0043546C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11.35-12.45: Hearts and minds: Reforming student mental health and wellbeing support through addressing faculty fears about the personal tutor role</w:t>
            </w:r>
            <w:r w:rsidR="0043546C">
              <w:rPr>
                <w:rFonts w:cs="Arial"/>
                <w:b/>
                <w:bCs/>
                <w:szCs w:val="24"/>
              </w:rPr>
              <w:t xml:space="preserve"> </w:t>
            </w:r>
            <w:r w:rsidR="0043546C" w:rsidRPr="0043546C">
              <w:rPr>
                <w:rFonts w:cs="Arial"/>
                <w:szCs w:val="24"/>
                <w:highlight w:val="yellow"/>
              </w:rPr>
              <w:t>(Room: H201)</w:t>
            </w:r>
          </w:p>
          <w:p w14:paraId="17EA89E4" w14:textId="77777777" w:rsidR="00215696" w:rsidRPr="00F22CDF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p w14:paraId="31D324A8" w14:textId="77777777" w:rsidR="00215696" w:rsidRDefault="00215696" w:rsidP="00215696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lastRenderedPageBreak/>
              <w:t>Lucinda Bromfield</w:t>
            </w:r>
            <w:r w:rsidRPr="00970C21">
              <w:rPr>
                <w:rFonts w:cs="Arial"/>
                <w:szCs w:val="24"/>
              </w:rPr>
              <w:t xml:space="preserve">, </w:t>
            </w:r>
            <w:r w:rsidRPr="00A26E3B">
              <w:rPr>
                <w:rFonts w:cs="Arial"/>
                <w:color w:val="242424"/>
                <w:szCs w:val="24"/>
                <w:shd w:val="clear" w:color="auto" w:fill="DBE5F1" w:themeFill="accent1" w:themeFillTint="33"/>
              </w:rPr>
              <w:t>Associate Professor of Educational Practice</w:t>
            </w:r>
            <w:r w:rsidRPr="00970C21">
              <w:rPr>
                <w:rFonts w:cs="Arial"/>
                <w:szCs w:val="24"/>
              </w:rPr>
              <w:t xml:space="preserve">, </w:t>
            </w:r>
            <w:r w:rsidRPr="00F22CDF">
              <w:rPr>
                <w:rFonts w:cs="Arial"/>
                <w:szCs w:val="24"/>
              </w:rPr>
              <w:t>BPP University Law School</w:t>
            </w:r>
          </w:p>
          <w:p w14:paraId="48833003" w14:textId="1BB8A734" w:rsidR="00CE5EF5" w:rsidRPr="00F22CDF" w:rsidRDefault="00CE5EF5" w:rsidP="00215696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256D4861" w14:textId="77777777" w:rsidTr="0002699D">
        <w:tc>
          <w:tcPr>
            <w:tcW w:w="916" w:type="dxa"/>
            <w:shd w:val="clear" w:color="auto" w:fill="EAF1DD" w:themeFill="accent3" w:themeFillTint="33"/>
          </w:tcPr>
          <w:p w14:paraId="215A0586" w14:textId="77777777" w:rsidR="004B7D2C" w:rsidRDefault="004B7D2C" w:rsidP="009731BD">
            <w:pPr>
              <w:pStyle w:val="NoSpacing"/>
              <w:rPr>
                <w:rFonts w:cs="Arial"/>
                <w:szCs w:val="24"/>
              </w:rPr>
            </w:pPr>
          </w:p>
          <w:p w14:paraId="305F079A" w14:textId="1FE14D2A" w:rsidR="00CC4D1F" w:rsidRPr="00F22CDF" w:rsidRDefault="00CC4D1F" w:rsidP="009731BD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12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3F0813" w:rsidRPr="00F22CDF">
              <w:rPr>
                <w:rFonts w:cs="Arial"/>
                <w:szCs w:val="24"/>
              </w:rPr>
              <w:t>4</w:t>
            </w:r>
            <w:r w:rsidRPr="00F22CDF">
              <w:rPr>
                <w:rFonts w:cs="Arial"/>
                <w:szCs w:val="24"/>
              </w:rPr>
              <w:t>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 xml:space="preserve"> 1</w:t>
            </w:r>
            <w:r w:rsidR="002231DD" w:rsidRPr="00F22CDF">
              <w:rPr>
                <w:rFonts w:cs="Arial"/>
                <w:szCs w:val="24"/>
              </w:rPr>
              <w:t>.</w:t>
            </w:r>
            <w:r w:rsidR="003F0813" w:rsidRPr="00F22CDF">
              <w:rPr>
                <w:rFonts w:cs="Arial"/>
                <w:szCs w:val="24"/>
              </w:rPr>
              <w:t>4</w:t>
            </w:r>
            <w:r w:rsidRPr="00F22CDF">
              <w:rPr>
                <w:rFonts w:cs="Arial"/>
                <w:szCs w:val="24"/>
              </w:rPr>
              <w:t>5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353DF75E" w14:textId="77777777" w:rsidR="004B7D2C" w:rsidRDefault="004B7D2C" w:rsidP="00A26E3B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36586DB3" w14:textId="1592A12D" w:rsidR="00A26E3B" w:rsidRDefault="003F0813" w:rsidP="00A26E3B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Lunch </w:t>
            </w:r>
            <w:r w:rsidR="0043546C" w:rsidRPr="0043546C">
              <w:rPr>
                <w:rFonts w:cs="Arial"/>
                <w:szCs w:val="24"/>
                <w:highlight w:val="yellow"/>
              </w:rPr>
              <w:t>(Garden 41)</w:t>
            </w:r>
            <w:r w:rsidR="00266DE8" w:rsidRPr="00F22CDF">
              <w:rPr>
                <w:rFonts w:cs="Arial"/>
                <w:szCs w:val="24"/>
              </w:rPr>
              <w:br/>
            </w:r>
          </w:p>
          <w:p w14:paraId="109C5D7C" w14:textId="77777777" w:rsidR="004B7D2C" w:rsidRDefault="004B7D2C" w:rsidP="00A26E3B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1.30: Dance Performance: Start Again</w:t>
            </w:r>
          </w:p>
          <w:p w14:paraId="5F4430BC" w14:textId="77777777" w:rsidR="004B7D2C" w:rsidRPr="004B7D2C" w:rsidRDefault="004B7D2C" w:rsidP="004B7D2C">
            <w:pPr>
              <w:pStyle w:val="NoSpacing"/>
              <w:rPr>
                <w:rFonts w:cs="Arial"/>
                <w:szCs w:val="24"/>
              </w:rPr>
            </w:pPr>
            <w:r w:rsidRPr="004B7D2C">
              <w:rPr>
                <w:rFonts w:cs="Arial"/>
                <w:szCs w:val="24"/>
              </w:rPr>
              <w:t>Choreography: Coalesce Youth Dance Company in collaboration with the dancers</w:t>
            </w:r>
          </w:p>
          <w:p w14:paraId="560E77EF" w14:textId="77777777" w:rsidR="004B7D2C" w:rsidRPr="004B7D2C" w:rsidRDefault="004B7D2C" w:rsidP="004B7D2C">
            <w:pPr>
              <w:pStyle w:val="NoSpacing"/>
              <w:rPr>
                <w:rFonts w:cs="Arial"/>
                <w:szCs w:val="24"/>
              </w:rPr>
            </w:pPr>
            <w:r w:rsidRPr="004B7D2C">
              <w:rPr>
                <w:rFonts w:cs="Arial"/>
                <w:szCs w:val="24"/>
              </w:rPr>
              <w:t>Dancers: Derryn Laird, Neve Linaker, Ellie Vernon, Rachel Mullan</w:t>
            </w:r>
          </w:p>
          <w:p w14:paraId="041BEB49" w14:textId="77777777" w:rsidR="004B7D2C" w:rsidRPr="004B7D2C" w:rsidRDefault="004B7D2C" w:rsidP="004B7D2C">
            <w:pPr>
              <w:pStyle w:val="NoSpacing"/>
              <w:rPr>
                <w:rFonts w:cs="Arial"/>
                <w:szCs w:val="24"/>
              </w:rPr>
            </w:pPr>
            <w:r w:rsidRPr="004B7D2C">
              <w:rPr>
                <w:rFonts w:cs="Arial"/>
                <w:szCs w:val="24"/>
              </w:rPr>
              <w:t>Mentoring: Louisa Robey</w:t>
            </w:r>
          </w:p>
          <w:p w14:paraId="709F0720" w14:textId="77777777" w:rsidR="004B7D2C" w:rsidRDefault="004B7D2C" w:rsidP="004B7D2C">
            <w:pPr>
              <w:pStyle w:val="NoSpacing"/>
              <w:rPr>
                <w:rFonts w:cs="Arial"/>
                <w:szCs w:val="24"/>
              </w:rPr>
            </w:pPr>
            <w:r w:rsidRPr="004B7D2C">
              <w:rPr>
                <w:rFonts w:cs="Arial"/>
                <w:szCs w:val="24"/>
              </w:rPr>
              <w:t>Music: Jamie XX</w:t>
            </w:r>
          </w:p>
          <w:p w14:paraId="48B3666D" w14:textId="3E1E12BB" w:rsidR="004B7D2C" w:rsidRPr="004B7D2C" w:rsidRDefault="004B7D2C" w:rsidP="004B7D2C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1F39AC" w:rsidRPr="00F22CDF" w14:paraId="7E35F863" w14:textId="77777777" w:rsidTr="0002699D">
        <w:tc>
          <w:tcPr>
            <w:tcW w:w="916" w:type="dxa"/>
            <w:shd w:val="clear" w:color="auto" w:fill="DBE5F1" w:themeFill="accent1" w:themeFillTint="33"/>
          </w:tcPr>
          <w:p w14:paraId="13BB336C" w14:textId="0B2F88E9" w:rsidR="00A64F49" w:rsidRPr="00F22CDF" w:rsidRDefault="00A64F49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1.45</w:t>
            </w:r>
            <w:r w:rsidR="002231DD" w:rsidRPr="00F22CDF">
              <w:rPr>
                <w:rFonts w:cs="Arial"/>
                <w:szCs w:val="24"/>
              </w:rPr>
              <w:t>-</w:t>
            </w:r>
            <w:r w:rsidRPr="00F22CDF">
              <w:rPr>
                <w:rFonts w:cs="Arial"/>
                <w:szCs w:val="24"/>
              </w:rPr>
              <w:t xml:space="preserve"> </w:t>
            </w:r>
            <w:r w:rsidR="002231DD" w:rsidRPr="00F22CDF">
              <w:rPr>
                <w:rFonts w:cs="Arial"/>
                <w:szCs w:val="24"/>
              </w:rPr>
              <w:t>2</w:t>
            </w:r>
            <w:r w:rsidRPr="00F22CDF">
              <w:rPr>
                <w:rFonts w:cs="Arial"/>
                <w:szCs w:val="24"/>
              </w:rPr>
              <w:t>.</w:t>
            </w:r>
            <w:r w:rsidR="002231DD" w:rsidRPr="00F22CDF">
              <w:rPr>
                <w:rFonts w:cs="Arial"/>
                <w:szCs w:val="24"/>
              </w:rPr>
              <w:t>05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61201589" w14:textId="7CC579E6" w:rsidR="00A64F49" w:rsidRPr="0043546C" w:rsidRDefault="006563D3" w:rsidP="003F0813">
            <w:pPr>
              <w:pStyle w:val="NoSpacing"/>
              <w:rPr>
                <w:rFonts w:cs="Arial"/>
                <w:szCs w:val="24"/>
              </w:rPr>
            </w:pPr>
            <w:r w:rsidRPr="00BF7A91">
              <w:rPr>
                <w:b/>
              </w:rPr>
              <w:t>Analysing the 2024 Student Led Staff Awards: Nominations and their Links to Overall Based Student Experience</w:t>
            </w:r>
            <w:r w:rsidRPr="0043546C">
              <w:rPr>
                <w:rFonts w:cs="Arial"/>
                <w:szCs w:val="24"/>
                <w:highlight w:val="yellow"/>
              </w:rPr>
              <w:t xml:space="preserve"> </w:t>
            </w:r>
            <w:r w:rsidR="0043546C" w:rsidRPr="0043546C">
              <w:rPr>
                <w:rFonts w:cs="Arial"/>
                <w:szCs w:val="24"/>
                <w:highlight w:val="yellow"/>
              </w:rPr>
              <w:t>(Lecture theatre: H3)</w:t>
            </w:r>
          </w:p>
          <w:p w14:paraId="48E7F8DB" w14:textId="595E099F" w:rsidR="00A26E3B" w:rsidRDefault="00A64F49" w:rsidP="00503001">
            <w:pPr>
              <w:pStyle w:val="NoSpacing"/>
              <w:shd w:val="clear" w:color="auto" w:fill="DBE5F1" w:themeFill="accent1" w:themeFillTint="33"/>
              <w:rPr>
                <w:rFonts w:cs="Arial"/>
                <w:szCs w:val="24"/>
                <w:shd w:val="clear" w:color="auto" w:fill="DBE5F1" w:themeFill="accent1" w:themeFillTint="33"/>
              </w:rPr>
            </w:pPr>
            <w:r w:rsidRPr="00A26E3B">
              <w:rPr>
                <w:rFonts w:cs="Arial"/>
                <w:szCs w:val="24"/>
                <w:shd w:val="clear" w:color="auto" w:fill="DBE5F1" w:themeFill="accent1" w:themeFillTint="33"/>
              </w:rPr>
              <w:t xml:space="preserve">Rob Evans, </w:t>
            </w:r>
            <w:r w:rsidR="006563D3">
              <w:t>Student Engagement Coordinator, Edge Hill Students’ Union</w:t>
            </w:r>
          </w:p>
          <w:p w14:paraId="4933DEF9" w14:textId="5E29A0F3" w:rsidR="006563D3" w:rsidRPr="006563D3" w:rsidRDefault="006563D3" w:rsidP="006563D3">
            <w:r w:rsidRPr="00D2197C">
              <w:t>Antonnette Mapesa</w:t>
            </w:r>
            <w:r>
              <w:t>, Faculty of Arts &amp; Sciences President, Edge Hill Students’ Union</w:t>
            </w:r>
          </w:p>
          <w:p w14:paraId="0FB06C43" w14:textId="55840136" w:rsidR="006563D3" w:rsidRPr="00F22CDF" w:rsidRDefault="006563D3" w:rsidP="00503001">
            <w:pPr>
              <w:pStyle w:val="NoSpacing"/>
              <w:shd w:val="clear" w:color="auto" w:fill="DBE5F1" w:themeFill="accent1" w:themeFillTint="33"/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6358442A" w14:textId="77777777" w:rsidTr="0002699D">
        <w:tc>
          <w:tcPr>
            <w:tcW w:w="916" w:type="dxa"/>
            <w:shd w:val="clear" w:color="auto" w:fill="EAF1DD" w:themeFill="accent3" w:themeFillTint="33"/>
          </w:tcPr>
          <w:p w14:paraId="09E710D4" w14:textId="20A6A36A" w:rsidR="0031430B" w:rsidRPr="00F22CDF" w:rsidRDefault="002231DD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2.10-</w:t>
            </w:r>
            <w:r w:rsidR="0031430B" w:rsidRPr="00F22CDF">
              <w:rPr>
                <w:rFonts w:cs="Arial"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2.40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0A47B6BB" w14:textId="2C780F77" w:rsidR="0031430B" w:rsidRPr="0043546C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Embedding pharmacy teaching in undergraduate medical education: the strengths, challenges, and opportunities</w:t>
            </w:r>
            <w:r w:rsidR="0043546C">
              <w:rPr>
                <w:rFonts w:cs="Arial"/>
                <w:b/>
                <w:bCs/>
                <w:szCs w:val="24"/>
              </w:rPr>
              <w:t xml:space="preserve"> </w:t>
            </w:r>
            <w:r w:rsidR="0043546C" w:rsidRPr="0043546C">
              <w:rPr>
                <w:rFonts w:cs="Arial"/>
                <w:szCs w:val="24"/>
                <w:highlight w:val="yellow"/>
              </w:rPr>
              <w:t>(Room: H020)</w:t>
            </w:r>
          </w:p>
          <w:p w14:paraId="7C39D1A3" w14:textId="77777777" w:rsidR="0031430B" w:rsidRPr="00F22CDF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512C52C6" w14:textId="77777777" w:rsidR="0031430B" w:rsidRPr="00F22CDF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Alykhan Kassam, Senior Lecturer in Medical Education &amp; Senior Learning and Teaching Fellowship Lead, Edge Hill University</w:t>
            </w:r>
          </w:p>
          <w:p w14:paraId="2C7059D0" w14:textId="44C5BFEA" w:rsidR="0031430B" w:rsidRPr="00F22CDF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Rachel Leach,</w:t>
            </w:r>
            <w:r w:rsidR="0043546C">
              <w:rPr>
                <w:rFonts w:cs="Arial"/>
                <w:szCs w:val="24"/>
              </w:rPr>
              <w:t xml:space="preserve"> Senior Lecturer in Medical Education, </w:t>
            </w:r>
            <w:r w:rsidRPr="00F22CDF">
              <w:rPr>
                <w:rFonts w:cs="Arial"/>
                <w:szCs w:val="24"/>
              </w:rPr>
              <w:t>Edge Hill University</w:t>
            </w:r>
          </w:p>
          <w:p w14:paraId="63714CD8" w14:textId="77777777" w:rsidR="0031430B" w:rsidRPr="00F22CDF" w:rsidRDefault="0031430B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6EAB07B9" w14:textId="529C0347" w:rsidR="0031430B" w:rsidRPr="0043546C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Exploring the challenges and advantages of blended learning for Higher Education (HE) </w:t>
            </w:r>
            <w:proofErr w:type="gramStart"/>
            <w:r w:rsidRPr="00F22CDF">
              <w:rPr>
                <w:rFonts w:cs="Arial"/>
                <w:b/>
                <w:bCs/>
                <w:szCs w:val="24"/>
              </w:rPr>
              <w:t>students</w:t>
            </w:r>
            <w:proofErr w:type="gramEnd"/>
            <w:r w:rsidRPr="00F22CDF">
              <w:rPr>
                <w:rFonts w:cs="Arial"/>
                <w:b/>
                <w:bCs/>
                <w:szCs w:val="24"/>
              </w:rPr>
              <w:t xml:space="preserve"> post-pandemic: results from a UK HE institution</w:t>
            </w:r>
            <w:r w:rsidR="0043546C">
              <w:rPr>
                <w:rFonts w:cs="Arial"/>
                <w:b/>
                <w:bCs/>
                <w:szCs w:val="24"/>
              </w:rPr>
              <w:t xml:space="preserve"> </w:t>
            </w:r>
            <w:r w:rsidR="0043546C" w:rsidRPr="0043546C">
              <w:rPr>
                <w:rFonts w:cs="Arial"/>
                <w:szCs w:val="24"/>
                <w:highlight w:val="yellow"/>
              </w:rPr>
              <w:t>(Room: H021)</w:t>
            </w:r>
          </w:p>
          <w:p w14:paraId="32544562" w14:textId="77777777" w:rsidR="0031430B" w:rsidRPr="00F22CDF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65F6A022" w14:textId="77777777" w:rsidR="0031430B" w:rsidRPr="00F22CDF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Maria Reraki, Senior Lecturer in Early Years Education, Edge Hill University</w:t>
            </w:r>
          </w:p>
          <w:p w14:paraId="416A28E5" w14:textId="7CC222C8" w:rsidR="0031430B" w:rsidRPr="00F22CDF" w:rsidRDefault="0031430B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Dr Aida </w:t>
            </w:r>
            <w:proofErr w:type="spellStart"/>
            <w:r w:rsidRPr="00F22CDF">
              <w:rPr>
                <w:rFonts w:cs="Arial"/>
                <w:szCs w:val="24"/>
              </w:rPr>
              <w:t>Layachi</w:t>
            </w:r>
            <w:proofErr w:type="spellEnd"/>
            <w:r w:rsidR="00015368" w:rsidRPr="00F22CDF">
              <w:rPr>
                <w:rFonts w:cs="Arial"/>
                <w:szCs w:val="24"/>
              </w:rPr>
              <w:t>, Lecturer, University of Nottingham</w:t>
            </w:r>
          </w:p>
          <w:p w14:paraId="7F125FD2" w14:textId="4C28A40C" w:rsidR="00015368" w:rsidRPr="00F22CDF" w:rsidRDefault="00015368" w:rsidP="0031430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Mahmoud Elsherif, Early Career Fellow, University of Leicester</w:t>
            </w:r>
          </w:p>
          <w:p w14:paraId="132612C4" w14:textId="77777777" w:rsidR="00A11E45" w:rsidRPr="00F22CDF" w:rsidRDefault="00A11E45" w:rsidP="0031430B">
            <w:pPr>
              <w:pStyle w:val="NoSpacing"/>
              <w:rPr>
                <w:rFonts w:cs="Arial"/>
                <w:szCs w:val="24"/>
              </w:rPr>
            </w:pPr>
          </w:p>
          <w:p w14:paraId="3E0A58E7" w14:textId="1DD74764" w:rsidR="00A11E45" w:rsidRPr="0043546C" w:rsidRDefault="00A11E45" w:rsidP="00A11E4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‘Circle coaching’: reshaping personal tutoring to enhance undergraduate students’ perceptions of belonging</w:t>
            </w:r>
            <w:r w:rsidR="0043546C">
              <w:rPr>
                <w:rFonts w:cs="Arial"/>
                <w:b/>
                <w:bCs/>
                <w:szCs w:val="24"/>
              </w:rPr>
              <w:t xml:space="preserve"> </w:t>
            </w:r>
            <w:r w:rsidR="0043546C" w:rsidRPr="0043546C">
              <w:rPr>
                <w:rFonts w:cs="Arial"/>
                <w:szCs w:val="24"/>
                <w:highlight w:val="yellow"/>
              </w:rPr>
              <w:t>(Room: H201)</w:t>
            </w:r>
          </w:p>
          <w:p w14:paraId="2E017D78" w14:textId="77777777" w:rsidR="00A11E45" w:rsidRPr="00F22CDF" w:rsidRDefault="00A11E45" w:rsidP="00A11E4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0A373F7C" w14:textId="77777777" w:rsidR="00A11E45" w:rsidRPr="00F22CDF" w:rsidRDefault="00A11E45" w:rsidP="00A11E4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Amanda Nuttall, Associate Professor (Teaching and Learning), Leeds Trinity University</w:t>
            </w:r>
          </w:p>
          <w:p w14:paraId="043DC883" w14:textId="6BF74F7E" w:rsidR="0031430B" w:rsidRPr="00F22CDF" w:rsidRDefault="00A11E45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szCs w:val="24"/>
              </w:rPr>
              <w:t>Anna Park, Leeds Trinity University</w:t>
            </w:r>
          </w:p>
          <w:p w14:paraId="6FB477F3" w14:textId="77777777" w:rsidR="0031430B" w:rsidRPr="00F22CDF" w:rsidRDefault="0031430B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416780D4" w14:textId="2CEDCFBD" w:rsidR="008D4BA2" w:rsidRPr="00F22CDF" w:rsidRDefault="008D4BA2" w:rsidP="008D4BA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Promoting Intellectual Conversation</w:t>
            </w:r>
            <w:r w:rsidR="0043546C">
              <w:rPr>
                <w:rFonts w:cs="Arial"/>
                <w:b/>
                <w:bCs/>
                <w:szCs w:val="24"/>
              </w:rPr>
              <w:t xml:space="preserve"> </w:t>
            </w:r>
            <w:r w:rsidR="0043546C" w:rsidRPr="0043546C">
              <w:rPr>
                <w:rFonts w:cs="Arial"/>
                <w:szCs w:val="24"/>
                <w:highlight w:val="yellow"/>
              </w:rPr>
              <w:t>(Room: H203)</w:t>
            </w:r>
          </w:p>
          <w:p w14:paraId="3AC623BA" w14:textId="77777777" w:rsidR="008D4BA2" w:rsidRPr="00F22CDF" w:rsidRDefault="008D4BA2" w:rsidP="008D4BA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5E5560D3" w14:textId="77777777" w:rsidR="008D4BA2" w:rsidRPr="00F22CDF" w:rsidRDefault="008D4BA2" w:rsidP="008D4BA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Eoanna Stathopoulos, Senior Lecturer, Edge Hill University</w:t>
            </w:r>
          </w:p>
          <w:p w14:paraId="0C7058B8" w14:textId="77777777" w:rsidR="008D4BA2" w:rsidRPr="00F22CDF" w:rsidRDefault="008D4BA2" w:rsidP="008D4BA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Chris Kiely, Senior Lecturer, Liverpool John Moores University</w:t>
            </w:r>
          </w:p>
          <w:p w14:paraId="32EBCDC4" w14:textId="49118A99" w:rsidR="008D536C" w:rsidRPr="00F22CDF" w:rsidRDefault="008D536C" w:rsidP="008D4BA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………………..</w:t>
            </w:r>
          </w:p>
          <w:p w14:paraId="0E5365A7" w14:textId="77777777" w:rsidR="008D536C" w:rsidRPr="00F22CDF" w:rsidRDefault="008D536C" w:rsidP="008D4BA2">
            <w:pPr>
              <w:pStyle w:val="NoSpacing"/>
              <w:rPr>
                <w:rFonts w:cs="Arial"/>
                <w:szCs w:val="24"/>
              </w:rPr>
            </w:pPr>
          </w:p>
          <w:p w14:paraId="3C20CB1E" w14:textId="66CABA83" w:rsidR="008D536C" w:rsidRPr="0043546C" w:rsidRDefault="008D536C" w:rsidP="008D4BA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2 x Short Presentations</w:t>
            </w:r>
            <w:r w:rsidR="0043546C">
              <w:rPr>
                <w:rFonts w:cs="Arial"/>
                <w:b/>
                <w:bCs/>
                <w:szCs w:val="24"/>
              </w:rPr>
              <w:t xml:space="preserve"> </w:t>
            </w:r>
            <w:r w:rsidR="0043546C" w:rsidRPr="0043546C">
              <w:rPr>
                <w:rFonts w:cs="Arial"/>
                <w:szCs w:val="24"/>
                <w:highlight w:val="yellow"/>
              </w:rPr>
              <w:t>(Room: H243)</w:t>
            </w:r>
          </w:p>
          <w:p w14:paraId="2543AA2F" w14:textId="77777777" w:rsidR="008D536C" w:rsidRPr="00F22CDF" w:rsidRDefault="008D536C" w:rsidP="008D4BA2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2926C23C" w14:textId="3F87E65A" w:rsidR="008D536C" w:rsidRPr="00F22CDF" w:rsidRDefault="008D536C" w:rsidP="008D536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2.10: Using a caseload app</w:t>
            </w:r>
            <w:r w:rsidR="00F95B90">
              <w:rPr>
                <w:rFonts w:cs="Arial"/>
                <w:b/>
                <w:bCs/>
                <w:szCs w:val="24"/>
              </w:rPr>
              <w:t>ro</w:t>
            </w:r>
            <w:r w:rsidRPr="00F22CDF">
              <w:rPr>
                <w:rFonts w:cs="Arial"/>
                <w:b/>
                <w:bCs/>
                <w:szCs w:val="24"/>
              </w:rPr>
              <w:t>ach to teach third year social work students - a discussion paper</w:t>
            </w:r>
          </w:p>
          <w:p w14:paraId="4EF640ED" w14:textId="77777777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(Short presentation)</w:t>
            </w:r>
          </w:p>
          <w:p w14:paraId="5825A8BA" w14:textId="77777777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Claire Bates, Senior Lecturer, Edge Hill University</w:t>
            </w:r>
          </w:p>
          <w:p w14:paraId="37C6BF3D" w14:textId="77777777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Emma Rimmer, Senior Lecturer, Edge Hill University</w:t>
            </w:r>
          </w:p>
          <w:p w14:paraId="65C03678" w14:textId="77777777" w:rsidR="008D536C" w:rsidRPr="00F22CDF" w:rsidRDefault="008D536C" w:rsidP="008D4BA2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1C5DF329" w14:textId="77777777" w:rsidR="008D536C" w:rsidRPr="00F22CDF" w:rsidRDefault="008D536C" w:rsidP="008D536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2.25: The Challenges and Developments of Interprofessional Education in a Health, Social Care and Medicine Faculty</w:t>
            </w:r>
          </w:p>
          <w:p w14:paraId="5B4634B9" w14:textId="77777777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(Short presentation)</w:t>
            </w:r>
          </w:p>
          <w:p w14:paraId="2F618C54" w14:textId="77777777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Abigail Heath, Associate Lecturer in Simulated Practice Learning, Edge Hill University</w:t>
            </w:r>
          </w:p>
          <w:p w14:paraId="4C51344D" w14:textId="132BBA1E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Amanda Miller, </w:t>
            </w:r>
            <w:r w:rsidR="00044738" w:rsidRPr="00044738">
              <w:rPr>
                <w:rFonts w:cs="Arial"/>
                <w:szCs w:val="24"/>
              </w:rPr>
              <w:t>Head of Simulation and Skills Education</w:t>
            </w:r>
            <w:r w:rsidR="00044738">
              <w:rPr>
                <w:rFonts w:cs="Arial"/>
                <w:szCs w:val="24"/>
              </w:rPr>
              <w:t xml:space="preserve">, </w:t>
            </w:r>
            <w:r w:rsidRPr="00F22CDF">
              <w:rPr>
                <w:rFonts w:cs="Arial"/>
                <w:szCs w:val="24"/>
              </w:rPr>
              <w:t>Edge Hill University</w:t>
            </w:r>
          </w:p>
          <w:p w14:paraId="62505A3E" w14:textId="1AB95ACD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Scott Mosher, </w:t>
            </w:r>
            <w:r w:rsidR="00044738" w:rsidRPr="00F22CDF">
              <w:rPr>
                <w:rFonts w:cs="Arial"/>
                <w:szCs w:val="24"/>
              </w:rPr>
              <w:t>Edge Hill University</w:t>
            </w:r>
          </w:p>
          <w:p w14:paraId="3FA2E86C" w14:textId="79570720" w:rsidR="008D536C" w:rsidRPr="00F22CDF" w:rsidRDefault="008D536C" w:rsidP="008D536C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Rachael Whitfield, </w:t>
            </w:r>
            <w:r w:rsidR="00044738" w:rsidRPr="00044738">
              <w:rPr>
                <w:rFonts w:cs="Arial"/>
                <w:szCs w:val="24"/>
              </w:rPr>
              <w:t>Clinical Skills and Simulation Facilitator</w:t>
            </w:r>
            <w:r w:rsidR="00044738">
              <w:rPr>
                <w:rFonts w:cs="Arial"/>
                <w:szCs w:val="24"/>
              </w:rPr>
              <w:t xml:space="preserve">, </w:t>
            </w:r>
            <w:r w:rsidR="00044738" w:rsidRPr="00F22CDF">
              <w:rPr>
                <w:rFonts w:cs="Arial"/>
                <w:szCs w:val="24"/>
              </w:rPr>
              <w:t xml:space="preserve">Edge Hill University </w:t>
            </w:r>
          </w:p>
          <w:p w14:paraId="51EFF5F7" w14:textId="40C8EF63" w:rsidR="008D4BA2" w:rsidRDefault="008D536C" w:rsidP="00503001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Helen Nelson, </w:t>
            </w:r>
            <w:r w:rsidR="00044738" w:rsidRPr="00044738">
              <w:rPr>
                <w:rFonts w:cs="Arial"/>
                <w:szCs w:val="24"/>
              </w:rPr>
              <w:t>Clinical Skills and Simulation Centre Administrator</w:t>
            </w:r>
            <w:r w:rsidR="00044738">
              <w:rPr>
                <w:rFonts w:cs="Arial"/>
                <w:szCs w:val="24"/>
              </w:rPr>
              <w:t xml:space="preserve">, </w:t>
            </w:r>
            <w:r w:rsidRPr="00F22CDF">
              <w:rPr>
                <w:rFonts w:cs="Arial"/>
                <w:szCs w:val="24"/>
              </w:rPr>
              <w:t>Edge Hill University</w:t>
            </w:r>
          </w:p>
          <w:p w14:paraId="007D55FC" w14:textId="442F4CF5" w:rsidR="00215696" w:rsidRPr="00F22CDF" w:rsidRDefault="00215696" w:rsidP="00503001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61F263BD" w14:textId="77777777" w:rsidTr="0002699D">
        <w:tc>
          <w:tcPr>
            <w:tcW w:w="916" w:type="dxa"/>
            <w:shd w:val="clear" w:color="auto" w:fill="DBE5F1" w:themeFill="accent1" w:themeFillTint="33"/>
          </w:tcPr>
          <w:p w14:paraId="5C8858E4" w14:textId="77777777" w:rsidR="00A26E3B" w:rsidRDefault="00A26E3B" w:rsidP="00722685">
            <w:pPr>
              <w:pStyle w:val="NoSpacing"/>
              <w:rPr>
                <w:rFonts w:cs="Arial"/>
                <w:szCs w:val="24"/>
              </w:rPr>
            </w:pPr>
          </w:p>
          <w:p w14:paraId="6711996E" w14:textId="414DEED9" w:rsidR="003F0813" w:rsidRPr="00F22CDF" w:rsidRDefault="002231DD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2</w:t>
            </w:r>
            <w:r w:rsidR="003F0813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4</w:t>
            </w:r>
            <w:r w:rsidR="008D4BA2" w:rsidRPr="00F22CDF">
              <w:rPr>
                <w:rFonts w:cs="Arial"/>
                <w:szCs w:val="24"/>
              </w:rPr>
              <w:t>5</w:t>
            </w:r>
            <w:r w:rsidRPr="00F22CDF">
              <w:rPr>
                <w:rFonts w:cs="Arial"/>
                <w:szCs w:val="24"/>
              </w:rPr>
              <w:t>-</w:t>
            </w:r>
            <w:r w:rsidR="003F0813" w:rsidRPr="00F22CDF">
              <w:rPr>
                <w:rFonts w:cs="Arial"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3</w:t>
            </w:r>
            <w:r w:rsidR="003F0813" w:rsidRPr="00F22CDF">
              <w:rPr>
                <w:rFonts w:cs="Arial"/>
                <w:szCs w:val="24"/>
              </w:rPr>
              <w:t>.</w:t>
            </w:r>
            <w:r w:rsidRPr="00F22CDF">
              <w:rPr>
                <w:rFonts w:cs="Arial"/>
                <w:szCs w:val="24"/>
              </w:rPr>
              <w:t>2</w:t>
            </w:r>
            <w:r w:rsidR="00D86FDB" w:rsidRPr="00F22CDF">
              <w:rPr>
                <w:rFonts w:cs="Arial"/>
                <w:szCs w:val="24"/>
              </w:rPr>
              <w:t>5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5BD92C21" w14:textId="77777777" w:rsidR="00A26E3B" w:rsidRDefault="00A26E3B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58D6A09F" w14:textId="3D1A8499" w:rsidR="003F0813" w:rsidRPr="009051E2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Education for Sustainable Development: A horizontal and vertical model of learning for the future</w:t>
            </w:r>
            <w:r w:rsidR="009051E2">
              <w:rPr>
                <w:rFonts w:cs="Arial"/>
                <w:b/>
                <w:bCs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H201)</w:t>
            </w:r>
          </w:p>
          <w:p w14:paraId="3CDCCF66" w14:textId="77901A65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7E0D5B83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Doug Specht, Reader and Assistant Head of School, University of Westminster</w:t>
            </w:r>
          </w:p>
          <w:p w14:paraId="617C9A29" w14:textId="77777777" w:rsidR="003F0813" w:rsidRPr="00F22CDF" w:rsidRDefault="003F0813" w:rsidP="003F0813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27A5FC5B" w14:textId="77777777" w:rsidR="009051E2" w:rsidRDefault="003F0813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Barriers and enablers of student engagement in employability activities: A comparative analysis pre and post placement</w:t>
            </w:r>
            <w:r w:rsidR="009051E2">
              <w:rPr>
                <w:rFonts w:cs="Arial"/>
                <w:b/>
                <w:bCs/>
                <w:szCs w:val="24"/>
              </w:rPr>
              <w:t xml:space="preserve"> </w:t>
            </w:r>
          </w:p>
          <w:p w14:paraId="36A83027" w14:textId="71A6D0D2" w:rsidR="003F0813" w:rsidRPr="00F22CDF" w:rsidRDefault="009051E2" w:rsidP="003F0813">
            <w:pPr>
              <w:pStyle w:val="NoSpacing"/>
              <w:rPr>
                <w:rFonts w:cs="Arial"/>
                <w:szCs w:val="24"/>
              </w:rPr>
            </w:pPr>
            <w:r w:rsidRPr="009051E2">
              <w:rPr>
                <w:rFonts w:cs="Arial"/>
                <w:szCs w:val="24"/>
                <w:highlight w:val="yellow"/>
              </w:rPr>
              <w:t>(Room: H203)</w:t>
            </w:r>
            <w:r>
              <w:rPr>
                <w:rFonts w:cs="Arial"/>
                <w:szCs w:val="24"/>
              </w:rPr>
              <w:t xml:space="preserve"> </w:t>
            </w:r>
            <w:r w:rsidR="003F0813" w:rsidRPr="00F22CDF">
              <w:rPr>
                <w:rFonts w:cs="Arial"/>
                <w:szCs w:val="24"/>
              </w:rPr>
              <w:t>(Paper)</w:t>
            </w:r>
          </w:p>
          <w:p w14:paraId="6D4C1438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Myles Dempsey, Senior Lecturer in Digital Forensics, Sheffield Hallam University</w:t>
            </w:r>
          </w:p>
          <w:p w14:paraId="1AB09032" w14:textId="05E1E385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Sue Beckingham, </w:t>
            </w:r>
            <w:r w:rsidR="00845184" w:rsidRPr="00845184">
              <w:rPr>
                <w:rFonts w:cs="Arial"/>
                <w:szCs w:val="24"/>
              </w:rPr>
              <w:t xml:space="preserve">Associate Professor (Learning </w:t>
            </w:r>
            <w:proofErr w:type="gramStart"/>
            <w:r w:rsidR="00845184" w:rsidRPr="00845184">
              <w:rPr>
                <w:rFonts w:cs="Arial"/>
                <w:szCs w:val="24"/>
              </w:rPr>
              <w:t>And</w:t>
            </w:r>
            <w:proofErr w:type="gramEnd"/>
            <w:r w:rsidR="00845184" w:rsidRPr="00845184">
              <w:rPr>
                <w:rFonts w:cs="Arial"/>
                <w:szCs w:val="24"/>
              </w:rPr>
              <w:t xml:space="preserve"> Teaching) and National Teaching Fellow at Sheffield Hallam University, and Visiting Fellow at Edge Hill University</w:t>
            </w:r>
          </w:p>
          <w:p w14:paraId="02989EB7" w14:textId="77777777" w:rsidR="003F0813" w:rsidRPr="00F22CDF" w:rsidRDefault="003F0813" w:rsidP="003F0813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340D9013" w14:textId="44528D37" w:rsidR="003F0813" w:rsidRPr="009051E2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Transcending the dragons of conflict in 54 years of a global, Living Educational Theory Research approach to professional development.</w:t>
            </w:r>
            <w:r w:rsidR="009051E2">
              <w:rPr>
                <w:rFonts w:cs="Arial"/>
                <w:b/>
                <w:bCs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H020)</w:t>
            </w:r>
          </w:p>
          <w:p w14:paraId="075CE839" w14:textId="6E518169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1245897C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Jack Whitehead, Visiting Professor, Edge Hill University</w:t>
            </w:r>
          </w:p>
          <w:p w14:paraId="68A51106" w14:textId="77777777" w:rsidR="008D4BA2" w:rsidRPr="00F22CDF" w:rsidRDefault="008D4BA2" w:rsidP="003F0813">
            <w:pPr>
              <w:pStyle w:val="NoSpacing"/>
              <w:rPr>
                <w:rFonts w:cs="Arial"/>
                <w:szCs w:val="24"/>
              </w:rPr>
            </w:pPr>
          </w:p>
          <w:p w14:paraId="5787C67D" w14:textId="0DBD3563" w:rsidR="008D4BA2" w:rsidRPr="009051E2" w:rsidRDefault="008D4BA2" w:rsidP="008D4BA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Witnessing the past of education technologies: Cookie Crumbs of Insight</w:t>
            </w:r>
            <w:r w:rsidR="009051E2">
              <w:rPr>
                <w:rFonts w:cs="Arial"/>
                <w:b/>
                <w:bCs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H243)</w:t>
            </w:r>
          </w:p>
          <w:p w14:paraId="0ED6941D" w14:textId="47DE8890" w:rsidR="008D4BA2" w:rsidRPr="00F22CDF" w:rsidRDefault="008D4BA2" w:rsidP="008D4BA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(Discussion)</w:t>
            </w:r>
          </w:p>
          <w:p w14:paraId="3A812611" w14:textId="73FD35CC" w:rsidR="00A26E3B" w:rsidRPr="00F22CDF" w:rsidRDefault="008D4BA2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Professor Gilly Salmon, CEO and Principal Consultant at Education Alchemists Ltd, Visiting Professor at Edge Hill, Law, and Derby universities in the UK and Swinburne in Australia.</w:t>
            </w:r>
          </w:p>
          <w:p w14:paraId="2937EFAC" w14:textId="77777777" w:rsidR="003F0813" w:rsidRPr="00F22CDF" w:rsidRDefault="003F0813" w:rsidP="0072268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1F39AC" w:rsidRPr="00F22CDF" w14:paraId="4651C127" w14:textId="77777777" w:rsidTr="0002699D">
        <w:tc>
          <w:tcPr>
            <w:tcW w:w="916" w:type="dxa"/>
            <w:shd w:val="clear" w:color="auto" w:fill="EAF1DD" w:themeFill="accent3" w:themeFillTint="33"/>
          </w:tcPr>
          <w:p w14:paraId="5FBC69FB" w14:textId="77777777" w:rsidR="00A26E3B" w:rsidRDefault="00A26E3B" w:rsidP="00722685">
            <w:pPr>
              <w:pStyle w:val="NoSpacing"/>
              <w:rPr>
                <w:rFonts w:cs="Arial"/>
                <w:szCs w:val="24"/>
              </w:rPr>
            </w:pPr>
          </w:p>
          <w:p w14:paraId="776A1934" w14:textId="5674F3DE" w:rsidR="00D86FDB" w:rsidRPr="00F22CDF" w:rsidRDefault="002231DD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3.25- 3.40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71C61087" w14:textId="77777777" w:rsidR="00A26E3B" w:rsidRDefault="00A26E3B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6EB03E39" w14:textId="4FDD78A3" w:rsidR="00D86FDB" w:rsidRDefault="00D86FDB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Refreshment break and opportunity for informal discussions of Poster Presentations </w:t>
            </w:r>
            <w:r w:rsidRPr="00F22CDF">
              <w:rPr>
                <w:rFonts w:cs="Arial"/>
                <w:szCs w:val="24"/>
                <w:highlight w:val="yellow"/>
              </w:rPr>
              <w:t>(Health Building Foyer)</w:t>
            </w:r>
          </w:p>
          <w:p w14:paraId="31EB46B8" w14:textId="77777777" w:rsidR="00A26E3B" w:rsidRDefault="00A26E3B" w:rsidP="003F0813">
            <w:pPr>
              <w:pStyle w:val="NoSpacing"/>
              <w:rPr>
                <w:rFonts w:cs="Arial"/>
                <w:szCs w:val="24"/>
              </w:rPr>
            </w:pPr>
          </w:p>
          <w:p w14:paraId="5C168051" w14:textId="09559BA6" w:rsidR="00A26E3B" w:rsidRPr="00CE5EF5" w:rsidRDefault="00A26E3B" w:rsidP="00A26E3B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Enhancing Simulation Fidelity with 3D Printed Oxygen Cylinders: Adapting to Challenges in Allied Health Education</w:t>
            </w:r>
            <w:r w:rsidR="00CE5EF5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(Poster)</w:t>
            </w:r>
          </w:p>
          <w:p w14:paraId="664589DA" w14:textId="77777777" w:rsidR="00A26E3B" w:rsidRPr="00F22CDF" w:rsidRDefault="00A26E3B" w:rsidP="00A26E3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Luke Hinchliffe, Skills and Simulation technician, Site Lead, Edge Hill University</w:t>
            </w:r>
          </w:p>
          <w:p w14:paraId="14C655A7" w14:textId="77777777" w:rsidR="00A26E3B" w:rsidRPr="00F22CDF" w:rsidRDefault="00A26E3B" w:rsidP="00A26E3B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Beth Spencer, Clinical Skills and Simulation site Lead, Edge Hill University</w:t>
            </w:r>
          </w:p>
          <w:p w14:paraId="17D098E6" w14:textId="77777777" w:rsidR="00A26E3B" w:rsidRPr="00F22CDF" w:rsidRDefault="00A26E3B" w:rsidP="00A26E3B">
            <w:pPr>
              <w:pStyle w:val="NoSpacing"/>
              <w:rPr>
                <w:rFonts w:cs="Arial"/>
                <w:szCs w:val="24"/>
              </w:rPr>
            </w:pPr>
          </w:p>
          <w:p w14:paraId="18834535" w14:textId="39B5F3E8" w:rsidR="00A26E3B" w:rsidRPr="00CE5EF5" w:rsidRDefault="00A26E3B" w:rsidP="00A26E3B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Clinical Skills technician-led Practice Sessions for Nursing Students: Improving Competency and Confidence</w:t>
            </w:r>
            <w:r w:rsidR="00CE5EF5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(Poster)</w:t>
            </w:r>
          </w:p>
          <w:p w14:paraId="7F02C53C" w14:textId="77777777" w:rsidR="00A26E3B" w:rsidRPr="00F22CDF" w:rsidRDefault="00A26E3B" w:rsidP="00A26E3B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szCs w:val="24"/>
              </w:rPr>
              <w:t>Beth Spencer, Clinical Skills and Simulation site Lead, Edge Hill University</w:t>
            </w:r>
          </w:p>
          <w:p w14:paraId="7A51B341" w14:textId="77777777" w:rsidR="00A26E3B" w:rsidRDefault="00A26E3B" w:rsidP="00F70C6D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Amanda Miller, </w:t>
            </w:r>
            <w:r w:rsidR="00044738" w:rsidRPr="00044738">
              <w:rPr>
                <w:rFonts w:cs="Arial"/>
                <w:szCs w:val="24"/>
              </w:rPr>
              <w:t>Head of Simulation and Skills Education</w:t>
            </w:r>
            <w:r w:rsidR="00044738">
              <w:rPr>
                <w:rFonts w:cs="Arial"/>
                <w:szCs w:val="24"/>
              </w:rPr>
              <w:t>,</w:t>
            </w:r>
            <w:r w:rsidR="00044738" w:rsidRPr="00044738">
              <w:rPr>
                <w:rFonts w:cs="Arial"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Edge Hill University</w:t>
            </w:r>
          </w:p>
          <w:p w14:paraId="3C55E57D" w14:textId="723B143E" w:rsidR="00CE5EF5" w:rsidRPr="00F22CDF" w:rsidRDefault="00CE5EF5" w:rsidP="00F70C6D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3D46A7C5" w14:textId="77777777" w:rsidTr="0002699D">
        <w:tc>
          <w:tcPr>
            <w:tcW w:w="916" w:type="dxa"/>
            <w:shd w:val="clear" w:color="auto" w:fill="DBE5F1" w:themeFill="accent1" w:themeFillTint="33"/>
          </w:tcPr>
          <w:p w14:paraId="7BFD0A64" w14:textId="4E5636C1" w:rsidR="0058307D" w:rsidRPr="00F22CDF" w:rsidRDefault="002231DD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3.</w:t>
            </w:r>
            <w:r w:rsidR="008D4BA2" w:rsidRPr="00F22CDF">
              <w:rPr>
                <w:rFonts w:cs="Arial"/>
                <w:szCs w:val="24"/>
              </w:rPr>
              <w:t>4</w:t>
            </w:r>
            <w:r w:rsidR="003F0813" w:rsidRPr="00F22CDF">
              <w:rPr>
                <w:rFonts w:cs="Arial"/>
                <w:szCs w:val="24"/>
              </w:rPr>
              <w:t>0</w:t>
            </w:r>
            <w:r w:rsidRPr="00F22CDF">
              <w:rPr>
                <w:rFonts w:cs="Arial"/>
                <w:szCs w:val="24"/>
              </w:rPr>
              <w:t>-</w:t>
            </w:r>
            <w:r w:rsidR="0058307D" w:rsidRPr="00F22CDF">
              <w:rPr>
                <w:rFonts w:cs="Arial"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4</w:t>
            </w:r>
            <w:r w:rsidR="00865F92" w:rsidRPr="00F22CDF">
              <w:rPr>
                <w:rFonts w:cs="Arial"/>
                <w:szCs w:val="24"/>
              </w:rPr>
              <w:t>.</w:t>
            </w:r>
            <w:r w:rsidR="00D86FDB" w:rsidRPr="00F22CDF">
              <w:rPr>
                <w:rFonts w:cs="Arial"/>
                <w:szCs w:val="24"/>
              </w:rPr>
              <w:t>35</w:t>
            </w:r>
          </w:p>
        </w:tc>
        <w:tc>
          <w:tcPr>
            <w:tcW w:w="8100" w:type="dxa"/>
            <w:shd w:val="clear" w:color="auto" w:fill="DBE5F1" w:themeFill="accent1" w:themeFillTint="33"/>
          </w:tcPr>
          <w:p w14:paraId="38828F43" w14:textId="37A97EA9" w:rsidR="003F0813" w:rsidRPr="00A26E3B" w:rsidRDefault="003F0813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Lessons from the pandemic: Mental Health and the role of educational technologies</w:t>
            </w:r>
            <w:r w:rsidR="00A26E3B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(Workshop)</w:t>
            </w:r>
            <w:r w:rsidR="009051E2">
              <w:rPr>
                <w:rFonts w:cs="Arial"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H021)</w:t>
            </w:r>
          </w:p>
          <w:p w14:paraId="03BECB7E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Dr Shereen Shaw, Senior Lecturer, Edge Hill University</w:t>
            </w:r>
          </w:p>
          <w:p w14:paraId="4991658F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 xml:space="preserve">Dr Monika </w:t>
            </w:r>
            <w:proofErr w:type="spellStart"/>
            <w:r w:rsidRPr="00F22CDF">
              <w:rPr>
                <w:rFonts w:cs="Arial"/>
                <w:szCs w:val="24"/>
              </w:rPr>
              <w:t>Grabias</w:t>
            </w:r>
            <w:proofErr w:type="spellEnd"/>
            <w:r w:rsidRPr="00F22CDF">
              <w:rPr>
                <w:rFonts w:cs="Arial"/>
                <w:szCs w:val="24"/>
              </w:rPr>
              <w:t>-Rodriguez, University of Liverpool</w:t>
            </w:r>
          </w:p>
          <w:p w14:paraId="291CD755" w14:textId="77777777" w:rsidR="003F0813" w:rsidRPr="00F22CDF" w:rsidRDefault="003F0813" w:rsidP="00722685">
            <w:pPr>
              <w:pStyle w:val="NoSpacing"/>
              <w:rPr>
                <w:rFonts w:cs="Arial"/>
                <w:szCs w:val="24"/>
              </w:rPr>
            </w:pPr>
          </w:p>
          <w:p w14:paraId="4450B134" w14:textId="152D83D3" w:rsidR="003F0813" w:rsidRPr="00A26E3B" w:rsidRDefault="003F0813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Using Coaching and Mentoring as a Retention Focused Practice</w:t>
            </w:r>
            <w:r w:rsidR="00A26E3B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(Workshop)</w:t>
            </w:r>
            <w:r w:rsidR="009051E2">
              <w:rPr>
                <w:rFonts w:cs="Arial"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H203)</w:t>
            </w:r>
          </w:p>
          <w:p w14:paraId="66AAE630" w14:textId="77777777" w:rsidR="003F0813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Professor Jacqueline Leigh, Director of Nursing and Midwifery Education, Edge Hill University</w:t>
            </w:r>
          </w:p>
          <w:p w14:paraId="31AE28B9" w14:textId="2EEDD0CF" w:rsidR="007200E8" w:rsidRDefault="007200E8" w:rsidP="007200E8">
            <w:pPr>
              <w:rPr>
                <w:noProof/>
              </w:rPr>
            </w:pPr>
            <w:r>
              <w:rPr>
                <w:noProof/>
              </w:rPr>
              <w:t>Nicola Walker, HR Partner, Project Lead, Edge Hill University</w:t>
            </w:r>
          </w:p>
          <w:p w14:paraId="015D1B6D" w14:textId="3AEBA3A1" w:rsidR="007200E8" w:rsidRDefault="007200E8" w:rsidP="007200E8">
            <w:pPr>
              <w:rPr>
                <w:noProof/>
              </w:rPr>
            </w:pPr>
            <w:r>
              <w:rPr>
                <w:noProof/>
              </w:rPr>
              <w:t>Marcello Trovati, Professor of Computer Science, Edge Hill University</w:t>
            </w:r>
          </w:p>
          <w:p w14:paraId="6BF1CC62" w14:textId="7CF11F91" w:rsidR="007200E8" w:rsidRDefault="007200E8" w:rsidP="007200E8">
            <w:pPr>
              <w:rPr>
                <w:noProof/>
              </w:rPr>
            </w:pPr>
            <w:r>
              <w:rPr>
                <w:noProof/>
              </w:rPr>
              <w:t xml:space="preserve">Andrea McGuiness, Senior Lecturer Medical School, Edge Hill University </w:t>
            </w:r>
          </w:p>
          <w:p w14:paraId="363AB6C0" w14:textId="2BF567B7" w:rsidR="007200E8" w:rsidRDefault="007200E8" w:rsidP="007200E8">
            <w:pPr>
              <w:rPr>
                <w:noProof/>
              </w:rPr>
            </w:pPr>
            <w:r>
              <w:rPr>
                <w:noProof/>
              </w:rPr>
              <w:t xml:space="preserve">Fiona Hallett, Associate Dean </w:t>
            </w:r>
            <w:r>
              <w:rPr>
                <w:noProof/>
              </w:rPr>
              <w:t xml:space="preserve">of </w:t>
            </w:r>
            <w:r>
              <w:rPr>
                <w:noProof/>
              </w:rPr>
              <w:t>Graduate School, Edge Hill University</w:t>
            </w:r>
          </w:p>
          <w:p w14:paraId="4C022D30" w14:textId="77777777" w:rsidR="003F0813" w:rsidRPr="00F22CDF" w:rsidRDefault="003F0813" w:rsidP="00722685">
            <w:pPr>
              <w:pStyle w:val="NoSpacing"/>
              <w:rPr>
                <w:rFonts w:cs="Arial"/>
                <w:szCs w:val="24"/>
              </w:rPr>
            </w:pPr>
          </w:p>
          <w:p w14:paraId="6B39C15B" w14:textId="3C790A42" w:rsidR="003F0813" w:rsidRPr="00A26E3B" w:rsidRDefault="003F0813" w:rsidP="003F081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Developing toolkits to support metacognitive learning</w:t>
            </w:r>
            <w:r w:rsidR="00A26E3B">
              <w:rPr>
                <w:rFonts w:cs="Arial"/>
                <w:b/>
                <w:bCs/>
                <w:szCs w:val="24"/>
              </w:rPr>
              <w:t xml:space="preserve"> </w:t>
            </w:r>
            <w:r w:rsidRPr="00F22CDF">
              <w:rPr>
                <w:rFonts w:cs="Arial"/>
                <w:szCs w:val="24"/>
              </w:rPr>
              <w:t>(Workshop)</w:t>
            </w:r>
            <w:r w:rsidR="009051E2">
              <w:rPr>
                <w:rFonts w:cs="Arial"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H243)</w:t>
            </w:r>
          </w:p>
          <w:p w14:paraId="21BBA404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Andrew Billington, Head of Learning Support, Edge Hill University</w:t>
            </w:r>
          </w:p>
          <w:p w14:paraId="368FECEB" w14:textId="77777777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Anna Paxman - Learning Support Co-ordinator, Edge Hill University</w:t>
            </w:r>
          </w:p>
          <w:p w14:paraId="4A80C771" w14:textId="5F84910C" w:rsidR="003F0813" w:rsidRPr="00F22CDF" w:rsidRDefault="003F0813" w:rsidP="003F0813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Iain Gannon - Learning Support Advisor (Assistive Technologies), Edge Hill University</w:t>
            </w:r>
          </w:p>
          <w:p w14:paraId="67A13B8E" w14:textId="196BCA60" w:rsidR="003F0813" w:rsidRPr="00F22CDF" w:rsidRDefault="003F0813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Ellie Pauley - Learning Support Advisor, Edge Hill University</w:t>
            </w:r>
          </w:p>
          <w:p w14:paraId="286C2D50" w14:textId="77777777" w:rsidR="00865F92" w:rsidRPr="00F22CDF" w:rsidRDefault="00865F92" w:rsidP="00722685">
            <w:pPr>
              <w:pStyle w:val="NoSpacing"/>
              <w:rPr>
                <w:rFonts w:cs="Arial"/>
                <w:szCs w:val="24"/>
              </w:rPr>
            </w:pPr>
          </w:p>
          <w:p w14:paraId="2EB4D02F" w14:textId="1EFE762D" w:rsidR="00865F92" w:rsidRPr="009051E2" w:rsidRDefault="00865F92" w:rsidP="00865F9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>Professional and business communication in the world of work: how do we help students to prepare for their careers in the new ‘era of AI’?</w:t>
            </w:r>
            <w:r w:rsidR="009051E2">
              <w:rPr>
                <w:rFonts w:cs="Arial"/>
                <w:b/>
                <w:bCs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H201)</w:t>
            </w:r>
          </w:p>
          <w:p w14:paraId="69A35BCF" w14:textId="6C7CF93F" w:rsidR="00865F92" w:rsidRPr="00F22CDF" w:rsidRDefault="00865F92" w:rsidP="00865F9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(Workshop)</w:t>
            </w:r>
          </w:p>
          <w:p w14:paraId="3B061201" w14:textId="77777777" w:rsidR="00865F92" w:rsidRPr="00F22CDF" w:rsidRDefault="00865F92" w:rsidP="00865F92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Helena Knapton, Learning and Teaching Development Lead, Edge Hill University</w:t>
            </w:r>
          </w:p>
          <w:p w14:paraId="4FBA073F" w14:textId="2F5D37E2" w:rsidR="00865F92" w:rsidRDefault="00865F92" w:rsidP="0072268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Professor Peter Hartley, Visiting Professor, Edge Hill University</w:t>
            </w:r>
            <w:r w:rsidRPr="00F22CDF">
              <w:rPr>
                <w:rFonts w:cs="Arial"/>
                <w:szCs w:val="24"/>
              </w:rPr>
              <w:tab/>
            </w:r>
          </w:p>
          <w:p w14:paraId="339FE1A6" w14:textId="0E814BD3" w:rsidR="00C15216" w:rsidRDefault="00C15216" w:rsidP="0072268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 Susie Marriott, </w:t>
            </w:r>
            <w:r w:rsidR="00044738" w:rsidRPr="00044738">
              <w:rPr>
                <w:rFonts w:cs="Arial"/>
                <w:szCs w:val="24"/>
              </w:rPr>
              <w:t>Senior Lecturer</w:t>
            </w:r>
            <w:r w:rsidR="00044738">
              <w:rPr>
                <w:rFonts w:cs="Arial"/>
                <w:szCs w:val="24"/>
              </w:rPr>
              <w:t>,</w:t>
            </w:r>
            <w:r w:rsidR="00044738" w:rsidRPr="00044738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Edge Hill University</w:t>
            </w:r>
          </w:p>
          <w:p w14:paraId="7D813863" w14:textId="4AF619B0" w:rsidR="00C15216" w:rsidRPr="00F22CDF" w:rsidRDefault="00C15216" w:rsidP="0072268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Kate Stafford,</w:t>
            </w:r>
            <w:r w:rsidR="00845184">
              <w:rPr>
                <w:rFonts w:cs="Arial"/>
                <w:szCs w:val="24"/>
              </w:rPr>
              <w:t xml:space="preserve"> Careers Adviser,</w:t>
            </w:r>
            <w:r>
              <w:rPr>
                <w:rFonts w:cs="Arial"/>
                <w:szCs w:val="24"/>
              </w:rPr>
              <w:t xml:space="preserve"> Edge Hill University</w:t>
            </w:r>
          </w:p>
          <w:p w14:paraId="7FD521B6" w14:textId="77777777" w:rsidR="00A11E45" w:rsidRPr="00F22CDF" w:rsidRDefault="00A11E45" w:rsidP="00722685">
            <w:pPr>
              <w:pStyle w:val="NoSpacing"/>
              <w:rPr>
                <w:rFonts w:cs="Arial"/>
                <w:szCs w:val="24"/>
              </w:rPr>
            </w:pPr>
          </w:p>
          <w:p w14:paraId="35C11664" w14:textId="02417AB9" w:rsidR="00A11E45" w:rsidRPr="009051E2" w:rsidRDefault="00A11E45" w:rsidP="00A11E45">
            <w:pPr>
              <w:pStyle w:val="NoSpacing"/>
              <w:tabs>
                <w:tab w:val="right" w:pos="9026"/>
              </w:tabs>
              <w:rPr>
                <w:rFonts w:cs="Arial"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25 Years of the Learning Technology Development Team at Edge Hill University: What Can We Learn </w:t>
            </w:r>
            <w:proofErr w:type="gramStart"/>
            <w:r w:rsidRPr="00F22CDF">
              <w:rPr>
                <w:rFonts w:cs="Arial"/>
                <w:b/>
                <w:bCs/>
                <w:szCs w:val="24"/>
              </w:rPr>
              <w:t>From</w:t>
            </w:r>
            <w:proofErr w:type="gramEnd"/>
            <w:r w:rsidRPr="00F22CDF">
              <w:rPr>
                <w:rFonts w:cs="Arial"/>
                <w:b/>
                <w:bCs/>
                <w:szCs w:val="24"/>
              </w:rPr>
              <w:t xml:space="preserve"> a Quarter of a Century of Changing Technology, Roles, and Values</w:t>
            </w:r>
            <w:r w:rsidR="009051E2">
              <w:rPr>
                <w:rFonts w:cs="Arial"/>
                <w:b/>
                <w:bCs/>
                <w:szCs w:val="24"/>
              </w:rPr>
              <w:t xml:space="preserve"> </w:t>
            </w:r>
            <w:r w:rsidR="009051E2" w:rsidRPr="009051E2">
              <w:rPr>
                <w:rFonts w:cs="Arial"/>
                <w:szCs w:val="24"/>
                <w:highlight w:val="yellow"/>
              </w:rPr>
              <w:t>(Room: H020)</w:t>
            </w:r>
          </w:p>
          <w:p w14:paraId="4B84BBBD" w14:textId="77777777" w:rsidR="00A11E45" w:rsidRPr="00F22CDF" w:rsidRDefault="00A11E45" w:rsidP="00A11E45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(Presentation)</w:t>
            </w:r>
          </w:p>
          <w:p w14:paraId="3AA3F96E" w14:textId="77777777" w:rsidR="005F2AED" w:rsidRDefault="00A11E45" w:rsidP="00F70C6D">
            <w:pPr>
              <w:pStyle w:val="NoSpacing"/>
              <w:tabs>
                <w:tab w:val="right" w:pos="9026"/>
              </w:tabs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t>Peter Beaumont, Learning Technology Development Officer, Edge Hill University</w:t>
            </w:r>
          </w:p>
          <w:p w14:paraId="3584A8A6" w14:textId="54928D73" w:rsidR="00CE5EF5" w:rsidRPr="00F22CDF" w:rsidRDefault="00CE5EF5" w:rsidP="00F70C6D">
            <w:pPr>
              <w:pStyle w:val="NoSpacing"/>
              <w:tabs>
                <w:tab w:val="right" w:pos="902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1F39AC" w:rsidRPr="00F22CDF" w14:paraId="60F7FC4C" w14:textId="77777777" w:rsidTr="0002699D">
        <w:tc>
          <w:tcPr>
            <w:tcW w:w="916" w:type="dxa"/>
            <w:shd w:val="clear" w:color="auto" w:fill="EAF1DD" w:themeFill="accent3" w:themeFillTint="33"/>
          </w:tcPr>
          <w:p w14:paraId="5B18BC2C" w14:textId="3115C785" w:rsidR="00DC6280" w:rsidRPr="00F22CDF" w:rsidRDefault="00D86FDB" w:rsidP="00DC6280">
            <w:pPr>
              <w:pStyle w:val="NoSpacing"/>
              <w:rPr>
                <w:rFonts w:cs="Arial"/>
                <w:szCs w:val="24"/>
              </w:rPr>
            </w:pPr>
            <w:r w:rsidRPr="00F22CDF">
              <w:rPr>
                <w:rFonts w:cs="Arial"/>
                <w:szCs w:val="24"/>
              </w:rPr>
              <w:lastRenderedPageBreak/>
              <w:t>4.40-</w:t>
            </w:r>
            <w:r w:rsidR="00DC6280" w:rsidRPr="00F22CDF">
              <w:rPr>
                <w:rFonts w:cs="Arial"/>
                <w:szCs w:val="24"/>
              </w:rPr>
              <w:t xml:space="preserve"> </w:t>
            </w:r>
            <w:r w:rsidR="00865F92" w:rsidRPr="00F22CDF">
              <w:rPr>
                <w:rFonts w:cs="Arial"/>
                <w:szCs w:val="24"/>
              </w:rPr>
              <w:t>5.00</w:t>
            </w:r>
          </w:p>
        </w:tc>
        <w:tc>
          <w:tcPr>
            <w:tcW w:w="8100" w:type="dxa"/>
            <w:shd w:val="clear" w:color="auto" w:fill="EAF1DD" w:themeFill="accent3" w:themeFillTint="33"/>
          </w:tcPr>
          <w:p w14:paraId="625FC719" w14:textId="1C3E7F9C" w:rsidR="00DC6280" w:rsidRPr="00F22CDF" w:rsidRDefault="00DC6280" w:rsidP="00DC6280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Innovation in Scholarship Award for Post Graduate Certificate in Teaching in Higher Education </w:t>
            </w:r>
            <w:r w:rsidR="009051E2" w:rsidRPr="009051E2">
              <w:rPr>
                <w:rFonts w:cs="Arial"/>
                <w:szCs w:val="24"/>
                <w:highlight w:val="yellow"/>
              </w:rPr>
              <w:t>(Lecture theatre: H3)</w:t>
            </w:r>
          </w:p>
          <w:p w14:paraId="241E5E0A" w14:textId="77777777" w:rsidR="00F22CDF" w:rsidRPr="00F22CDF" w:rsidRDefault="00F22CDF" w:rsidP="00F22CDF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5EF7BC19" w14:textId="306A8598" w:rsidR="00A26E3B" w:rsidRPr="00F22CDF" w:rsidRDefault="00865F92" w:rsidP="00032EE2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22CDF">
              <w:rPr>
                <w:rFonts w:cs="Arial"/>
                <w:b/>
                <w:bCs/>
                <w:szCs w:val="24"/>
              </w:rPr>
              <w:t xml:space="preserve">Closing </w:t>
            </w:r>
            <w:r w:rsidR="00FA1C7B">
              <w:rPr>
                <w:rFonts w:cs="Arial"/>
                <w:b/>
                <w:bCs/>
                <w:szCs w:val="24"/>
              </w:rPr>
              <w:t>N</w:t>
            </w:r>
            <w:r w:rsidRPr="00F22CDF">
              <w:rPr>
                <w:rFonts w:cs="Arial"/>
                <w:b/>
                <w:bCs/>
                <w:szCs w:val="24"/>
              </w:rPr>
              <w:t>ote</w:t>
            </w:r>
          </w:p>
        </w:tc>
      </w:tr>
    </w:tbl>
    <w:p w14:paraId="0FCD55F2" w14:textId="77777777" w:rsidR="00CF75EE" w:rsidRPr="00F22CDF" w:rsidRDefault="00CF75EE" w:rsidP="00631E2B">
      <w:pPr>
        <w:pStyle w:val="NoSpacing"/>
        <w:rPr>
          <w:rFonts w:cs="Arial"/>
          <w:szCs w:val="24"/>
        </w:rPr>
      </w:pPr>
    </w:p>
    <w:sectPr w:rsidR="00CF75EE" w:rsidRPr="00F22CDF" w:rsidSect="00FA254F">
      <w:headerReference w:type="default" r:id="rId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4D58" w14:textId="77777777" w:rsidR="00A54475" w:rsidRDefault="00A54475" w:rsidP="00503001">
      <w:pPr>
        <w:spacing w:after="0" w:line="240" w:lineRule="auto"/>
      </w:pPr>
      <w:r>
        <w:separator/>
      </w:r>
    </w:p>
  </w:endnote>
  <w:endnote w:type="continuationSeparator" w:id="0">
    <w:p w14:paraId="246CBF60" w14:textId="77777777" w:rsidR="00A54475" w:rsidRDefault="00A54475" w:rsidP="0050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54CB" w14:textId="77777777" w:rsidR="00A54475" w:rsidRDefault="00A54475" w:rsidP="00503001">
      <w:pPr>
        <w:spacing w:after="0" w:line="240" w:lineRule="auto"/>
      </w:pPr>
      <w:r>
        <w:separator/>
      </w:r>
    </w:p>
  </w:footnote>
  <w:footnote w:type="continuationSeparator" w:id="0">
    <w:p w14:paraId="60E7D3F5" w14:textId="77777777" w:rsidR="00A54475" w:rsidRDefault="00A54475" w:rsidP="0050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13AC" w14:textId="68B630D1" w:rsidR="00503001" w:rsidRDefault="0050300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07BBF82" wp14:editId="40276F1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1D344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2F62F5" w14:textId="40F45C98" w:rsidR="00503001" w:rsidRDefault="00503001" w:rsidP="00503001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22CDF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>2024 SOLSTICE &amp; CLT: Wednesday 12 June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7BBF82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" o:allowoverlap="f" fillcolor="#1d344f" stroked="f" strokeweight="2pt">
              <v:textbox style="mso-fit-shape-to-text:t">
                <w:txbxContent>
                  <w:p w14:paraId="7C2F62F5" w14:textId="40F45C98" w:rsidR="00503001" w:rsidRDefault="00503001" w:rsidP="00503001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22CDF">
                      <w:rPr>
                        <w:rFonts w:cs="Arial"/>
                        <w:b/>
                        <w:bCs/>
                        <w:szCs w:val="24"/>
                      </w:rPr>
                      <w:t>2024 SOLSTICE &amp; CLT: Wednesday 12 June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F4"/>
    <w:rsid w:val="0000672B"/>
    <w:rsid w:val="00015368"/>
    <w:rsid w:val="0002699D"/>
    <w:rsid w:val="0003043A"/>
    <w:rsid w:val="000316B2"/>
    <w:rsid w:val="00032EE2"/>
    <w:rsid w:val="00034AFD"/>
    <w:rsid w:val="000445F4"/>
    <w:rsid w:val="00044738"/>
    <w:rsid w:val="000450D0"/>
    <w:rsid w:val="000876D9"/>
    <w:rsid w:val="000A40B6"/>
    <w:rsid w:val="000A53B6"/>
    <w:rsid w:val="000A5D46"/>
    <w:rsid w:val="000A70C9"/>
    <w:rsid w:val="000B5FAA"/>
    <w:rsid w:val="000F3143"/>
    <w:rsid w:val="00137B16"/>
    <w:rsid w:val="001471E9"/>
    <w:rsid w:val="0016267D"/>
    <w:rsid w:val="00184420"/>
    <w:rsid w:val="001870F8"/>
    <w:rsid w:val="001A77A5"/>
    <w:rsid w:val="001B6291"/>
    <w:rsid w:val="001B6BC1"/>
    <w:rsid w:val="001C35D8"/>
    <w:rsid w:val="001C3612"/>
    <w:rsid w:val="001D07B8"/>
    <w:rsid w:val="001E06E1"/>
    <w:rsid w:val="001F39AC"/>
    <w:rsid w:val="001F6D10"/>
    <w:rsid w:val="0021309F"/>
    <w:rsid w:val="00215696"/>
    <w:rsid w:val="002231DD"/>
    <w:rsid w:val="00223293"/>
    <w:rsid w:val="00232B31"/>
    <w:rsid w:val="00266DE8"/>
    <w:rsid w:val="00297B13"/>
    <w:rsid w:val="002A0654"/>
    <w:rsid w:val="002B3B7B"/>
    <w:rsid w:val="002C5F7C"/>
    <w:rsid w:val="002D43D0"/>
    <w:rsid w:val="003030B7"/>
    <w:rsid w:val="0031430B"/>
    <w:rsid w:val="00342D9B"/>
    <w:rsid w:val="00350A1E"/>
    <w:rsid w:val="0035201D"/>
    <w:rsid w:val="003817C8"/>
    <w:rsid w:val="00384DF4"/>
    <w:rsid w:val="00391E0A"/>
    <w:rsid w:val="00395B56"/>
    <w:rsid w:val="00397873"/>
    <w:rsid w:val="003A2517"/>
    <w:rsid w:val="003B1677"/>
    <w:rsid w:val="003B3F99"/>
    <w:rsid w:val="003F0813"/>
    <w:rsid w:val="0042407B"/>
    <w:rsid w:val="00430C7A"/>
    <w:rsid w:val="0043546C"/>
    <w:rsid w:val="00483980"/>
    <w:rsid w:val="00486222"/>
    <w:rsid w:val="004870C8"/>
    <w:rsid w:val="004871FF"/>
    <w:rsid w:val="0049171A"/>
    <w:rsid w:val="004B7D2C"/>
    <w:rsid w:val="004C5CB5"/>
    <w:rsid w:val="00503001"/>
    <w:rsid w:val="0050325B"/>
    <w:rsid w:val="00514DE8"/>
    <w:rsid w:val="00522C99"/>
    <w:rsid w:val="0053178C"/>
    <w:rsid w:val="00531EC3"/>
    <w:rsid w:val="005357AC"/>
    <w:rsid w:val="0058307D"/>
    <w:rsid w:val="005A29CD"/>
    <w:rsid w:val="005A5DA8"/>
    <w:rsid w:val="005D3ABD"/>
    <w:rsid w:val="005F1705"/>
    <w:rsid w:val="005F2AED"/>
    <w:rsid w:val="005F35AF"/>
    <w:rsid w:val="00614468"/>
    <w:rsid w:val="0061554C"/>
    <w:rsid w:val="006249DB"/>
    <w:rsid w:val="00631E2B"/>
    <w:rsid w:val="00632AAE"/>
    <w:rsid w:val="006563D3"/>
    <w:rsid w:val="00665B51"/>
    <w:rsid w:val="006817F7"/>
    <w:rsid w:val="00697D48"/>
    <w:rsid w:val="006F3F29"/>
    <w:rsid w:val="006F6233"/>
    <w:rsid w:val="006F6916"/>
    <w:rsid w:val="006F7C8B"/>
    <w:rsid w:val="00706245"/>
    <w:rsid w:val="00707DC9"/>
    <w:rsid w:val="007200E8"/>
    <w:rsid w:val="00722685"/>
    <w:rsid w:val="007230A6"/>
    <w:rsid w:val="00735455"/>
    <w:rsid w:val="00757E8B"/>
    <w:rsid w:val="00781DFB"/>
    <w:rsid w:val="007D6CFB"/>
    <w:rsid w:val="00821375"/>
    <w:rsid w:val="00845184"/>
    <w:rsid w:val="00862769"/>
    <w:rsid w:val="00865F92"/>
    <w:rsid w:val="00887DC0"/>
    <w:rsid w:val="00897FEB"/>
    <w:rsid w:val="008A3EA2"/>
    <w:rsid w:val="008B4AB1"/>
    <w:rsid w:val="008C705A"/>
    <w:rsid w:val="008D4BA2"/>
    <w:rsid w:val="008D536C"/>
    <w:rsid w:val="008F105A"/>
    <w:rsid w:val="009051E2"/>
    <w:rsid w:val="009170CB"/>
    <w:rsid w:val="00926ADB"/>
    <w:rsid w:val="00944538"/>
    <w:rsid w:val="009523CF"/>
    <w:rsid w:val="00966EE1"/>
    <w:rsid w:val="00970C21"/>
    <w:rsid w:val="00971F84"/>
    <w:rsid w:val="009731BD"/>
    <w:rsid w:val="009C175C"/>
    <w:rsid w:val="009C2F34"/>
    <w:rsid w:val="009F6C86"/>
    <w:rsid w:val="00A1166E"/>
    <w:rsid w:val="00A11E45"/>
    <w:rsid w:val="00A26E3B"/>
    <w:rsid w:val="00A476B2"/>
    <w:rsid w:val="00A54475"/>
    <w:rsid w:val="00A64F49"/>
    <w:rsid w:val="00AB50BC"/>
    <w:rsid w:val="00AE3BEA"/>
    <w:rsid w:val="00B03FE9"/>
    <w:rsid w:val="00B06B9B"/>
    <w:rsid w:val="00B111F1"/>
    <w:rsid w:val="00B143D7"/>
    <w:rsid w:val="00B26827"/>
    <w:rsid w:val="00B3259E"/>
    <w:rsid w:val="00B54144"/>
    <w:rsid w:val="00B66DCC"/>
    <w:rsid w:val="00B768C4"/>
    <w:rsid w:val="00BE4201"/>
    <w:rsid w:val="00C11ABB"/>
    <w:rsid w:val="00C12646"/>
    <w:rsid w:val="00C15216"/>
    <w:rsid w:val="00C70C8F"/>
    <w:rsid w:val="00C801F9"/>
    <w:rsid w:val="00C974BA"/>
    <w:rsid w:val="00CA4576"/>
    <w:rsid w:val="00CB06D8"/>
    <w:rsid w:val="00CB3C92"/>
    <w:rsid w:val="00CC4D1F"/>
    <w:rsid w:val="00CE5EF5"/>
    <w:rsid w:val="00CF75EE"/>
    <w:rsid w:val="00CF7881"/>
    <w:rsid w:val="00D02DF8"/>
    <w:rsid w:val="00D213CA"/>
    <w:rsid w:val="00D35F0C"/>
    <w:rsid w:val="00D61386"/>
    <w:rsid w:val="00D6610C"/>
    <w:rsid w:val="00D67639"/>
    <w:rsid w:val="00D84931"/>
    <w:rsid w:val="00D86FDB"/>
    <w:rsid w:val="00DA76EE"/>
    <w:rsid w:val="00DB4C53"/>
    <w:rsid w:val="00DC25AE"/>
    <w:rsid w:val="00DC6280"/>
    <w:rsid w:val="00DD49E8"/>
    <w:rsid w:val="00DD70CA"/>
    <w:rsid w:val="00E22FFB"/>
    <w:rsid w:val="00E34DF1"/>
    <w:rsid w:val="00E56A6F"/>
    <w:rsid w:val="00E73524"/>
    <w:rsid w:val="00E775CD"/>
    <w:rsid w:val="00E8638F"/>
    <w:rsid w:val="00E916F4"/>
    <w:rsid w:val="00E91E7D"/>
    <w:rsid w:val="00EA2E51"/>
    <w:rsid w:val="00EC4A9A"/>
    <w:rsid w:val="00EF746C"/>
    <w:rsid w:val="00F0471D"/>
    <w:rsid w:val="00F07000"/>
    <w:rsid w:val="00F163CD"/>
    <w:rsid w:val="00F1771E"/>
    <w:rsid w:val="00F22CDF"/>
    <w:rsid w:val="00F303C7"/>
    <w:rsid w:val="00F70C6D"/>
    <w:rsid w:val="00F76F81"/>
    <w:rsid w:val="00F95B90"/>
    <w:rsid w:val="00FA0D99"/>
    <w:rsid w:val="00FA1C7B"/>
    <w:rsid w:val="00FA254F"/>
    <w:rsid w:val="00FA7F48"/>
    <w:rsid w:val="00FB5979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37B4"/>
  <w15:chartTrackingRefBased/>
  <w15:docId w15:val="{662ED175-8CA8-4C8D-95F6-47C1170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E06E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04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445F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445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4D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06E1"/>
    <w:rPr>
      <w:rFonts w:ascii="Arial" w:eastAsia="Times New Roman" w:hAnsi="Arial" w:cs="Times New Roman"/>
      <w:b/>
      <w:bCs/>
      <w:sz w:val="24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0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ZA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4A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D70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0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0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0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Reed</dc:creator>
  <cp:keywords/>
  <dc:description/>
  <cp:lastModifiedBy>Elisabeth Reed</cp:lastModifiedBy>
  <cp:revision>17</cp:revision>
  <cp:lastPrinted>2024-05-01T15:12:00Z</cp:lastPrinted>
  <dcterms:created xsi:type="dcterms:W3CDTF">2024-05-16T09:11:00Z</dcterms:created>
  <dcterms:modified xsi:type="dcterms:W3CDTF">2024-06-10T11:41:00Z</dcterms:modified>
</cp:coreProperties>
</file>